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7E604A">
      <w:pPr>
        <w:jc w:val="center"/>
        <w:rPr>
          <w:b/>
          <w:color w:val="000000" w:themeColor="text1"/>
          <w:sz w:val="72"/>
          <w:szCs w:val="72"/>
          <w14:textFill>
            <w14:solidFill>
              <w14:schemeClr w14:val="tx1"/>
            </w14:solidFill>
          </w14:textFill>
        </w:rPr>
      </w:pPr>
      <w:r>
        <w:rPr>
          <w:rFonts w:hint="eastAsia"/>
          <w:b/>
          <w:color w:val="000000" w:themeColor="text1"/>
          <w:sz w:val="72"/>
          <w:szCs w:val="72"/>
          <w14:textFill>
            <w14:solidFill>
              <w14:schemeClr w14:val="tx1"/>
            </w14:solidFill>
          </w14:textFill>
        </w:rPr>
        <w:t xml:space="preserve">   </w:t>
      </w:r>
    </w:p>
    <w:p w14:paraId="6B83B6D2">
      <w:pPr>
        <w:jc w:val="center"/>
        <w:rPr>
          <w:b/>
          <w:color w:val="000000" w:themeColor="text1"/>
          <w:sz w:val="72"/>
          <w:szCs w:val="72"/>
          <w14:textFill>
            <w14:solidFill>
              <w14:schemeClr w14:val="tx1"/>
            </w14:solidFill>
          </w14:textFill>
        </w:rPr>
      </w:pPr>
    </w:p>
    <w:p w14:paraId="6C5567B5">
      <w:pPr>
        <w:jc w:val="center"/>
        <w:rPr>
          <w:b/>
          <w:color w:val="000000" w:themeColor="text1"/>
          <w:sz w:val="72"/>
          <w:szCs w:val="72"/>
          <w14:textFill>
            <w14:solidFill>
              <w14:schemeClr w14:val="tx1"/>
            </w14:solidFill>
          </w14:textFill>
        </w:rPr>
      </w:pPr>
    </w:p>
    <w:p w14:paraId="52ACD158">
      <w:pPr>
        <w:jc w:val="center"/>
        <w:rPr>
          <w:b/>
          <w:color w:val="000000" w:themeColor="text1"/>
          <w:sz w:val="72"/>
          <w:szCs w:val="72"/>
          <w14:textFill>
            <w14:solidFill>
              <w14:schemeClr w14:val="tx1"/>
            </w14:solidFill>
          </w14:textFill>
        </w:rPr>
      </w:pPr>
      <w:r>
        <w:rPr>
          <w:b/>
          <w:color w:val="000000" w:themeColor="text1"/>
          <w:sz w:val="72"/>
          <w:szCs w:val="72"/>
          <w14:textFill>
            <w14:solidFill>
              <w14:schemeClr w14:val="tx1"/>
            </w14:solidFill>
          </w14:textFill>
        </w:rPr>
        <w:t>建设项目环境影响报告表</w:t>
      </w:r>
    </w:p>
    <w:p w14:paraId="1AAC2579">
      <w:pPr>
        <w:pStyle w:val="28"/>
        <w:ind w:left="480"/>
        <w:rPr>
          <w:rFonts w:ascii="Times New Roman"/>
          <w:color w:val="000000" w:themeColor="text1"/>
          <w14:textFill>
            <w14:solidFill>
              <w14:schemeClr w14:val="tx1"/>
            </w14:solidFill>
          </w14:textFill>
        </w:rPr>
      </w:pPr>
    </w:p>
    <w:p w14:paraId="5DE873D2">
      <w:pPr>
        <w:pStyle w:val="28"/>
        <w:ind w:left="480"/>
        <w:rPr>
          <w:rFonts w:ascii="Times New Roman" w:hAns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报批</w:t>
      </w:r>
      <w:r>
        <w:rPr>
          <w:rFonts w:ascii="Times New Roman"/>
          <w:color w:val="000000" w:themeColor="text1"/>
          <w14:textFill>
            <w14:solidFill>
              <w14:schemeClr w14:val="tx1"/>
            </w14:solidFill>
          </w14:textFill>
        </w:rPr>
        <w:t>稿）</w:t>
      </w:r>
    </w:p>
    <w:p w14:paraId="0EC9141E">
      <w:pPr>
        <w:jc w:val="center"/>
        <w:rPr>
          <w:b/>
          <w:color w:val="000000" w:themeColor="text1"/>
          <w:sz w:val="30"/>
          <w14:textFill>
            <w14:solidFill>
              <w14:schemeClr w14:val="tx1"/>
            </w14:solidFill>
          </w14:textFill>
        </w:rPr>
      </w:pPr>
    </w:p>
    <w:p w14:paraId="463B6AF9">
      <w:pPr>
        <w:rPr>
          <w:color w:val="000000" w:themeColor="text1"/>
          <w:sz w:val="30"/>
          <w14:textFill>
            <w14:solidFill>
              <w14:schemeClr w14:val="tx1"/>
            </w14:solidFill>
          </w14:textFill>
        </w:rPr>
      </w:pPr>
    </w:p>
    <w:p w14:paraId="68555CCD">
      <w:pPr>
        <w:rPr>
          <w:color w:val="000000" w:themeColor="text1"/>
          <w:sz w:val="30"/>
          <w14:textFill>
            <w14:solidFill>
              <w14:schemeClr w14:val="tx1"/>
            </w14:solidFill>
          </w14:textFill>
        </w:rPr>
      </w:pPr>
    </w:p>
    <w:p w14:paraId="3BA162C4">
      <w:pPr>
        <w:rPr>
          <w:color w:val="000000" w:themeColor="text1"/>
          <w:sz w:val="30"/>
          <w14:textFill>
            <w14:solidFill>
              <w14:schemeClr w14:val="tx1"/>
            </w14:solidFill>
          </w14:textFill>
        </w:rPr>
      </w:pPr>
    </w:p>
    <w:p w14:paraId="6231F4D0">
      <w:pPr>
        <w:pStyle w:val="14"/>
        <w:ind w:left="581" w:leftChars="242" w:firstLine="18" w:firstLineChars="6"/>
        <w:jc w:val="both"/>
        <w:rPr>
          <w:rFonts w:hAnsi="Times New Roman"/>
          <w:color w:val="000000" w:themeColor="text1"/>
          <w:sz w:val="32"/>
          <w:u w:val="single"/>
          <w14:textFill>
            <w14:solidFill>
              <w14:schemeClr w14:val="tx1"/>
            </w14:solidFill>
          </w14:textFill>
        </w:rPr>
      </w:pPr>
      <w:r>
        <w:rPr>
          <w:b/>
          <w:color w:val="000000" w:themeColor="text1"/>
          <w:sz w:val="30"/>
          <w14:textFill>
            <w14:solidFill>
              <w14:schemeClr w14:val="tx1"/>
            </w14:solidFill>
          </w14:textFill>
        </w:rPr>
        <w:t>项目名称：</w:t>
      </w:r>
      <w:r>
        <w:rPr>
          <w:rFonts w:hint="eastAsia" w:hAnsi="Times New Roman"/>
          <w:color w:val="000000" w:themeColor="text1"/>
          <w:sz w:val="32"/>
          <w:u w:val="single"/>
          <w14:textFill>
            <w14:solidFill>
              <w14:schemeClr w14:val="tx1"/>
            </w14:solidFill>
          </w14:textFill>
        </w:rPr>
        <w:t xml:space="preserve">新平县棚户区改造建筑垃圾填埋场建设项目                          </w:t>
      </w:r>
    </w:p>
    <w:p w14:paraId="437EEEEA">
      <w:pPr>
        <w:pStyle w:val="14"/>
        <w:ind w:left="480" w:firstLine="707"/>
        <w:rPr>
          <w:b/>
          <w:color w:val="000000" w:themeColor="text1"/>
          <w:sz w:val="30"/>
          <w14:textFill>
            <w14:solidFill>
              <w14:schemeClr w14:val="tx1"/>
            </w14:solidFill>
          </w14:textFill>
        </w:rPr>
      </w:pPr>
    </w:p>
    <w:p w14:paraId="5865486E">
      <w:pPr>
        <w:pStyle w:val="14"/>
        <w:ind w:left="480"/>
        <w:rPr>
          <w:b/>
          <w:color w:val="000000" w:themeColor="text1"/>
          <w:sz w:val="30"/>
          <w:u w:val="single"/>
          <w14:textFill>
            <w14:solidFill>
              <w14:schemeClr w14:val="tx1"/>
            </w14:solidFill>
          </w14:textFill>
        </w:rPr>
      </w:pPr>
      <w:r>
        <w:rPr>
          <w:b/>
          <w:color w:val="000000" w:themeColor="text1"/>
          <w:sz w:val="30"/>
          <w14:textFill>
            <w14:solidFill>
              <w14:schemeClr w14:val="tx1"/>
            </w14:solidFill>
          </w14:textFill>
        </w:rPr>
        <w:t>建设单位(盖章)：</w:t>
      </w:r>
      <w:r>
        <w:rPr>
          <w:color w:val="000000" w:themeColor="text1"/>
          <w:sz w:val="32"/>
          <w:u w:val="single"/>
          <w14:textFill>
            <w14:solidFill>
              <w14:schemeClr w14:val="tx1"/>
            </w14:solidFill>
          </w14:textFill>
        </w:rPr>
        <w:t>　</w:t>
      </w:r>
      <w:r>
        <w:rPr>
          <w:rFonts w:hint="eastAsia" w:hAnsi="Times New Roman"/>
          <w:color w:val="000000" w:themeColor="text1"/>
          <w:sz w:val="32"/>
          <w:u w:val="single"/>
          <w14:textFill>
            <w14:solidFill>
              <w14:schemeClr w14:val="tx1"/>
            </w14:solidFill>
          </w14:textFill>
        </w:rPr>
        <w:t>新平县城镇建设投资有限公司</w:t>
      </w:r>
      <w:r>
        <w:rPr>
          <w:color w:val="000000" w:themeColor="text1"/>
          <w:sz w:val="32"/>
          <w:u w:val="single"/>
          <w14:textFill>
            <w14:solidFill>
              <w14:schemeClr w14:val="tx1"/>
            </w14:solidFill>
          </w14:textFill>
        </w:rPr>
        <w:t xml:space="preserve">           　　　</w:t>
      </w:r>
    </w:p>
    <w:p w14:paraId="444EBE7A">
      <w:pPr>
        <w:rPr>
          <w:color w:val="000000" w:themeColor="text1"/>
          <w:sz w:val="30"/>
          <w14:textFill>
            <w14:solidFill>
              <w14:schemeClr w14:val="tx1"/>
            </w14:solidFill>
          </w14:textFill>
        </w:rPr>
      </w:pPr>
    </w:p>
    <w:p w14:paraId="26757F6F">
      <w:pPr>
        <w:rPr>
          <w:color w:val="000000" w:themeColor="text1"/>
          <w:sz w:val="30"/>
          <w14:textFill>
            <w14:solidFill>
              <w14:schemeClr w14:val="tx1"/>
            </w14:solidFill>
          </w14:textFill>
        </w:rPr>
      </w:pPr>
    </w:p>
    <w:p w14:paraId="45EFF124">
      <w:pPr>
        <w:rPr>
          <w:color w:val="000000" w:themeColor="text1"/>
          <w:sz w:val="30"/>
          <w14:textFill>
            <w14:solidFill>
              <w14:schemeClr w14:val="tx1"/>
            </w14:solidFill>
          </w14:textFill>
        </w:rPr>
      </w:pPr>
    </w:p>
    <w:p w14:paraId="1120039E">
      <w:pPr>
        <w:rPr>
          <w:color w:val="000000" w:themeColor="text1"/>
          <w:sz w:val="30"/>
          <w14:textFill>
            <w14:solidFill>
              <w14:schemeClr w14:val="tx1"/>
            </w14:solidFill>
          </w14:textFill>
        </w:rPr>
      </w:pPr>
    </w:p>
    <w:p w14:paraId="4AA6C913">
      <w:pPr>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编制日期：201</w:t>
      </w:r>
      <w:r>
        <w:rPr>
          <w:rFonts w:hint="eastAsia"/>
          <w:b/>
          <w:color w:val="000000" w:themeColor="text1"/>
          <w:sz w:val="32"/>
          <w14:textFill>
            <w14:solidFill>
              <w14:schemeClr w14:val="tx1"/>
            </w14:solidFill>
          </w14:textFill>
        </w:rPr>
        <w:t>8</w:t>
      </w:r>
      <w:r>
        <w:rPr>
          <w:b/>
          <w:color w:val="000000" w:themeColor="text1"/>
          <w:sz w:val="32"/>
          <w14:textFill>
            <w14:solidFill>
              <w14:schemeClr w14:val="tx1"/>
            </w14:solidFill>
          </w14:textFill>
        </w:rPr>
        <w:t>年</w:t>
      </w:r>
      <w:r>
        <w:rPr>
          <w:rFonts w:hint="eastAsia"/>
          <w:b/>
          <w:color w:val="000000" w:themeColor="text1"/>
          <w:sz w:val="32"/>
          <w14:textFill>
            <w14:solidFill>
              <w14:schemeClr w14:val="tx1"/>
            </w14:solidFill>
          </w14:textFill>
        </w:rPr>
        <w:t>1</w:t>
      </w:r>
      <w:r>
        <w:rPr>
          <w:b/>
          <w:color w:val="000000" w:themeColor="text1"/>
          <w:sz w:val="32"/>
          <w14:textFill>
            <w14:solidFill>
              <w14:schemeClr w14:val="tx1"/>
            </w14:solidFill>
          </w14:textFill>
        </w:rPr>
        <w:t>月</w:t>
      </w:r>
    </w:p>
    <w:p w14:paraId="68674DC0">
      <w:pPr>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国家环境保护部</w:t>
      </w:r>
      <w:r>
        <w:rPr>
          <w:rFonts w:hint="eastAsia"/>
          <w:b/>
          <w:color w:val="000000" w:themeColor="text1"/>
          <w:sz w:val="32"/>
          <w14:textFill>
            <w14:solidFill>
              <w14:schemeClr w14:val="tx1"/>
            </w14:solidFill>
          </w14:textFill>
        </w:rPr>
        <w:t xml:space="preserve"> </w:t>
      </w:r>
      <w:r>
        <w:rPr>
          <w:b/>
          <w:color w:val="000000" w:themeColor="text1"/>
          <w:sz w:val="32"/>
          <w14:textFill>
            <w14:solidFill>
              <w14:schemeClr w14:val="tx1"/>
            </w14:solidFill>
          </w14:textFill>
        </w:rPr>
        <w:t>制</w:t>
      </w:r>
    </w:p>
    <w:p w14:paraId="75BDD973">
      <w:pPr>
        <w:rPr>
          <w:color w:val="000000" w:themeColor="text1"/>
          <w14:textFill>
            <w14:solidFill>
              <w14:schemeClr w14:val="tx1"/>
            </w14:solidFill>
          </w14:textFill>
        </w:rPr>
      </w:pPr>
      <w:r>
        <w:rPr>
          <w:color w:val="000000" w:themeColor="text1"/>
          <w:sz w:val="30"/>
          <w14:textFill>
            <w14:solidFill>
              <w14:schemeClr w14:val="tx1"/>
            </w14:solidFill>
          </w14:textFill>
        </w:rPr>
        <w:t xml:space="preserve"> </w:t>
      </w:r>
    </w:p>
    <w:p w14:paraId="642E4DD0">
      <w:pPr>
        <w:spacing w:line="360" w:lineRule="auto"/>
        <w:rPr>
          <w:b/>
          <w:color w:val="000000" w:themeColor="text1"/>
          <w:sz w:val="28"/>
          <w:szCs w:val="28"/>
          <w14:textFill>
            <w14:solidFill>
              <w14:schemeClr w14:val="tx1"/>
            </w14:solidFill>
          </w14:textFill>
        </w:rPr>
      </w:pPr>
    </w:p>
    <w:p w14:paraId="35CBAB61">
      <w:pPr>
        <w:pStyle w:val="13"/>
        <w:outlineLvl w:val="0"/>
        <w:rPr>
          <w:b/>
          <w:bCs/>
          <w:color w:val="000000" w:themeColor="text1"/>
          <w:szCs w:val="32"/>
          <w14:textFill>
            <w14:solidFill>
              <w14:schemeClr w14:val="tx1"/>
            </w14:solidFill>
          </w14:textFill>
        </w:rPr>
        <w:sectPr>
          <w:footerReference r:id="rId3" w:type="default"/>
          <w:pgSz w:w="11906" w:h="16838"/>
          <w:pgMar w:top="1134" w:right="1134" w:bottom="1134" w:left="1418" w:header="851" w:footer="744" w:gutter="0"/>
          <w:pgNumType w:start="1"/>
          <w:cols w:space="720" w:num="1"/>
          <w:docGrid w:type="lines" w:linePitch="312" w:charSpace="0"/>
        </w:sectPr>
      </w:pPr>
    </w:p>
    <w:p w14:paraId="1127E78A">
      <w:pPr>
        <w:pStyle w:val="13"/>
        <w:outlineLvl w:val="0"/>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一</w:t>
      </w:r>
      <w:r>
        <w:rPr>
          <w:b/>
          <w:bCs/>
          <w:color w:val="000000" w:themeColor="text1"/>
          <w:szCs w:val="32"/>
          <w14:textFill>
            <w14:solidFill>
              <w14:schemeClr w14:val="tx1"/>
            </w14:solidFill>
          </w14:textFill>
        </w:rPr>
        <w:t>．建设项目基本情况</w:t>
      </w:r>
    </w:p>
    <w:tbl>
      <w:tblPr>
        <w:tblStyle w:val="31"/>
        <w:tblW w:w="9748" w:type="dxa"/>
        <w:tblInd w:w="-17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41"/>
        <w:gridCol w:w="1853"/>
        <w:gridCol w:w="335"/>
        <w:gridCol w:w="589"/>
        <w:gridCol w:w="545"/>
        <w:gridCol w:w="1477"/>
        <w:gridCol w:w="63"/>
        <w:gridCol w:w="94"/>
        <w:gridCol w:w="1421"/>
        <w:gridCol w:w="1630"/>
      </w:tblGrid>
      <w:tr w14:paraId="04F45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 w:hRule="atLeast"/>
        </w:trPr>
        <w:tc>
          <w:tcPr>
            <w:tcW w:w="1741" w:type="dxa"/>
            <w:tcBorders>
              <w:bottom w:val="single" w:color="auto" w:sz="4" w:space="0"/>
              <w:right w:val="single" w:color="auto" w:sz="4" w:space="0"/>
            </w:tcBorders>
            <w:vAlign w:val="center"/>
          </w:tcPr>
          <w:p w14:paraId="22D4402A">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项目名称</w:t>
            </w:r>
          </w:p>
        </w:tc>
        <w:tc>
          <w:tcPr>
            <w:tcW w:w="8007" w:type="dxa"/>
            <w:gridSpan w:val="9"/>
            <w:tcBorders>
              <w:left w:val="single" w:color="auto" w:sz="4" w:space="0"/>
              <w:bottom w:val="single" w:color="auto" w:sz="4" w:space="0"/>
            </w:tcBorders>
            <w:vAlign w:val="center"/>
          </w:tcPr>
          <w:p w14:paraId="5D41A0AB">
            <w:pPr>
              <w:pStyle w:val="13"/>
              <w:widowControl w:val="0"/>
              <w:snapToGrid w:val="0"/>
              <w:jc w:val="center"/>
              <w:rPr>
                <w:rFonts w:ascii="Times New Roman" w:cs="Times New Roman"/>
                <w:bCs/>
                <w:color w:val="000000" w:themeColor="text1"/>
                <w:sz w:val="24"/>
                <w14:textFill>
                  <w14:solidFill>
                    <w14:schemeClr w14:val="tx1"/>
                  </w14:solidFill>
                </w14:textFill>
              </w:rPr>
            </w:pPr>
            <w:r>
              <w:rPr>
                <w:rFonts w:hint="eastAsia" w:ascii="Times New Roman" w:cs="Times New Roman"/>
                <w:bCs/>
                <w:color w:val="000000" w:themeColor="text1"/>
                <w:sz w:val="24"/>
                <w14:textFill>
                  <w14:solidFill>
                    <w14:schemeClr w14:val="tx1"/>
                  </w14:solidFill>
                </w14:textFill>
              </w:rPr>
              <w:t>新平县棚户区改造建筑垃圾填埋场建设项目</w:t>
            </w:r>
          </w:p>
        </w:tc>
      </w:tr>
      <w:tr w14:paraId="6B06D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trPr>
        <w:tc>
          <w:tcPr>
            <w:tcW w:w="1741" w:type="dxa"/>
            <w:tcBorders>
              <w:top w:val="single" w:color="auto" w:sz="4" w:space="0"/>
              <w:bottom w:val="single" w:color="auto" w:sz="4" w:space="0"/>
              <w:right w:val="single" w:color="auto" w:sz="4" w:space="0"/>
            </w:tcBorders>
            <w:vAlign w:val="center"/>
          </w:tcPr>
          <w:p w14:paraId="2E8AFC8D">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建设单位</w:t>
            </w:r>
          </w:p>
        </w:tc>
        <w:tc>
          <w:tcPr>
            <w:tcW w:w="8007" w:type="dxa"/>
            <w:gridSpan w:val="9"/>
            <w:tcBorders>
              <w:top w:val="single" w:color="auto" w:sz="4" w:space="0"/>
              <w:left w:val="single" w:color="auto" w:sz="4" w:space="0"/>
              <w:bottom w:val="single" w:color="auto" w:sz="4" w:space="0"/>
            </w:tcBorders>
            <w:vAlign w:val="center"/>
          </w:tcPr>
          <w:p w14:paraId="04CF9CCF">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cs="Times New Roman"/>
                <w:bCs/>
                <w:color w:val="000000" w:themeColor="text1"/>
                <w:sz w:val="24"/>
                <w14:textFill>
                  <w14:solidFill>
                    <w14:schemeClr w14:val="tx1"/>
                  </w14:solidFill>
                </w14:textFill>
              </w:rPr>
              <w:t>新平县城镇建设投资有限公司</w:t>
            </w:r>
          </w:p>
        </w:tc>
      </w:tr>
      <w:tr w14:paraId="7599C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trPr>
        <w:tc>
          <w:tcPr>
            <w:tcW w:w="1741" w:type="dxa"/>
            <w:tcBorders>
              <w:top w:val="single" w:color="auto" w:sz="4" w:space="0"/>
              <w:bottom w:val="single" w:color="auto" w:sz="4" w:space="0"/>
              <w:right w:val="single" w:color="auto" w:sz="4" w:space="0"/>
            </w:tcBorders>
            <w:vAlign w:val="center"/>
          </w:tcPr>
          <w:p w14:paraId="67B5D26F">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法人代表</w:t>
            </w:r>
          </w:p>
        </w:tc>
        <w:tc>
          <w:tcPr>
            <w:tcW w:w="2777" w:type="dxa"/>
            <w:gridSpan w:val="3"/>
            <w:tcBorders>
              <w:top w:val="single" w:color="auto" w:sz="4" w:space="0"/>
              <w:left w:val="single" w:color="auto" w:sz="4" w:space="0"/>
              <w:bottom w:val="single" w:color="auto" w:sz="4" w:space="0"/>
              <w:right w:val="single" w:color="auto" w:sz="4" w:space="0"/>
            </w:tcBorders>
            <w:vAlign w:val="center"/>
          </w:tcPr>
          <w:p w14:paraId="1BCB4DB2">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黄树明</w:t>
            </w:r>
          </w:p>
        </w:tc>
        <w:tc>
          <w:tcPr>
            <w:tcW w:w="2022" w:type="dxa"/>
            <w:gridSpan w:val="2"/>
            <w:tcBorders>
              <w:top w:val="single" w:color="auto" w:sz="4" w:space="0"/>
              <w:left w:val="single" w:color="auto" w:sz="4" w:space="0"/>
              <w:bottom w:val="single" w:color="auto" w:sz="4" w:space="0"/>
              <w:right w:val="single" w:color="auto" w:sz="4" w:space="0"/>
            </w:tcBorders>
            <w:vAlign w:val="center"/>
          </w:tcPr>
          <w:p w14:paraId="04E06494">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联系人</w:t>
            </w:r>
          </w:p>
        </w:tc>
        <w:tc>
          <w:tcPr>
            <w:tcW w:w="3208" w:type="dxa"/>
            <w:gridSpan w:val="4"/>
            <w:tcBorders>
              <w:top w:val="single" w:color="auto" w:sz="4" w:space="0"/>
              <w:left w:val="single" w:color="auto" w:sz="4" w:space="0"/>
              <w:bottom w:val="single" w:color="auto" w:sz="4" w:space="0"/>
            </w:tcBorders>
            <w:vAlign w:val="center"/>
          </w:tcPr>
          <w:p w14:paraId="5C7A22EB">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郭</w:t>
            </w:r>
          </w:p>
        </w:tc>
      </w:tr>
      <w:tr w14:paraId="02182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trPr>
        <w:tc>
          <w:tcPr>
            <w:tcW w:w="1741" w:type="dxa"/>
            <w:tcBorders>
              <w:top w:val="single" w:color="auto" w:sz="4" w:space="0"/>
              <w:bottom w:val="single" w:color="auto" w:sz="4" w:space="0"/>
              <w:right w:val="single" w:color="auto" w:sz="4" w:space="0"/>
            </w:tcBorders>
            <w:vAlign w:val="center"/>
          </w:tcPr>
          <w:p w14:paraId="4A000D80">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通讯地址</w:t>
            </w:r>
          </w:p>
        </w:tc>
        <w:tc>
          <w:tcPr>
            <w:tcW w:w="8007" w:type="dxa"/>
            <w:gridSpan w:val="9"/>
            <w:tcBorders>
              <w:top w:val="single" w:color="auto" w:sz="4" w:space="0"/>
              <w:left w:val="single" w:color="auto" w:sz="4" w:space="0"/>
              <w:bottom w:val="single" w:color="auto" w:sz="4" w:space="0"/>
            </w:tcBorders>
            <w:vAlign w:val="center"/>
          </w:tcPr>
          <w:p w14:paraId="6894F627">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云南省玉溪市新平县桂山街道办事处福润园小区</w:t>
            </w:r>
          </w:p>
        </w:tc>
      </w:tr>
      <w:tr w14:paraId="240D2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trPr>
        <w:tc>
          <w:tcPr>
            <w:tcW w:w="1741" w:type="dxa"/>
            <w:tcBorders>
              <w:top w:val="single" w:color="auto" w:sz="4" w:space="0"/>
              <w:bottom w:val="single" w:color="auto" w:sz="4" w:space="0"/>
              <w:right w:val="single" w:color="auto" w:sz="4" w:space="0"/>
            </w:tcBorders>
            <w:vAlign w:val="center"/>
          </w:tcPr>
          <w:p w14:paraId="6AB91C2A">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联系电话</w:t>
            </w:r>
          </w:p>
        </w:tc>
        <w:tc>
          <w:tcPr>
            <w:tcW w:w="2188" w:type="dxa"/>
            <w:gridSpan w:val="2"/>
            <w:tcBorders>
              <w:top w:val="single" w:color="auto" w:sz="4" w:space="0"/>
              <w:left w:val="single" w:color="auto" w:sz="4" w:space="0"/>
              <w:bottom w:val="single" w:color="auto" w:sz="4" w:space="0"/>
              <w:right w:val="single" w:color="auto" w:sz="4" w:space="0"/>
            </w:tcBorders>
            <w:vAlign w:val="center"/>
          </w:tcPr>
          <w:p w14:paraId="6D4B2C2A">
            <w:pPr>
              <w:pStyle w:val="13"/>
              <w:widowControl w:val="0"/>
              <w:snapToGrid w:val="0"/>
              <w:jc w:val="center"/>
              <w:rPr>
                <w:rFonts w:ascii="Times New Roman" w:cs="Times New Roman"/>
                <w:bCs/>
                <w:color w:val="000000" w:themeColor="text1"/>
                <w:sz w:val="24"/>
                <w14:textFill>
                  <w14:solidFill>
                    <w14:schemeClr w14:val="tx1"/>
                  </w14:solidFill>
                </w14:textFill>
              </w:rPr>
            </w:pPr>
            <w:r>
              <w:rPr>
                <w:rFonts w:hint="eastAsia" w:ascii="Times New Roman" w:cs="Times New Roman"/>
                <w:bCs/>
                <w:color w:val="000000" w:themeColor="text1"/>
                <w:sz w:val="24"/>
                <w14:textFill>
                  <w14:solidFill>
                    <w14:schemeClr w14:val="tx1"/>
                  </w14:solidFill>
                </w14:textFill>
              </w:rPr>
              <w:t>18787726146</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5D03010">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传真</w:t>
            </w:r>
          </w:p>
        </w:tc>
        <w:tc>
          <w:tcPr>
            <w:tcW w:w="1634" w:type="dxa"/>
            <w:gridSpan w:val="3"/>
            <w:tcBorders>
              <w:top w:val="single" w:color="auto" w:sz="4" w:space="0"/>
              <w:left w:val="single" w:color="auto" w:sz="4" w:space="0"/>
              <w:bottom w:val="single" w:color="auto" w:sz="4" w:space="0"/>
              <w:right w:val="single" w:color="auto" w:sz="4" w:space="0"/>
            </w:tcBorders>
            <w:vAlign w:val="center"/>
          </w:tcPr>
          <w:p w14:paraId="3B4F748E">
            <w:pPr>
              <w:pStyle w:val="13"/>
              <w:widowControl w:val="0"/>
              <w:snapToGrid w:val="0"/>
              <w:jc w:val="center"/>
              <w:rPr>
                <w:rFonts w:ascii="Times New Roman" w:cs="Times New Roman"/>
                <w:color w:val="000000" w:themeColor="text1"/>
                <w:sz w:val="24"/>
                <w14:textFill>
                  <w14:solidFill>
                    <w14:schemeClr w14:val="tx1"/>
                  </w14:solidFill>
                </w14:textFill>
              </w:rPr>
            </w:pPr>
            <w:r>
              <w:rPr>
                <w:rFonts w:hint="eastAsia" w:ascii="Times New Roman" w:cs="Times New Roman"/>
                <w:color w:val="000000" w:themeColor="text1"/>
                <w:sz w:val="24"/>
                <w14:textFill>
                  <w14:solidFill>
                    <w14:schemeClr w14:val="tx1"/>
                  </w14:solidFill>
                </w14:textFill>
              </w:rPr>
              <w:t>0877-7776821</w:t>
            </w:r>
          </w:p>
        </w:tc>
        <w:tc>
          <w:tcPr>
            <w:tcW w:w="1421" w:type="dxa"/>
            <w:tcBorders>
              <w:top w:val="single" w:color="auto" w:sz="4" w:space="0"/>
              <w:left w:val="single" w:color="auto" w:sz="4" w:space="0"/>
              <w:bottom w:val="single" w:color="auto" w:sz="4" w:space="0"/>
              <w:right w:val="single" w:color="auto" w:sz="4" w:space="0"/>
            </w:tcBorders>
            <w:vAlign w:val="center"/>
          </w:tcPr>
          <w:p w14:paraId="191661B2">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邮政编码</w:t>
            </w:r>
          </w:p>
        </w:tc>
        <w:tc>
          <w:tcPr>
            <w:tcW w:w="1630" w:type="dxa"/>
            <w:tcBorders>
              <w:top w:val="single" w:color="auto" w:sz="4" w:space="0"/>
              <w:left w:val="single" w:color="auto" w:sz="4" w:space="0"/>
              <w:bottom w:val="single" w:color="auto" w:sz="4" w:space="0"/>
            </w:tcBorders>
            <w:vAlign w:val="center"/>
          </w:tcPr>
          <w:p w14:paraId="18938F08">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653400</w:t>
            </w:r>
          </w:p>
        </w:tc>
      </w:tr>
      <w:tr w14:paraId="616C3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2" w:hRule="atLeast"/>
        </w:trPr>
        <w:tc>
          <w:tcPr>
            <w:tcW w:w="1741" w:type="dxa"/>
            <w:tcBorders>
              <w:top w:val="single" w:color="auto" w:sz="4" w:space="0"/>
              <w:bottom w:val="single" w:color="auto" w:sz="4" w:space="0"/>
              <w:right w:val="single" w:color="auto" w:sz="4" w:space="0"/>
            </w:tcBorders>
            <w:vAlign w:val="center"/>
          </w:tcPr>
          <w:p w14:paraId="11D11360">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建设地点</w:t>
            </w:r>
          </w:p>
        </w:tc>
        <w:tc>
          <w:tcPr>
            <w:tcW w:w="8007" w:type="dxa"/>
            <w:gridSpan w:val="9"/>
            <w:tcBorders>
              <w:top w:val="single" w:color="auto" w:sz="4" w:space="0"/>
              <w:left w:val="single" w:color="auto" w:sz="4" w:space="0"/>
              <w:bottom w:val="single" w:color="auto" w:sz="4" w:space="0"/>
            </w:tcBorders>
            <w:vAlign w:val="center"/>
          </w:tcPr>
          <w:p w14:paraId="6A27B95D">
            <w:pPr>
              <w:pStyle w:val="13"/>
              <w:widowControl w:val="0"/>
              <w:snapToGrid w:val="0"/>
              <w:jc w:val="center"/>
              <w:rPr>
                <w:rFonts w:ascii="Times New Roman" w:cs="Times New Roman"/>
                <w:bCs/>
                <w:color w:val="000000" w:themeColor="text1"/>
                <w:sz w:val="24"/>
                <w14:textFill>
                  <w14:solidFill>
                    <w14:schemeClr w14:val="tx1"/>
                  </w14:solidFill>
                </w14:textFill>
              </w:rPr>
            </w:pPr>
            <w:r>
              <w:rPr>
                <w:rFonts w:hint="eastAsia" w:ascii="Times New Roman" w:cs="Times New Roman"/>
                <w:bCs/>
                <w:color w:val="000000" w:themeColor="text1"/>
                <w:sz w:val="24"/>
                <w14:textFill>
                  <w14:solidFill>
                    <w14:schemeClr w14:val="tx1"/>
                  </w14:solidFill>
                </w14:textFill>
              </w:rPr>
              <w:t>新平县古城街道昌源社区老方寨小组</w:t>
            </w:r>
          </w:p>
        </w:tc>
      </w:tr>
      <w:tr w14:paraId="46BE5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41" w:type="dxa"/>
            <w:tcBorders>
              <w:top w:val="single" w:color="auto" w:sz="4" w:space="0"/>
              <w:bottom w:val="single" w:color="auto" w:sz="4" w:space="0"/>
              <w:right w:val="single" w:color="auto" w:sz="4" w:space="0"/>
            </w:tcBorders>
            <w:vAlign w:val="center"/>
          </w:tcPr>
          <w:p w14:paraId="27FDBFDF">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立项审批部门</w:t>
            </w:r>
          </w:p>
        </w:tc>
        <w:tc>
          <w:tcPr>
            <w:tcW w:w="3322" w:type="dxa"/>
            <w:gridSpan w:val="4"/>
            <w:tcBorders>
              <w:top w:val="single" w:color="auto" w:sz="4" w:space="0"/>
              <w:left w:val="single" w:color="auto" w:sz="4" w:space="0"/>
              <w:bottom w:val="single" w:color="auto" w:sz="4" w:space="0"/>
              <w:right w:val="single" w:color="auto" w:sz="4" w:space="0"/>
            </w:tcBorders>
            <w:vAlign w:val="center"/>
          </w:tcPr>
          <w:p w14:paraId="2A36F7C3">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新平县发</w:t>
            </w:r>
            <w:r>
              <w:rPr>
                <w:rFonts w:hint="eastAsia" w:ascii="Times New Roman" w:hAnsi="Times New Roman" w:cs="Times New Roman"/>
                <w:color w:val="000000" w:themeColor="text1"/>
                <w:sz w:val="24"/>
                <w:lang w:eastAsia="zh-CN"/>
                <w14:textFill>
                  <w14:solidFill>
                    <w14:schemeClr w14:val="tx1"/>
                  </w14:solidFill>
                </w14:textFill>
              </w:rPr>
              <w:t>展</w:t>
            </w:r>
            <w:bookmarkStart w:id="1" w:name="_GoBack"/>
            <w:bookmarkEnd w:id="1"/>
            <w:r>
              <w:rPr>
                <w:rFonts w:hint="eastAsia" w:ascii="Times New Roman" w:hAnsi="Times New Roman" w:cs="Times New Roman"/>
                <w:color w:val="000000" w:themeColor="text1"/>
                <w:sz w:val="24"/>
                <w14:textFill>
                  <w14:solidFill>
                    <w14:schemeClr w14:val="tx1"/>
                  </w14:solidFill>
                </w14:textFill>
              </w:rPr>
              <w:t>和改革局</w:t>
            </w:r>
          </w:p>
        </w:tc>
        <w:tc>
          <w:tcPr>
            <w:tcW w:w="1540" w:type="dxa"/>
            <w:gridSpan w:val="2"/>
            <w:tcBorders>
              <w:top w:val="single" w:color="auto" w:sz="4" w:space="0"/>
              <w:left w:val="single" w:color="auto" w:sz="4" w:space="0"/>
              <w:bottom w:val="single" w:color="auto" w:sz="4" w:space="0"/>
              <w:right w:val="single" w:color="auto" w:sz="4" w:space="0"/>
            </w:tcBorders>
            <w:vAlign w:val="center"/>
          </w:tcPr>
          <w:p w14:paraId="441F5C3A">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批准文号</w:t>
            </w:r>
          </w:p>
        </w:tc>
        <w:tc>
          <w:tcPr>
            <w:tcW w:w="3145" w:type="dxa"/>
            <w:gridSpan w:val="3"/>
            <w:tcBorders>
              <w:top w:val="single" w:color="auto" w:sz="4" w:space="0"/>
              <w:left w:val="single" w:color="auto" w:sz="4" w:space="0"/>
              <w:bottom w:val="single" w:color="auto" w:sz="4" w:space="0"/>
            </w:tcBorders>
            <w:vAlign w:val="center"/>
          </w:tcPr>
          <w:p w14:paraId="4E8D7131">
            <w:pPr>
              <w:pStyle w:val="13"/>
              <w:widowControl w:val="0"/>
              <w:snapToGrid w:val="0"/>
              <w:jc w:val="both"/>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新发改投资备案[2018]4号</w:t>
            </w:r>
          </w:p>
        </w:tc>
      </w:tr>
      <w:tr w14:paraId="7B1C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trPr>
        <w:tc>
          <w:tcPr>
            <w:tcW w:w="1741" w:type="dxa"/>
            <w:tcBorders>
              <w:top w:val="single" w:color="auto" w:sz="4" w:space="0"/>
              <w:left w:val="single" w:color="auto" w:sz="4" w:space="0"/>
              <w:bottom w:val="single" w:color="auto" w:sz="4" w:space="0"/>
              <w:right w:val="single" w:color="auto" w:sz="4" w:space="0"/>
            </w:tcBorders>
            <w:vAlign w:val="center"/>
          </w:tcPr>
          <w:p w14:paraId="18ABAB33">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建设</w:t>
            </w:r>
          </w:p>
          <w:p w14:paraId="2F030526">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性质</w:t>
            </w:r>
          </w:p>
        </w:tc>
        <w:tc>
          <w:tcPr>
            <w:tcW w:w="3322" w:type="dxa"/>
            <w:gridSpan w:val="4"/>
            <w:tcBorders>
              <w:top w:val="nil"/>
              <w:left w:val="single" w:color="auto" w:sz="4" w:space="0"/>
              <w:bottom w:val="nil"/>
              <w:right w:val="single" w:color="auto" w:sz="4" w:space="0"/>
            </w:tcBorders>
            <w:vAlign w:val="center"/>
          </w:tcPr>
          <w:p w14:paraId="3954068F">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color w:val="000000" w:themeColor="text1"/>
                <w:sz w:val="24"/>
                <w14:textFill>
                  <w14:solidFill>
                    <w14:schemeClr w14:val="tx1"/>
                  </w14:solidFill>
                </w14:textFill>
              </w:rPr>
              <w:t>新建</w:t>
            </w:r>
            <w:r>
              <w:rPr>
                <w:rFonts w:ascii="Wingdings" w:hAnsi="Wingdings" w:eastAsia="Wingdings" w:cs="Wingdings"/>
                <w:color w:val="000000" w:themeColor="text1"/>
                <w:sz w:val="24"/>
                <w14:textFill>
                  <w14:solidFill>
                    <w14:schemeClr w14:val="tx1"/>
                  </w14:solidFill>
                </w14:textFill>
              </w:rPr>
              <w:t></w:t>
            </w:r>
            <w:r>
              <w:rPr>
                <w:rFonts w:ascii="Times New Roman" w:hAnsi="Times New Roman" w:eastAsia="Times New Roman" w:cs="Times New Roman"/>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改扩建</w:t>
            </w:r>
            <w:r>
              <w:rPr>
                <w:rFonts w:ascii="Times New Roman" w:hAnsi="Times New Roman" w:eastAsia="Times New Roman" w:cs="Times New Roman"/>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技改</w:t>
            </w:r>
            <w:r>
              <w:rPr>
                <w:rFonts w:ascii="Times New Roman" w:hAnsi="Times New Roman" w:eastAsia="Times New Roman" w:cs="Times New Roman"/>
                <w:b/>
                <w:color w:val="000000" w:themeColor="text1"/>
                <w:sz w:val="24"/>
                <w14:textFill>
                  <w14:solidFill>
                    <w14:schemeClr w14:val="tx1"/>
                  </w14:solidFill>
                </w14:textFill>
              </w:rPr>
              <w:t>□</w:t>
            </w:r>
          </w:p>
        </w:tc>
        <w:tc>
          <w:tcPr>
            <w:tcW w:w="1540" w:type="dxa"/>
            <w:gridSpan w:val="2"/>
            <w:tcBorders>
              <w:top w:val="single" w:color="auto" w:sz="4" w:space="0"/>
              <w:left w:val="single" w:color="auto" w:sz="4" w:space="0"/>
              <w:bottom w:val="single" w:color="auto" w:sz="4" w:space="0"/>
              <w:right w:val="single" w:color="auto" w:sz="4" w:space="0"/>
            </w:tcBorders>
            <w:vAlign w:val="center"/>
          </w:tcPr>
          <w:p w14:paraId="2CF779CE">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行业类别</w:t>
            </w:r>
          </w:p>
          <w:p w14:paraId="4CFD23BC">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及代码</w:t>
            </w:r>
          </w:p>
        </w:tc>
        <w:tc>
          <w:tcPr>
            <w:tcW w:w="3145" w:type="dxa"/>
            <w:gridSpan w:val="3"/>
            <w:tcBorders>
              <w:top w:val="single" w:color="auto" w:sz="4" w:space="0"/>
              <w:left w:val="single" w:color="auto" w:sz="4" w:space="0"/>
              <w:bottom w:val="single" w:color="auto" w:sz="4" w:space="0"/>
            </w:tcBorders>
            <w:vAlign w:val="center"/>
          </w:tcPr>
          <w:p w14:paraId="76A91B52">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color w:val="000000" w:themeColor="text1"/>
                <w:sz w:val="24"/>
                <w14:textFill>
                  <w14:solidFill>
                    <w14:schemeClr w14:val="tx1"/>
                  </w14:solidFill>
                </w14:textFill>
              </w:rPr>
              <w:t>固体废物治理（</w:t>
            </w:r>
            <w:r>
              <w:rPr>
                <w:rFonts w:ascii="Times New Roman" w:hAnsi="Times New Roman" w:eastAsia="Times New Roman" w:cs="Times New Roman"/>
                <w:color w:val="000000" w:themeColor="text1"/>
                <w:sz w:val="24"/>
                <w14:textFill>
                  <w14:solidFill>
                    <w14:schemeClr w14:val="tx1"/>
                  </w14:solidFill>
                </w14:textFill>
              </w:rPr>
              <w:t>N7723</w:t>
            </w:r>
            <w:r>
              <w:rPr>
                <w:color w:val="000000" w:themeColor="text1"/>
                <w:sz w:val="24"/>
                <w14:textFill>
                  <w14:solidFill>
                    <w14:schemeClr w14:val="tx1"/>
                  </w14:solidFill>
                </w14:textFill>
              </w:rPr>
              <w:t>）</w:t>
            </w:r>
          </w:p>
        </w:tc>
      </w:tr>
      <w:tr w14:paraId="2CA39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trPr>
        <w:tc>
          <w:tcPr>
            <w:tcW w:w="1741" w:type="dxa"/>
            <w:tcBorders>
              <w:top w:val="single" w:color="auto" w:sz="4" w:space="0"/>
              <w:bottom w:val="single" w:color="auto" w:sz="4" w:space="0"/>
              <w:right w:val="single" w:color="auto" w:sz="4" w:space="0"/>
            </w:tcBorders>
            <w:vAlign w:val="center"/>
          </w:tcPr>
          <w:p w14:paraId="61B46910">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占地面积</w:t>
            </w:r>
          </w:p>
          <w:p w14:paraId="7B94A911">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m</w:t>
            </w:r>
            <w:r>
              <w:rPr>
                <w:rFonts w:ascii="Times New Roman" w:hAnsi="Times New Roman" w:cs="Times New Roman"/>
                <w:color w:val="000000" w:themeColor="text1"/>
                <w:sz w:val="24"/>
                <w:vertAlign w:val="superscript"/>
                <w14:textFill>
                  <w14:solidFill>
                    <w14:schemeClr w14:val="tx1"/>
                  </w14:solidFill>
                </w14:textFill>
              </w:rPr>
              <w:t>2</w:t>
            </w:r>
            <w:r>
              <w:rPr>
                <w:rFonts w:ascii="Times New Roman" w:cs="Times New Roman"/>
                <w:color w:val="000000" w:themeColor="text1"/>
                <w:sz w:val="24"/>
                <w14:textFill>
                  <w14:solidFill>
                    <w14:schemeClr w14:val="tx1"/>
                  </w14:solidFill>
                </w14:textFill>
              </w:rPr>
              <w:t>）</w:t>
            </w:r>
          </w:p>
        </w:tc>
        <w:tc>
          <w:tcPr>
            <w:tcW w:w="3322" w:type="dxa"/>
            <w:gridSpan w:val="4"/>
            <w:tcBorders>
              <w:top w:val="single" w:color="auto" w:sz="4" w:space="0"/>
              <w:left w:val="single" w:color="auto" w:sz="4" w:space="0"/>
              <w:bottom w:val="single" w:color="auto" w:sz="4" w:space="0"/>
              <w:right w:val="single" w:color="auto" w:sz="4" w:space="0"/>
            </w:tcBorders>
            <w:vAlign w:val="center"/>
          </w:tcPr>
          <w:p w14:paraId="3FB68E5D">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71366</w:t>
            </w:r>
          </w:p>
        </w:tc>
        <w:tc>
          <w:tcPr>
            <w:tcW w:w="1540" w:type="dxa"/>
            <w:gridSpan w:val="2"/>
            <w:tcBorders>
              <w:top w:val="single" w:color="auto" w:sz="4" w:space="0"/>
              <w:left w:val="single" w:color="auto" w:sz="4" w:space="0"/>
              <w:bottom w:val="single" w:color="auto" w:sz="4" w:space="0"/>
              <w:right w:val="single" w:color="auto" w:sz="4" w:space="0"/>
            </w:tcBorders>
            <w:vAlign w:val="center"/>
          </w:tcPr>
          <w:p w14:paraId="3579F564">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绿化面积（</w:t>
            </w:r>
            <w:r>
              <w:rPr>
                <w:rFonts w:ascii="Times New Roman" w:hAnsi="Times New Roman" w:cs="Times New Roman"/>
                <w:color w:val="000000" w:themeColor="text1"/>
                <w:sz w:val="24"/>
                <w14:textFill>
                  <w14:solidFill>
                    <w14:schemeClr w14:val="tx1"/>
                  </w14:solidFill>
                </w14:textFill>
              </w:rPr>
              <w:t>m</w:t>
            </w:r>
            <w:r>
              <w:rPr>
                <w:rFonts w:ascii="Times New Roman" w:hAnsi="Times New Roman" w:cs="Times New Roman"/>
                <w:color w:val="000000" w:themeColor="text1"/>
                <w:sz w:val="24"/>
                <w:vertAlign w:val="superscript"/>
                <w14:textFill>
                  <w14:solidFill>
                    <w14:schemeClr w14:val="tx1"/>
                  </w14:solidFill>
                </w14:textFill>
              </w:rPr>
              <w:t>2</w:t>
            </w:r>
            <w:r>
              <w:rPr>
                <w:rFonts w:ascii="Times New Roman" w:cs="Times New Roman"/>
                <w:color w:val="000000" w:themeColor="text1"/>
                <w:sz w:val="24"/>
                <w14:textFill>
                  <w14:solidFill>
                    <w14:schemeClr w14:val="tx1"/>
                  </w14:solidFill>
                </w14:textFill>
              </w:rPr>
              <w:t>）</w:t>
            </w:r>
          </w:p>
        </w:tc>
        <w:tc>
          <w:tcPr>
            <w:tcW w:w="3145" w:type="dxa"/>
            <w:gridSpan w:val="3"/>
            <w:tcBorders>
              <w:top w:val="single" w:color="auto" w:sz="4" w:space="0"/>
              <w:left w:val="single" w:color="auto" w:sz="4" w:space="0"/>
              <w:bottom w:val="single" w:color="auto" w:sz="4" w:space="0"/>
            </w:tcBorders>
            <w:vAlign w:val="center"/>
          </w:tcPr>
          <w:p w14:paraId="7A8DC906">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500</w:t>
            </w:r>
          </w:p>
        </w:tc>
      </w:tr>
      <w:tr w14:paraId="36CA7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 w:hRule="atLeast"/>
        </w:trPr>
        <w:tc>
          <w:tcPr>
            <w:tcW w:w="1741" w:type="dxa"/>
            <w:tcBorders>
              <w:top w:val="single" w:color="auto" w:sz="4" w:space="0"/>
              <w:bottom w:val="single" w:color="auto" w:sz="4" w:space="0"/>
              <w:right w:val="single" w:color="auto" w:sz="4" w:space="0"/>
            </w:tcBorders>
            <w:vAlign w:val="center"/>
          </w:tcPr>
          <w:p w14:paraId="4B6549F4">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总投资</w:t>
            </w:r>
          </w:p>
          <w:p w14:paraId="5853C271">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w:t>
            </w:r>
            <w:r>
              <w:rPr>
                <w:rFonts w:ascii="Times New Roman" w:cs="Times New Roman"/>
                <w:color w:val="000000" w:themeColor="text1"/>
                <w:sz w:val="24"/>
                <w14:textFill>
                  <w14:solidFill>
                    <w14:schemeClr w14:val="tx1"/>
                  </w14:solidFill>
                </w14:textFill>
              </w:rPr>
              <w:t>万元</w:t>
            </w:r>
            <w:r>
              <w:rPr>
                <w:rFonts w:ascii="Times New Roman" w:hAnsi="Times New Roman" w:cs="Times New Roman"/>
                <w:color w:val="000000" w:themeColor="text1"/>
                <w:sz w:val="24"/>
                <w14:textFill>
                  <w14:solidFill>
                    <w14:schemeClr w14:val="tx1"/>
                  </w14:solidFill>
                </w14:textFill>
              </w:rPr>
              <w:t>)</w:t>
            </w:r>
          </w:p>
        </w:tc>
        <w:tc>
          <w:tcPr>
            <w:tcW w:w="1853" w:type="dxa"/>
            <w:tcBorders>
              <w:top w:val="single" w:color="auto" w:sz="4" w:space="0"/>
              <w:left w:val="single" w:color="auto" w:sz="4" w:space="0"/>
              <w:bottom w:val="single" w:color="auto" w:sz="4" w:space="0"/>
              <w:right w:val="single" w:color="auto" w:sz="4" w:space="0"/>
            </w:tcBorders>
            <w:vAlign w:val="center"/>
          </w:tcPr>
          <w:p w14:paraId="173C6FC8">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830</w:t>
            </w: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1CAED512">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其中</w:t>
            </w:r>
            <w:r>
              <w:rPr>
                <w:rFonts w:cs="Times New Roman"/>
                <w:color w:val="000000" w:themeColor="text1"/>
                <w:sz w:val="24"/>
                <w14:textFill>
                  <w14:solidFill>
                    <w14:schemeClr w14:val="tx1"/>
                  </w14:solidFill>
                </w14:textFill>
              </w:rPr>
              <w:t>:</w:t>
            </w:r>
            <w:r>
              <w:rPr>
                <w:rFonts w:ascii="Times New Roman" w:cs="Times New Roman"/>
                <w:color w:val="000000" w:themeColor="text1"/>
                <w:sz w:val="24"/>
                <w14:textFill>
                  <w14:solidFill>
                    <w14:schemeClr w14:val="tx1"/>
                  </w14:solidFill>
                </w14:textFill>
              </w:rPr>
              <w:t>环保投资</w:t>
            </w:r>
            <w:r>
              <w:rPr>
                <w:rFonts w:ascii="Times New Roman" w:hAnsi="Times New Roman" w:cs="Times New Roman"/>
                <w:color w:val="000000" w:themeColor="text1"/>
                <w:sz w:val="24"/>
                <w14:textFill>
                  <w14:solidFill>
                    <w14:schemeClr w14:val="tx1"/>
                  </w14:solidFill>
                </w14:textFill>
              </w:rPr>
              <w:t>(</w:t>
            </w:r>
            <w:r>
              <w:rPr>
                <w:rFonts w:ascii="Times New Roman" w:cs="Times New Roman"/>
                <w:color w:val="000000" w:themeColor="text1"/>
                <w:sz w:val="24"/>
                <w14:textFill>
                  <w14:solidFill>
                    <w14:schemeClr w14:val="tx1"/>
                  </w14:solidFill>
                </w14:textFill>
              </w:rPr>
              <w:t>万元</w:t>
            </w:r>
            <w:r>
              <w:rPr>
                <w:rFonts w:ascii="Times New Roman" w:hAnsi="Times New Roman" w:cs="Times New Roman"/>
                <w:color w:val="000000" w:themeColor="text1"/>
                <w:sz w:val="24"/>
                <w14:textFill>
                  <w14:solidFill>
                    <w14:schemeClr w14:val="tx1"/>
                  </w14:solidFill>
                </w14:textFill>
              </w:rPr>
              <w:t>)</w:t>
            </w:r>
          </w:p>
        </w:tc>
        <w:tc>
          <w:tcPr>
            <w:tcW w:w="1540" w:type="dxa"/>
            <w:gridSpan w:val="2"/>
            <w:tcBorders>
              <w:top w:val="single" w:color="auto" w:sz="4" w:space="0"/>
              <w:left w:val="single" w:color="auto" w:sz="4" w:space="0"/>
              <w:bottom w:val="single" w:color="auto" w:sz="4" w:space="0"/>
              <w:right w:val="single" w:color="auto" w:sz="4" w:space="0"/>
            </w:tcBorders>
            <w:vAlign w:val="center"/>
          </w:tcPr>
          <w:p w14:paraId="3B6F25F1">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19.5</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0DA18A3A">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环保投资占总投资比例</w:t>
            </w:r>
          </w:p>
        </w:tc>
        <w:tc>
          <w:tcPr>
            <w:tcW w:w="1630" w:type="dxa"/>
            <w:tcBorders>
              <w:top w:val="single" w:color="auto" w:sz="4" w:space="0"/>
              <w:left w:val="single" w:color="auto" w:sz="4" w:space="0"/>
              <w:bottom w:val="single" w:color="auto" w:sz="4" w:space="0"/>
            </w:tcBorders>
            <w:vAlign w:val="center"/>
          </w:tcPr>
          <w:p w14:paraId="299DD2F2">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2.35%</w:t>
            </w:r>
          </w:p>
        </w:tc>
      </w:tr>
      <w:tr w14:paraId="42F41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1741" w:type="dxa"/>
            <w:tcBorders>
              <w:top w:val="single" w:color="auto" w:sz="4" w:space="0"/>
              <w:bottom w:val="single" w:color="auto" w:sz="4" w:space="0"/>
              <w:right w:val="single" w:color="auto" w:sz="4" w:space="0"/>
            </w:tcBorders>
            <w:vAlign w:val="center"/>
          </w:tcPr>
          <w:p w14:paraId="07D6B5B6">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评价经费</w:t>
            </w:r>
          </w:p>
          <w:p w14:paraId="3B9A4829">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ascii="Times New Roman" w:cs="Times New Roman"/>
                <w:color w:val="000000" w:themeColor="text1"/>
                <w:sz w:val="24"/>
                <w14:textFill>
                  <w14:solidFill>
                    <w14:schemeClr w14:val="tx1"/>
                  </w14:solidFill>
                </w14:textFill>
              </w:rPr>
              <w:t>（万元）</w:t>
            </w:r>
          </w:p>
        </w:tc>
        <w:tc>
          <w:tcPr>
            <w:tcW w:w="1853" w:type="dxa"/>
            <w:tcBorders>
              <w:top w:val="single" w:color="auto" w:sz="4" w:space="0"/>
              <w:left w:val="single" w:color="auto" w:sz="4" w:space="0"/>
              <w:bottom w:val="single" w:color="auto" w:sz="4" w:space="0"/>
              <w:right w:val="single" w:color="auto" w:sz="4" w:space="0"/>
            </w:tcBorders>
            <w:vAlign w:val="center"/>
          </w:tcPr>
          <w:p w14:paraId="2F7F8A1B">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14:paraId="0D923DD1">
            <w:pPr>
              <w:pStyle w:val="13"/>
              <w:widowControl w:val="0"/>
              <w:snapToGrid w:val="0"/>
              <w:jc w:val="center"/>
              <w:rPr>
                <w:rFonts w:ascii="Times New Roman" w:cs="Times New Roman"/>
                <w:color w:val="000000" w:themeColor="text1"/>
                <w:sz w:val="24"/>
                <w14:textFill>
                  <w14:solidFill>
                    <w14:schemeClr w14:val="tx1"/>
                  </w14:solidFill>
                </w14:textFill>
              </w:rPr>
            </w:pPr>
            <w:r>
              <w:rPr>
                <w:rFonts w:hint="eastAsia" w:ascii="Times New Roman" w:cs="Times New Roman"/>
                <w:color w:val="000000" w:themeColor="text1"/>
                <w:sz w:val="24"/>
                <w14:textFill>
                  <w14:solidFill>
                    <w14:schemeClr w14:val="tx1"/>
                  </w14:solidFill>
                </w14:textFill>
              </w:rPr>
              <w:t>预计投产日期</w:t>
            </w:r>
          </w:p>
        </w:tc>
        <w:tc>
          <w:tcPr>
            <w:tcW w:w="4685" w:type="dxa"/>
            <w:gridSpan w:val="5"/>
            <w:tcBorders>
              <w:top w:val="single" w:color="auto" w:sz="4" w:space="0"/>
              <w:left w:val="single" w:color="auto" w:sz="4" w:space="0"/>
              <w:bottom w:val="single" w:color="auto" w:sz="4" w:space="0"/>
            </w:tcBorders>
            <w:vAlign w:val="center"/>
          </w:tcPr>
          <w:p w14:paraId="25368FA0">
            <w:pPr>
              <w:pStyle w:val="13"/>
              <w:widowControl w:val="0"/>
              <w:snapToGrid w:val="0"/>
              <w:jc w:val="center"/>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2018年10月</w:t>
            </w:r>
          </w:p>
        </w:tc>
      </w:tr>
      <w:tr w14:paraId="0DB43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748" w:type="dxa"/>
            <w:gridSpan w:val="10"/>
            <w:tcBorders>
              <w:top w:val="single" w:color="auto" w:sz="4" w:space="0"/>
              <w:bottom w:val="single" w:color="auto" w:sz="6" w:space="0"/>
            </w:tcBorders>
            <w:vAlign w:val="center"/>
          </w:tcPr>
          <w:p w14:paraId="36714EA1">
            <w:pPr>
              <w:pStyle w:val="13"/>
              <w:widowControl w:val="0"/>
              <w:snapToGrid w:val="0"/>
              <w:spacing w:line="360" w:lineRule="auto"/>
              <w:jc w:val="both"/>
              <w:rPr>
                <w:rFonts w:ascii="Times New Roman" w:hAnsi="Times New Roman" w:cs="Times New Roman"/>
                <w:b/>
                <w:color w:val="000000" w:themeColor="text1"/>
                <w:sz w:val="30"/>
                <w:szCs w:val="30"/>
                <w14:textFill>
                  <w14:solidFill>
                    <w14:schemeClr w14:val="tx1"/>
                  </w14:solidFill>
                </w14:textFill>
              </w:rPr>
            </w:pPr>
            <w:r>
              <w:rPr>
                <w:rFonts w:hint="eastAsia" w:cs="Times New Roman"/>
                <w:b/>
                <w:color w:val="000000" w:themeColor="text1"/>
                <w:sz w:val="30"/>
                <w:szCs w:val="30"/>
                <w14:textFill>
                  <w14:solidFill>
                    <w14:schemeClr w14:val="tx1"/>
                  </w14:solidFill>
                </w14:textFill>
              </w:rPr>
              <w:t>工程内容及规模：</w:t>
            </w:r>
          </w:p>
          <w:p w14:paraId="34577040">
            <w:pPr>
              <w:pStyle w:val="13"/>
              <w:widowControl w:val="0"/>
              <w:numPr>
                <w:ilvl w:val="0"/>
                <w:numId w:val="1"/>
              </w:numPr>
              <w:snapToGrid w:val="0"/>
              <w:spacing w:line="36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项目背景</w:t>
            </w:r>
          </w:p>
          <w:p w14:paraId="4CAD674A">
            <w:pPr>
              <w:spacing w:line="360" w:lineRule="auto"/>
              <w:ind w:right="1"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随着新平县开发建设的不断推进和基础设施等项目的开工建设，在项目建设过程中将产生大量的建筑垃圾，建筑垃圾在城市周边无序堆放不仅会占用大面积土地且会对空气、水源、生态环境等造成污染，将极大的危害居民生活质量和身体健康，也将直接影响城市景观。因此，经过多方面考察，</w:t>
            </w:r>
            <w:r>
              <w:rPr>
                <w:rFonts w:hint="eastAsia" w:ascii="Times New Roman" w:cs="Times New Roman"/>
                <w:bCs/>
                <w:color w:val="000000" w:themeColor="text1"/>
                <w14:textFill>
                  <w14:solidFill>
                    <w14:schemeClr w14:val="tx1"/>
                  </w14:solidFill>
                </w14:textFill>
              </w:rPr>
              <w:t>新平县城镇建设投资有限</w:t>
            </w:r>
            <w:r>
              <w:rPr>
                <w:rFonts w:hint="eastAsia"/>
                <w:color w:val="000000" w:themeColor="text1"/>
                <w14:textFill>
                  <w14:solidFill>
                    <w14:schemeClr w14:val="tx1"/>
                  </w14:solidFill>
                </w14:textFill>
              </w:rPr>
              <w:t>公司将在</w:t>
            </w:r>
            <w:r>
              <w:rPr>
                <w:rFonts w:hint="eastAsia" w:ascii="Times New Roman" w:cs="Times New Roman"/>
                <w:bCs/>
                <w:color w:val="000000" w:themeColor="text1"/>
                <w14:textFill>
                  <w14:solidFill>
                    <w14:schemeClr w14:val="tx1"/>
                  </w14:solidFill>
                </w14:textFill>
              </w:rPr>
              <w:t>新平县古城街道昌源社区老方寨小组</w:t>
            </w:r>
            <w:r>
              <w:rPr>
                <w:rFonts w:hint="eastAsia"/>
                <w:color w:val="000000" w:themeColor="text1"/>
                <w14:textFill>
                  <w14:solidFill>
                    <w14:schemeClr w14:val="tx1"/>
                  </w14:solidFill>
                </w14:textFill>
              </w:rPr>
              <w:t>建设建筑垃圾填埋场项目，用于解决新平县建设的部分建筑弃渣问题。</w:t>
            </w:r>
          </w:p>
          <w:p w14:paraId="6ED3FB5D">
            <w:pPr>
              <w:spacing w:line="360" w:lineRule="auto"/>
              <w:ind w:right="1" w:firstLine="482" w:firstLineChars="200"/>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本工程的建设内容主要包括：在弃渣区下游砌筑条石挡土墙，修建附属道路，在进口处修建管理房及洗车池，沿弃渣区顶部及两边修建纵、横排水沟等，修建拦挡坝等。</w:t>
            </w:r>
          </w:p>
          <w:p w14:paraId="49A5D5F5">
            <w:pPr>
              <w:spacing w:line="360" w:lineRule="auto"/>
              <w:ind w:right="1" w:firstLine="482" w:firstLineChars="200"/>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本项目仅接纳建筑弃渣，不接纳生活垃圾、危险废物、工业固体废物等与建筑弃渣不相干的固体废物。</w:t>
            </w:r>
          </w:p>
          <w:p w14:paraId="28C17628">
            <w:pPr>
              <w:pStyle w:val="13"/>
              <w:widowControl w:val="0"/>
              <w:snapToGrid w:val="0"/>
              <w:spacing w:line="360" w:lineRule="auto"/>
              <w:ind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根据《中华人民共和国环境保护法》、《中华人民共和国环境影响评价法》以及国务院令第 253 号《建设项目环境保护管理条例》以及《建设项目环境保护分类管理名录》中的相关规定，本项目应该进行环境影响评价且环境影响评价形式为编制环境影响报告表。为此，</w:t>
            </w:r>
            <w:r>
              <w:rPr>
                <w:rFonts w:hint="eastAsia" w:ascii="Times New Roman" w:cs="Times New Roman"/>
                <w:bCs/>
                <w:color w:val="000000" w:themeColor="text1"/>
                <w:sz w:val="24"/>
                <w14:textFill>
                  <w14:solidFill>
                    <w14:schemeClr w14:val="tx1"/>
                  </w14:solidFill>
                </w14:textFill>
              </w:rPr>
              <w:t>新平县城镇建设投资有限</w:t>
            </w:r>
            <w:r>
              <w:rPr>
                <w:rFonts w:hint="eastAsia"/>
                <w:color w:val="000000" w:themeColor="text1"/>
                <w:sz w:val="24"/>
                <w14:textFill>
                  <w14:solidFill>
                    <w14:schemeClr w14:val="tx1"/>
                  </w14:solidFill>
                </w14:textFill>
              </w:rPr>
              <w:t>公司委托本单位进行“</w:t>
            </w:r>
            <w:r>
              <w:rPr>
                <w:rFonts w:hint="eastAsia" w:ascii="Times New Roman" w:cs="Times New Roman"/>
                <w:bCs/>
                <w:color w:val="000000" w:themeColor="text1"/>
                <w:sz w:val="24"/>
                <w14:textFill>
                  <w14:solidFill>
                    <w14:schemeClr w14:val="tx1"/>
                  </w14:solidFill>
                </w14:textFill>
              </w:rPr>
              <w:t>新平县棚户区改造建筑垃圾填埋场建设项目</w:t>
            </w:r>
            <w:r>
              <w:rPr>
                <w:rFonts w:hint="eastAsia"/>
                <w:color w:val="000000" w:themeColor="text1"/>
                <w:sz w:val="24"/>
                <w14:textFill>
                  <w14:solidFill>
                    <w14:schemeClr w14:val="tx1"/>
                  </w14:solidFill>
                </w14:textFill>
              </w:rPr>
              <w:t>”环境影响报告表的编制工作。我公司接受委托后，积极开展了现场踏勘、资料收集、整理工作，在掌握了充分的资料数据基础上，对有关环境现状和可能产生的环境影响进行分析后，按照国家有关环评技术规范要求，编制完成该项目环境影响报告表。</w:t>
            </w:r>
          </w:p>
          <w:p w14:paraId="2F1845F1">
            <w:pPr>
              <w:pStyle w:val="13"/>
              <w:widowControl w:val="0"/>
              <w:snapToGrid w:val="0"/>
              <w:spacing w:line="360" w:lineRule="auto"/>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w:t>
            </w:r>
            <w:r>
              <w:rPr>
                <w:rFonts w:hint="eastAsia"/>
                <w:b/>
                <w:color w:val="000000" w:themeColor="text1"/>
                <w:sz w:val="28"/>
                <w:szCs w:val="28"/>
                <w14:textFill>
                  <w14:solidFill>
                    <w14:schemeClr w14:val="tx1"/>
                  </w14:solidFill>
                </w14:textFill>
              </w:rPr>
              <w:t>、项目名称、地点、建设单位及性质</w:t>
            </w:r>
          </w:p>
          <w:p w14:paraId="34E070F7">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项目名称：新平县棚户区改造建筑垃圾填埋场建设项目</w:t>
            </w:r>
          </w:p>
          <w:p w14:paraId="1F2D6A7A">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建设地点： </w:t>
            </w:r>
            <w:r>
              <w:rPr>
                <w:rFonts w:hint="eastAsia" w:ascii="Times New Roman" w:cs="Times New Roman"/>
                <w:bCs/>
                <w:color w:val="000000" w:themeColor="text1"/>
                <w14:textFill>
                  <w14:solidFill>
                    <w14:schemeClr w14:val="tx1"/>
                  </w14:solidFill>
                </w14:textFill>
              </w:rPr>
              <w:t>新平县古城街道昌源社区老方寨小组，项目</w:t>
            </w:r>
            <w:r>
              <w:rPr>
                <w:color w:val="000000" w:themeColor="text1"/>
                <w:szCs w:val="28"/>
                <w14:textFill>
                  <w14:solidFill>
                    <w14:schemeClr w14:val="tx1"/>
                  </w14:solidFill>
                </w14:textFill>
              </w:rPr>
              <w:t>中心地理坐标</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东经10</w:t>
            </w: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54</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46</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北纬2</w:t>
            </w:r>
            <w:r>
              <w:rPr>
                <w:rFonts w:hint="eastAsia"/>
                <w:color w:val="000000" w:themeColor="text1"/>
                <w:szCs w:val="28"/>
                <w14:textFill>
                  <w14:solidFill>
                    <w14:schemeClr w14:val="tx1"/>
                  </w14:solidFill>
                </w14:textFill>
              </w:rPr>
              <w:t>4</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03</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35.53</w:t>
            </w:r>
            <w:r>
              <w:rPr>
                <w:color w:val="000000" w:themeColor="text1"/>
                <w:szCs w:val="28"/>
                <w14:textFill>
                  <w14:solidFill>
                    <w14:schemeClr w14:val="tx1"/>
                  </w14:solidFill>
                </w14:textFill>
              </w:rPr>
              <w:t>″</w:t>
            </w:r>
          </w:p>
          <w:p w14:paraId="661F343F">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建设单位：</w:t>
            </w:r>
            <w:r>
              <w:rPr>
                <w:rFonts w:hint="eastAsia" w:ascii="Times New Roman" w:cs="Times New Roman"/>
                <w:bCs/>
                <w:color w:val="000000" w:themeColor="text1"/>
                <w14:textFill>
                  <w14:solidFill>
                    <w14:schemeClr w14:val="tx1"/>
                  </w14:solidFill>
                </w14:textFill>
              </w:rPr>
              <w:t>新平县城镇建设投资有限公司</w:t>
            </w:r>
          </w:p>
          <w:p w14:paraId="100D0F00">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建设性质：新建</w:t>
            </w:r>
          </w:p>
          <w:p w14:paraId="76237F46">
            <w:pPr>
              <w:pStyle w:val="13"/>
              <w:widowControl w:val="0"/>
              <w:snapToGrid w:val="0"/>
              <w:spacing w:line="360" w:lineRule="auto"/>
              <w:jc w:val="both"/>
              <w:rPr>
                <w:rFonts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w:t>
            </w:r>
            <w:r>
              <w:rPr>
                <w:rFonts w:hint="eastAsia" w:cs="Times New Roman"/>
                <w:b/>
                <w:color w:val="000000" w:themeColor="text1"/>
                <w:sz w:val="28"/>
                <w:szCs w:val="28"/>
                <w14:textFill>
                  <w14:solidFill>
                    <w14:schemeClr w14:val="tx1"/>
                  </w14:solidFill>
                </w14:textFill>
              </w:rPr>
              <w:t>、工程内容及建设规模</w:t>
            </w:r>
          </w:p>
          <w:p w14:paraId="6C1B118B">
            <w:pPr>
              <w:spacing w:line="360" w:lineRule="auto"/>
              <w:ind w:firstLine="482" w:firstLineChars="200"/>
              <w:rPr>
                <w:b/>
                <w:bCs/>
                <w:color w:val="000000" w:themeColor="text1"/>
                <w:position w:val="6"/>
                <w:szCs w:val="30"/>
                <w14:textFill>
                  <w14:solidFill>
                    <w14:schemeClr w14:val="tx1"/>
                  </w14:solidFill>
                </w14:textFill>
              </w:rPr>
            </w:pPr>
            <w:r>
              <w:rPr>
                <w:rFonts w:hint="eastAsia"/>
                <w:b/>
                <w:bCs/>
                <w:color w:val="000000" w:themeColor="text1"/>
                <w:position w:val="6"/>
                <w:szCs w:val="30"/>
                <w14:textFill>
                  <w14:solidFill>
                    <w14:schemeClr w14:val="tx1"/>
                  </w14:solidFill>
                </w14:textFill>
              </w:rPr>
              <w:t>（1）建设规模</w:t>
            </w:r>
          </w:p>
          <w:p w14:paraId="3ED54EC5">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本工程总占地面积71366</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，其中填埋区占地面积为51300</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，建筑面积500</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14:paraId="2942E408">
            <w:pPr>
              <w:spacing w:line="360" w:lineRule="auto"/>
              <w:ind w:firstLine="480" w:firstLineChars="200"/>
              <w:rPr>
                <w:b/>
                <w:bCs/>
                <w:color w:val="000000" w:themeColor="text1"/>
                <w:position w:val="6"/>
                <w:szCs w:val="30"/>
                <w14:textFill>
                  <w14:solidFill>
                    <w14:schemeClr w14:val="tx1"/>
                  </w14:solidFill>
                </w14:textFill>
              </w:rPr>
            </w:pPr>
            <w:r>
              <w:rPr>
                <w:rFonts w:hint="eastAsia"/>
                <w:color w:val="000000" w:themeColor="text1"/>
                <w14:textFill>
                  <w14:solidFill>
                    <w14:schemeClr w14:val="tx1"/>
                  </w14:solidFill>
                </w14:textFill>
              </w:rPr>
              <w:t>设计库容约80万m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，设计按7.0万吨/年</w:t>
            </w:r>
            <w:r>
              <w:rPr>
                <w:color w:val="000000" w:themeColor="text1"/>
                <w14:textFill>
                  <w14:solidFill>
                    <w14:schemeClr w14:val="tx1"/>
                  </w14:solidFill>
                </w14:textFill>
              </w:rPr>
              <w:t>（折合</w:t>
            </w:r>
            <w:r>
              <w:rPr>
                <w:rFonts w:hint="eastAsia"/>
                <w:color w:val="000000" w:themeColor="text1"/>
                <w14:textFill>
                  <w14:solidFill>
                    <w14:schemeClr w14:val="tx1"/>
                  </w14:solidFill>
                </w14:textFill>
              </w:rPr>
              <w:t>5.0</w:t>
            </w:r>
            <w:r>
              <w:rPr>
                <w:color w:val="000000" w:themeColor="text1"/>
                <w14:textFill>
                  <w14:solidFill>
                    <w14:schemeClr w14:val="tx1"/>
                  </w14:solidFill>
                </w14:textFill>
              </w:rPr>
              <w:t>万m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/a）的建筑垃圾进入处置场填埋</w:t>
            </w:r>
            <w:r>
              <w:rPr>
                <w:rFonts w:hint="eastAsia"/>
                <w:color w:val="000000" w:themeColor="text1"/>
                <w14:textFill>
                  <w14:solidFill>
                    <w14:schemeClr w14:val="tx1"/>
                  </w14:solidFill>
                </w14:textFill>
              </w:rPr>
              <w:t>考虑</w:t>
            </w:r>
            <w:r>
              <w:rPr>
                <w:color w:val="000000" w:themeColor="text1"/>
                <w14:textFill>
                  <w14:solidFill>
                    <w14:schemeClr w14:val="tx1"/>
                  </w14:solidFill>
                </w14:textFill>
              </w:rPr>
              <w:t>，其服务年限为</w:t>
            </w:r>
            <w:r>
              <w:rPr>
                <w:rFonts w:hint="eastAsia"/>
                <w:color w:val="000000" w:themeColor="text1"/>
                <w14:textFill>
                  <w14:solidFill>
                    <w14:schemeClr w14:val="tx1"/>
                  </w14:solidFill>
                </w14:textFill>
              </w:rPr>
              <w:t>16</w:t>
            </w:r>
            <w:r>
              <w:rPr>
                <w:color w:val="000000" w:themeColor="text1"/>
                <w14:textFill>
                  <w14:solidFill>
                    <w14:schemeClr w14:val="tx1"/>
                  </w14:solidFill>
                </w14:textFill>
              </w:rPr>
              <w:t>年。</w:t>
            </w:r>
          </w:p>
          <w:p w14:paraId="270AF4ED">
            <w:pPr>
              <w:numPr>
                <w:ilvl w:val="0"/>
                <w:numId w:val="2"/>
              </w:numPr>
              <w:spacing w:line="360" w:lineRule="auto"/>
              <w:ind w:firstLine="482" w:firstLineChars="200"/>
              <w:rPr>
                <w:b/>
                <w:bCs/>
                <w:color w:val="000000" w:themeColor="text1"/>
                <w:position w:val="6"/>
                <w:szCs w:val="30"/>
                <w14:textFill>
                  <w14:solidFill>
                    <w14:schemeClr w14:val="tx1"/>
                  </w14:solidFill>
                </w14:textFill>
              </w:rPr>
            </w:pPr>
            <w:r>
              <w:rPr>
                <w:rFonts w:hint="eastAsia"/>
                <w:b/>
                <w:bCs/>
                <w:color w:val="000000" w:themeColor="text1"/>
                <w:position w:val="6"/>
                <w:szCs w:val="30"/>
                <w14:textFill>
                  <w14:solidFill>
                    <w14:schemeClr w14:val="tx1"/>
                  </w14:solidFill>
                </w14:textFill>
              </w:rPr>
              <w:t>工程内容</w:t>
            </w:r>
          </w:p>
          <w:p w14:paraId="1BB00385">
            <w:pPr>
              <w:spacing w:line="360" w:lineRule="auto"/>
              <w:ind w:firstLine="480" w:firstLineChars="200"/>
              <w:rPr>
                <w:color w:val="000000" w:themeColor="text1"/>
                <w:position w:val="6"/>
                <w14:textFill>
                  <w14:solidFill>
                    <w14:schemeClr w14:val="tx1"/>
                  </w14:solidFill>
                </w14:textFill>
              </w:rPr>
            </w:pPr>
            <w:r>
              <w:rPr>
                <w:rFonts w:hint="eastAsia"/>
                <w:color w:val="000000" w:themeColor="text1"/>
                <w14:textFill>
                  <w14:solidFill>
                    <w14:schemeClr w14:val="tx1"/>
                  </w14:solidFill>
                </w14:textFill>
              </w:rPr>
              <w:t>本项目新建填埋场（填埋场地、拦挡坝、排洪系统、排渗设施）、道路区、封场绿化及其配套工程；工程组成包括主体工程、公用工程及环保工程等。</w:t>
            </w:r>
          </w:p>
          <w:p w14:paraId="7013E6F2">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1）主体工程</w:t>
            </w:r>
          </w:p>
          <w:p w14:paraId="157A5ADC">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项目主体工程主要包括填埋区、拦挡坝、防排洪设施、封场绿化。</w:t>
            </w:r>
          </w:p>
          <w:p w14:paraId="48ECA87E">
            <w:pPr>
              <w:spacing w:line="360" w:lineRule="auto"/>
              <w:ind w:firstLine="480" w:firstLineChars="200"/>
              <w:rPr>
                <w:color w:val="000000" w:themeColor="text1"/>
                <w:szCs w:val="28"/>
                <w14:textFill>
                  <w14:solidFill>
                    <w14:schemeClr w14:val="tx1"/>
                  </w14:solidFill>
                </w14:textFill>
              </w:rPr>
            </w:pPr>
            <w:r>
              <w:rPr>
                <w:rFonts w:hint="eastAsia"/>
                <w:color w:val="000000" w:themeColor="text1"/>
                <w:position w:val="6"/>
                <w:szCs w:val="30"/>
                <w14:textFill>
                  <w14:solidFill>
                    <w14:schemeClr w14:val="tx1"/>
                  </w14:solidFill>
                </w14:textFill>
              </w:rPr>
              <w:t>填埋区：渣土场高程</w:t>
            </w:r>
            <w:r>
              <w:rPr>
                <w:color w:val="000000" w:themeColor="text1"/>
                <w:position w:val="6"/>
                <w:szCs w:val="30"/>
                <w14:textFill>
                  <w14:solidFill>
                    <w14:schemeClr w14:val="tx1"/>
                  </w14:solidFill>
                </w14:textFill>
              </w:rPr>
              <w:t>1620m至1720m，总容量为87.09万m³（自然方）。设计渣土场最终堆积高度100m，台阶堆筑高度设置为10m，共计11个台阶。</w:t>
            </w:r>
            <w:r>
              <w:rPr>
                <w:rFonts w:hint="eastAsia"/>
                <w:color w:val="000000" w:themeColor="text1"/>
                <w:position w:val="6"/>
                <w:szCs w:val="30"/>
                <w14:textFill>
                  <w14:solidFill>
                    <w14:schemeClr w14:val="tx1"/>
                  </w14:solidFill>
                </w14:textFill>
              </w:rPr>
              <w:t>设计库容80万m3，占地面积51300</w:t>
            </w:r>
            <w:r>
              <w:rPr>
                <w:color w:val="000000" w:themeColor="text1"/>
                <w:position w:val="6"/>
                <w:szCs w:val="30"/>
                <w14:textFill>
                  <w14:solidFill>
                    <w14:schemeClr w14:val="tx1"/>
                  </w14:solidFill>
                </w14:textFill>
              </w:rPr>
              <w:t>m</w:t>
            </w:r>
            <w:r>
              <w:rPr>
                <w:color w:val="000000" w:themeColor="text1"/>
                <w:position w:val="-4"/>
                <w:szCs w:val="30"/>
                <w14:textFill>
                  <w14:solidFill>
                    <w14:schemeClr w14:val="tx1"/>
                  </w14:solidFill>
                </w14:textFill>
              </w:rPr>
              <w:object>
                <v:shape id="_x0000_i1025" o:spt="75" type="#_x0000_t75" style="height:15pt;width:8.25pt;" o:ole="t" filled="f" o:preferrelative="t" stroked="f" coordsize="21600,21600">
                  <v:path/>
                  <v:fill on="f" focussize="0,0"/>
                  <v:stroke on="f" joinstyle="miter"/>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color w:val="000000" w:themeColor="text1"/>
                <w:position w:val="6"/>
                <w:szCs w:val="30"/>
                <w14:textFill>
                  <w14:solidFill>
                    <w14:schemeClr w14:val="tx1"/>
                  </w14:solidFill>
                </w14:textFill>
              </w:rPr>
              <w:t>。</w:t>
            </w:r>
          </w:p>
          <w:p w14:paraId="4376139D">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拦挡坝：</w:t>
            </w:r>
            <w:r>
              <w:rPr>
                <w:color w:val="000000" w:themeColor="text1"/>
                <w:position w:val="6"/>
                <w:szCs w:val="30"/>
                <w14:textFill>
                  <w14:solidFill>
                    <w14:schemeClr w14:val="tx1"/>
                  </w14:solidFill>
                </w14:textFill>
              </w:rPr>
              <w:t>本工程挡土墙参考国家标准图集《挡土墙》04J008进行设计。挡土墙用M7.5砂浆砌毛石，石材强度不低于Mu30，墙体重度不小于22KN/m³，本工程挡土墙为边坡护脚墙</w:t>
            </w:r>
            <w:r>
              <w:rPr>
                <w:rFonts w:hint="eastAsia"/>
                <w:color w:val="000000" w:themeColor="text1"/>
                <w:position w:val="6"/>
                <w:szCs w:val="30"/>
                <w14:textFill>
                  <w14:solidFill>
                    <w14:schemeClr w14:val="tx1"/>
                  </w14:solidFill>
                </w14:textFill>
              </w:rPr>
              <w:t>，</w:t>
            </w:r>
            <w:r>
              <w:rPr>
                <w:color w:val="000000" w:themeColor="text1"/>
                <w:position w:val="6"/>
                <w:szCs w:val="30"/>
                <w14:textFill>
                  <w14:solidFill>
                    <w14:schemeClr w14:val="tx1"/>
                  </w14:solidFill>
                </w14:textFill>
              </w:rPr>
              <w:t>墙高2m，基底逆坡应符合设计要求,以保证墙身稳定,墙趾嵌入深度不小于300mm,埋设深度从墙趾顶算起,基础埋置深度不宜小于800mm。挡土墙每隔约10~15m设置一道伸缩逢，在地基土岩变化处应设沉降缝，缝宽为20~30mm，缝中填设沥青麻筋，沥青木板或其它有弹</w:t>
            </w:r>
            <w:r>
              <w:rPr>
                <w:rFonts w:hint="eastAsia"/>
                <w:color w:val="000000" w:themeColor="text1"/>
                <w:position w:val="6"/>
                <w:szCs w:val="30"/>
                <w14:textFill>
                  <w14:solidFill>
                    <w14:schemeClr w14:val="tx1"/>
                  </w14:solidFill>
                </w14:textFill>
              </w:rPr>
              <w:t>性的防水材料，沿内外顶三方填设深度不小于</w:t>
            </w:r>
            <w:r>
              <w:rPr>
                <w:color w:val="000000" w:themeColor="text1"/>
                <w:position w:val="6"/>
                <w:szCs w:val="30"/>
                <w14:textFill>
                  <w14:solidFill>
                    <w14:schemeClr w14:val="tx1"/>
                  </w14:solidFill>
                </w14:textFill>
              </w:rPr>
              <w:t>200mm。挡土墙的底部、顶部和墙面外层宜选用较整齐的大块石砌筑；墙外面采用1：2.5水泥砂浆勾凸缝；挡墙砌筑时，砂浆须饱满。挡墙顶用M10砂浆抹面，厚度20mm。墙身在高出地面以上部分应分层设置泄水孔.泄水孔间距2～3</w:t>
            </w:r>
            <w:r>
              <w:rPr>
                <w:rFonts w:hint="eastAsia"/>
                <w:color w:val="000000" w:themeColor="text1"/>
                <w:position w:val="6"/>
                <w:szCs w:val="30"/>
                <w14:textFill>
                  <w14:solidFill>
                    <w14:schemeClr w14:val="tx1"/>
                  </w14:solidFill>
                </w14:textFill>
              </w:rPr>
              <w:t>m，</w:t>
            </w:r>
            <w:r>
              <w:rPr>
                <w:color w:val="000000" w:themeColor="text1"/>
                <w:position w:val="6"/>
                <w:szCs w:val="30"/>
                <w14:textFill>
                  <w14:solidFill>
                    <w14:schemeClr w14:val="tx1"/>
                  </w14:solidFill>
                </w14:textFill>
              </w:rPr>
              <w:t>上下左右交错布置</w:t>
            </w:r>
            <w:r>
              <w:rPr>
                <w:rFonts w:hint="eastAsia"/>
                <w:color w:val="000000" w:themeColor="text1"/>
                <w:position w:val="6"/>
                <w:szCs w:val="30"/>
                <w14:textFill>
                  <w14:solidFill>
                    <w14:schemeClr w14:val="tx1"/>
                  </w14:solidFill>
                </w14:textFill>
              </w:rPr>
              <w:t>，</w:t>
            </w:r>
            <w:r>
              <w:rPr>
                <w:color w:val="000000" w:themeColor="text1"/>
                <w:position w:val="6"/>
                <w:szCs w:val="30"/>
                <w14:textFill>
                  <w14:solidFill>
                    <w14:schemeClr w14:val="tx1"/>
                  </w14:solidFill>
                </w14:textFill>
              </w:rPr>
              <w:t>孔内预埋直径100mmPVC管,最低泄水孔出口底部应</w:t>
            </w:r>
            <w:r>
              <w:rPr>
                <w:rFonts w:hint="eastAsia"/>
                <w:color w:val="000000" w:themeColor="text1"/>
                <w:position w:val="6"/>
                <w:szCs w:val="30"/>
                <w14:textFill>
                  <w14:solidFill>
                    <w14:schemeClr w14:val="tx1"/>
                  </w14:solidFill>
                </w14:textFill>
              </w:rPr>
              <w:t>高出地面或常水位</w:t>
            </w:r>
            <w:r>
              <w:rPr>
                <w:color w:val="000000" w:themeColor="text1"/>
                <w:position w:val="6"/>
                <w:szCs w:val="30"/>
                <w14:textFill>
                  <w14:solidFill>
                    <w14:schemeClr w14:val="tx1"/>
                  </w14:solidFill>
                </w14:textFill>
              </w:rPr>
              <w:t>20cm，挡墙墙背50cm范围内回填砂砾石</w:t>
            </w:r>
            <w:r>
              <w:rPr>
                <w:rFonts w:hint="eastAsia"/>
                <w:color w:val="000000" w:themeColor="text1"/>
                <w:position w:val="6"/>
                <w:szCs w:val="30"/>
                <w14:textFill>
                  <w14:solidFill>
                    <w14:schemeClr w14:val="tx1"/>
                  </w14:solidFill>
                </w14:textFill>
              </w:rPr>
              <w:t>。</w:t>
            </w:r>
          </w:p>
          <w:p w14:paraId="67211FDD">
            <w:pPr>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防排洪设施：设置通畅的截、排水沟，以减少对施工场地内的径流冲刷。截水沟为M7.5毛石砌筑，毛石护壁30cm，梯形断面，底部净宽为80cm，顶部净宽为160cm，与地面横坡小于1:1.25。</w:t>
            </w:r>
          </w:p>
          <w:p w14:paraId="6CA48BFD">
            <w:pPr>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排渗设施：在渣土场底部设置10条排渗盲沟，渗入堆积体的雨水经排渗盲沟排至雨水收集沉淀池。排渗盲沟整体断面为矩形断面，其中主沟断面</w:t>
            </w:r>
            <w:r>
              <w:rPr>
                <w:color w:val="000000" w:themeColor="text1"/>
                <w14:textFill>
                  <w14:solidFill>
                    <w14:schemeClr w14:val="tx1"/>
                  </w14:solidFill>
                </w14:textFill>
              </w:rPr>
              <w:t>1.5×1.5m，支沟断面1.0×1.0m。</w:t>
            </w:r>
          </w:p>
          <w:p w14:paraId="4D638348">
            <w:pPr>
              <w:spacing w:line="360" w:lineRule="auto"/>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消力沉砂池：在项目截排水沟出口处设置消力沉砂池，通过项目区截排水系统，汇入消力沉砂池后，最终排入下游天然沟箐。消力沉砂池断面为矩形，长×宽×深=2m×1.5m×1.5m；消力沉砂池采用C20钢筋混凝土浇筑，消力沉砂池建成后，需指定专人负责运行管理，做到消力沉砂池日常清除。</w:t>
            </w:r>
          </w:p>
          <w:p w14:paraId="1A540C10">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绿化：项目区域绿化面积约500m</w:t>
            </w:r>
            <w:r>
              <w:rPr>
                <w:rFonts w:hint="eastAsia"/>
                <w:color w:val="000000" w:themeColor="text1"/>
                <w:position w:val="-4"/>
                <w:szCs w:val="30"/>
                <w14:textFill>
                  <w14:solidFill>
                    <w14:schemeClr w14:val="tx1"/>
                  </w14:solidFill>
                </w14:textFill>
              </w:rPr>
              <w:object>
                <v:shape id="_x0000_i1026" o:spt="75" type="#_x0000_t75" style="height:15pt;width:8.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color w:val="000000" w:themeColor="text1"/>
                <w:position w:val="6"/>
                <w:szCs w:val="30"/>
                <w14:textFill>
                  <w14:solidFill>
                    <w14:schemeClr w14:val="tx1"/>
                  </w14:solidFill>
                </w14:textFill>
              </w:rPr>
              <w:t>，服务区满后，后期进行覆土植树、种草绿化，绿化面积51300m</w:t>
            </w:r>
            <w:r>
              <w:rPr>
                <w:rFonts w:hint="eastAsia"/>
                <w:color w:val="000000" w:themeColor="text1"/>
                <w:position w:val="-4"/>
                <w:szCs w:val="30"/>
                <w14:textFill>
                  <w14:solidFill>
                    <w14:schemeClr w14:val="tx1"/>
                  </w14:solidFill>
                </w14:textFill>
              </w:rPr>
              <w:object>
                <v:shape id="_x0000_i1027" o:spt="75" type="#_x0000_t75" style="height:15pt;width:8.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0">
                  <o:LockedField>false</o:LockedField>
                </o:OLEObject>
              </w:object>
            </w:r>
            <w:r>
              <w:rPr>
                <w:rFonts w:hint="eastAsia"/>
                <w:color w:val="000000" w:themeColor="text1"/>
                <w:position w:val="6"/>
                <w:szCs w:val="30"/>
                <w14:textFill>
                  <w14:solidFill>
                    <w14:schemeClr w14:val="tx1"/>
                  </w14:solidFill>
                </w14:textFill>
              </w:rPr>
              <w:t>。</w:t>
            </w:r>
          </w:p>
          <w:p w14:paraId="223FB02C">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3）公用工程</w:t>
            </w:r>
          </w:p>
          <w:p w14:paraId="3539660D">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项目公用工程主要包括供水、供电、排水、管理用房、附属道路等。</w:t>
            </w:r>
          </w:p>
          <w:p w14:paraId="3B997C58">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供水：管理人员生活用水由附近村庄老方寨引接，在供给各生活用水点。洒水降尘、绿化用水来自本项目雨水收集沉淀池，用洒水车运送至各用水点。</w:t>
            </w:r>
          </w:p>
          <w:p w14:paraId="0C28C746">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供电：附近村庄供电线路引入。</w:t>
            </w:r>
          </w:p>
          <w:p w14:paraId="149875E0">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排水：项目内产生的废水主要为员工生活污水、地表径流水，经沉淀池处理后，回用于项目内洒水降尘、绿化降水。项目厕所采用旱厕，定期清掏作为农家肥。项目填埋场周边设置截排水沟，截排水沟接入消力池，经消力后排放，对填埋场上游来水进行导排；填埋区底部设置导排盲沟，导排盲沟接入雨水收集沉淀池，对填埋场地表雨污水进行收集处理，处理后回用，不外排。</w:t>
            </w:r>
          </w:p>
          <w:p w14:paraId="2B3C5E5D">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办公管理用房：主要是值班室，值班室位于建筑垃圾填埋场入口处，占地面积500m</w:t>
            </w:r>
            <w:r>
              <w:rPr>
                <w:rFonts w:hint="eastAsia"/>
                <w:color w:val="000000" w:themeColor="text1"/>
                <w:position w:val="6"/>
                <w:szCs w:val="30"/>
                <w:vertAlign w:val="superscript"/>
                <w14:textFill>
                  <w14:solidFill>
                    <w14:schemeClr w14:val="tx1"/>
                  </w14:solidFill>
                </w14:textFill>
              </w:rPr>
              <w:t>2</w:t>
            </w:r>
            <w:r>
              <w:rPr>
                <w:rFonts w:hint="eastAsia"/>
                <w:color w:val="000000" w:themeColor="text1"/>
                <w:position w:val="6"/>
                <w:szCs w:val="30"/>
                <w14:textFill>
                  <w14:solidFill>
                    <w14:schemeClr w14:val="tx1"/>
                  </w14:solidFill>
                </w14:textFill>
              </w:rPr>
              <w:t>。项目区不设置食堂、宿舍等。</w:t>
            </w:r>
          </w:p>
          <w:p w14:paraId="7B853151">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附属道路：主要为场内道路。场地内部道路主要连接乡村道路。</w:t>
            </w:r>
          </w:p>
          <w:p w14:paraId="25D55CAB">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仓储：本项目不设置油料库，柴油主要通过车辆运输后灌装，不产生危废。</w:t>
            </w:r>
          </w:p>
          <w:p w14:paraId="37ADFCE3">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 xml:space="preserve">4）环保工程  </w:t>
            </w:r>
          </w:p>
          <w:p w14:paraId="2B620C95">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项目环保工程主要包括“三池一设备”，洒水车，水土流失的治理，废水、生活污水、雨水的收集处理，噪声防治及固废处置等。</w:t>
            </w:r>
          </w:p>
          <w:p w14:paraId="7F2A0070">
            <w:pPr>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为防止旱季进场道路及堆场在大风天气起尘对区域环境空气质量造成的不良影响，本项目主要采用洒水抑尘和密封运输的方式来降低粉尘污染影响，拟配备1台8吨洒水车在旱季每天定时喷洒起尘面，同时洒水车也兼做植被恢复期的浇灌设备；按照本项目现场实际情况，在道路进出口处地面进行硬化处理，并配设车辆过水池、沉淀池、过滤池及车辆清洗设备（即“三池一设备”），以减少渣土运输车辆对沿途环境空气及市政道路的污染。水土流失的治理项目为填埋区内修建截水沟、挡土墙、种植植物等措施；雨水收集沉淀池位于项目南侧，容积为200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用于收集、处理填埋区雨水渗滤液。项目在东北侧靠近老方寨村一侧设置4m高的防尘网，同时对进场道路进行硬化，并配套截排水沟。生活垃圾采用垃圾箱收集后定期清运至城镇生活垃圾收集点。</w:t>
            </w:r>
          </w:p>
          <w:p w14:paraId="3896F2CB">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项目工程组成情况见表1-1所示。</w:t>
            </w:r>
          </w:p>
          <w:p w14:paraId="6B6E68E0">
            <w:pPr>
              <w:spacing w:line="315" w:lineRule="atLeast"/>
              <w:ind w:firstLine="482"/>
              <w:jc w:val="center"/>
              <w:rPr>
                <w:rFonts w:ascii="Times New Roman" w:hAnsi="Times New Roman" w:cs="Times New Roman"/>
                <w:color w:val="000000" w:themeColor="text1"/>
                <w:szCs w:val="21"/>
                <w14:textFill>
                  <w14:solidFill>
                    <w14:schemeClr w14:val="tx1"/>
                  </w14:solidFill>
                </w14:textFill>
              </w:rPr>
            </w:pPr>
            <w:r>
              <w:rPr>
                <w:rFonts w:hint="eastAsia" w:cs="Times New Roman"/>
                <w:b/>
                <w:bCs/>
                <w:color w:val="000000" w:themeColor="text1"/>
                <w14:textFill>
                  <w14:solidFill>
                    <w14:schemeClr w14:val="tx1"/>
                  </w14:solidFill>
                </w14:textFill>
              </w:rPr>
              <w:t>表1-1   项目工程组成一览表</w:t>
            </w:r>
          </w:p>
          <w:tbl>
            <w:tblPr>
              <w:tblStyle w:val="31"/>
              <w:tblW w:w="951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6"/>
              <w:gridCol w:w="1012"/>
              <w:gridCol w:w="6630"/>
              <w:gridCol w:w="1404"/>
            </w:tblGrid>
            <w:tr w14:paraId="2E3C77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atLeast"/>
                <w:jc w:val="center"/>
              </w:trPr>
              <w:tc>
                <w:tcPr>
                  <w:tcW w:w="466" w:type="dxa"/>
                  <w:tcMar>
                    <w:top w:w="0" w:type="dxa"/>
                    <w:left w:w="108" w:type="dxa"/>
                    <w:bottom w:w="0" w:type="dxa"/>
                    <w:right w:w="108" w:type="dxa"/>
                  </w:tcMar>
                  <w:vAlign w:val="center"/>
                </w:tcPr>
                <w:p w14:paraId="733E81ED">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类型</w:t>
                  </w:r>
                </w:p>
              </w:tc>
              <w:tc>
                <w:tcPr>
                  <w:tcW w:w="1012" w:type="dxa"/>
                  <w:tcMar>
                    <w:top w:w="0" w:type="dxa"/>
                    <w:left w:w="108" w:type="dxa"/>
                    <w:bottom w:w="0" w:type="dxa"/>
                    <w:right w:w="108" w:type="dxa"/>
                  </w:tcMar>
                  <w:vAlign w:val="center"/>
                </w:tcPr>
                <w:p w14:paraId="590BA210">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工程名称</w:t>
                  </w:r>
                </w:p>
              </w:tc>
              <w:tc>
                <w:tcPr>
                  <w:tcW w:w="6630" w:type="dxa"/>
                  <w:tcMar>
                    <w:top w:w="0" w:type="dxa"/>
                    <w:left w:w="108" w:type="dxa"/>
                    <w:bottom w:w="0" w:type="dxa"/>
                    <w:right w:w="108" w:type="dxa"/>
                  </w:tcMar>
                  <w:vAlign w:val="center"/>
                </w:tcPr>
                <w:p w14:paraId="10ADAFAF">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内容</w:t>
                  </w:r>
                </w:p>
              </w:tc>
              <w:tc>
                <w:tcPr>
                  <w:tcW w:w="1404" w:type="dxa"/>
                  <w:tcMar>
                    <w:top w:w="0" w:type="dxa"/>
                    <w:left w:w="108" w:type="dxa"/>
                    <w:bottom w:w="0" w:type="dxa"/>
                    <w:right w:w="108" w:type="dxa"/>
                  </w:tcMar>
                  <w:vAlign w:val="center"/>
                </w:tcPr>
                <w:p w14:paraId="06869275">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备注</w:t>
                  </w:r>
                </w:p>
              </w:tc>
            </w:tr>
            <w:tr w14:paraId="17CBDC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6" w:type="dxa"/>
                  <w:vMerge w:val="restart"/>
                  <w:tcMar>
                    <w:top w:w="0" w:type="dxa"/>
                    <w:left w:w="108" w:type="dxa"/>
                    <w:bottom w:w="0" w:type="dxa"/>
                    <w:right w:w="108" w:type="dxa"/>
                  </w:tcMar>
                  <w:vAlign w:val="center"/>
                </w:tcPr>
                <w:p w14:paraId="7C1EBDCC">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主</w:t>
                  </w:r>
                </w:p>
                <w:p w14:paraId="5581C484">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体</w:t>
                  </w:r>
                </w:p>
                <w:p w14:paraId="759BDC5F">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w:t>
                  </w:r>
                </w:p>
                <w:p w14:paraId="4E6285A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程</w:t>
                  </w:r>
                </w:p>
              </w:tc>
              <w:tc>
                <w:tcPr>
                  <w:tcW w:w="1012" w:type="dxa"/>
                  <w:tcMar>
                    <w:top w:w="0" w:type="dxa"/>
                    <w:left w:w="108" w:type="dxa"/>
                    <w:bottom w:w="0" w:type="dxa"/>
                    <w:right w:w="108" w:type="dxa"/>
                  </w:tcMar>
                  <w:vAlign w:val="center"/>
                </w:tcPr>
                <w:p w14:paraId="05CB099C">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填土区</w:t>
                  </w:r>
                </w:p>
              </w:tc>
              <w:tc>
                <w:tcPr>
                  <w:tcW w:w="6630" w:type="dxa"/>
                  <w:tcMar>
                    <w:top w:w="0" w:type="dxa"/>
                    <w:left w:w="108" w:type="dxa"/>
                    <w:bottom w:w="0" w:type="dxa"/>
                    <w:right w:w="108" w:type="dxa"/>
                  </w:tcMar>
                  <w:vAlign w:val="center"/>
                </w:tcPr>
                <w:p w14:paraId="4674E323">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渣土场高程</w:t>
                  </w:r>
                  <w:r>
                    <w:rPr>
                      <w:color w:val="000000" w:themeColor="text1"/>
                      <w:sz w:val="21"/>
                      <w:szCs w:val="21"/>
                      <w14:textFill>
                        <w14:solidFill>
                          <w14:schemeClr w14:val="tx1"/>
                        </w14:solidFill>
                      </w14:textFill>
                    </w:rPr>
                    <w:t>1620m至1720m，总容量为87.09万m³（自然方）。设计渣土场最终堆积高度100m，台阶堆筑高度设置为10m，共计11个台阶。设计库容80万m3，占地面积51300m 。</w:t>
                  </w:r>
                </w:p>
              </w:tc>
              <w:tc>
                <w:tcPr>
                  <w:tcW w:w="1404" w:type="dxa"/>
                  <w:tcMar>
                    <w:top w:w="0" w:type="dxa"/>
                    <w:left w:w="108" w:type="dxa"/>
                    <w:bottom w:w="0" w:type="dxa"/>
                    <w:right w:w="108" w:type="dxa"/>
                  </w:tcMar>
                  <w:vAlign w:val="center"/>
                </w:tcPr>
                <w:p w14:paraId="7E0297F4">
                  <w:pPr>
                    <w:ind w:firstLine="420" w:firstLineChars="200"/>
                    <w:jc w:val="both"/>
                    <w:rPr>
                      <w:color w:val="000000" w:themeColor="text1"/>
                      <w:sz w:val="21"/>
                      <w:szCs w:val="21"/>
                      <w14:textFill>
                        <w14:solidFill>
                          <w14:schemeClr w14:val="tx1"/>
                        </w14:solidFill>
                      </w14:textFill>
                    </w:rPr>
                  </w:pPr>
                </w:p>
              </w:tc>
            </w:tr>
            <w:tr w14:paraId="679B8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66" w:type="dxa"/>
                  <w:vMerge w:val="continue"/>
                  <w:vAlign w:val="center"/>
                </w:tcPr>
                <w:p w14:paraId="2301A836">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3CEC244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拦挡坝</w:t>
                  </w:r>
                </w:p>
              </w:tc>
              <w:tc>
                <w:tcPr>
                  <w:tcW w:w="6630" w:type="dxa"/>
                  <w:tcMar>
                    <w:top w:w="0" w:type="dxa"/>
                    <w:left w:w="108" w:type="dxa"/>
                    <w:bottom w:w="0" w:type="dxa"/>
                    <w:right w:w="108" w:type="dxa"/>
                  </w:tcMar>
                  <w:vAlign w:val="center"/>
                </w:tcPr>
                <w:p w14:paraId="78943BA8">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拦挡坝坝底标高1609.00m，坝顶标高1637.00m，坝高28.00m，坝顶宽4.0m，坝轴线长186.00m，上游坡比为1：2.0，下游坡比为1：2.25。拦挡坝类型为土石坝</w:t>
                  </w:r>
                </w:p>
                <w:p w14:paraId="0EB6B7D9">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挡土墙的底部、顶部和墙面外层宜选用较整齐的大块石砌筑；墙外面采用</w:t>
                  </w:r>
                  <w:r>
                    <w:rPr>
                      <w:color w:val="000000" w:themeColor="text1"/>
                      <w:sz w:val="21"/>
                      <w:szCs w:val="21"/>
                      <w14:textFill>
                        <w14:solidFill>
                          <w14:schemeClr w14:val="tx1"/>
                        </w14:solidFill>
                      </w14:textFill>
                    </w:rPr>
                    <w:t>1：2.5水泥砂浆勾凸缝；挡墙砌筑时，砂浆须饱满。挡墙顶用M10砂浆抹面，厚度20mm。墙身在高出地面以上部分应分层设置泄水孔.泄水孔间距2～3m，上下左右交错布置，孔内预埋直径100mmPVC管,最低泄水孔出口底部应高出地面或常水位20cm，挡墙墙背50cm范围内回填砂砾石。</w:t>
                  </w:r>
                </w:p>
              </w:tc>
              <w:tc>
                <w:tcPr>
                  <w:tcW w:w="1404" w:type="dxa"/>
                  <w:vAlign w:val="center"/>
                </w:tcPr>
                <w:p w14:paraId="43477C8F">
                  <w:pPr>
                    <w:ind w:firstLine="420" w:firstLineChars="200"/>
                    <w:jc w:val="both"/>
                    <w:rPr>
                      <w:color w:val="000000" w:themeColor="text1"/>
                      <w:sz w:val="21"/>
                      <w:szCs w:val="21"/>
                      <w14:textFill>
                        <w14:solidFill>
                          <w14:schemeClr w14:val="tx1"/>
                        </w14:solidFill>
                      </w14:textFill>
                    </w:rPr>
                  </w:pPr>
                </w:p>
              </w:tc>
            </w:tr>
            <w:tr w14:paraId="5BCCE1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66" w:type="dxa"/>
                  <w:vMerge w:val="continue"/>
                  <w:vAlign w:val="center"/>
                </w:tcPr>
                <w:p w14:paraId="05ED85E0">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4C210BB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防排洪设施</w:t>
                  </w:r>
                </w:p>
              </w:tc>
              <w:tc>
                <w:tcPr>
                  <w:tcW w:w="6630" w:type="dxa"/>
                  <w:tcMar>
                    <w:top w:w="0" w:type="dxa"/>
                    <w:left w:w="108" w:type="dxa"/>
                    <w:bottom w:w="0" w:type="dxa"/>
                    <w:right w:w="108" w:type="dxa"/>
                  </w:tcMar>
                  <w:vAlign w:val="center"/>
                </w:tcPr>
                <w:p w14:paraId="3B173990">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设置通畅的截、排水沟，以减少对施工场地内的径流冲刷。截水沟为M7.5毛石砌筑，毛石护壁30cm，梯形断面，底部净宽为80cm，顶部净宽为160cm，与地面横坡小于1:1.25</w:t>
                  </w:r>
                </w:p>
                <w:p w14:paraId="07A32C5A">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在截排水沟末端设置消力沉砂池，填埋区上游地表径流通过截排水沟进入消力沉砂池处理后外排箐沟</w:t>
                  </w:r>
                </w:p>
              </w:tc>
              <w:tc>
                <w:tcPr>
                  <w:tcW w:w="1404" w:type="dxa"/>
                  <w:tcMar>
                    <w:top w:w="0" w:type="dxa"/>
                    <w:left w:w="108" w:type="dxa"/>
                    <w:bottom w:w="0" w:type="dxa"/>
                    <w:right w:w="108" w:type="dxa"/>
                  </w:tcMar>
                  <w:vAlign w:val="center"/>
                </w:tcPr>
                <w:p w14:paraId="757A7620">
                  <w:pPr>
                    <w:jc w:val="center"/>
                    <w:rPr>
                      <w:color w:val="000000" w:themeColor="text1"/>
                      <w:sz w:val="21"/>
                      <w:szCs w:val="21"/>
                      <w14:textFill>
                        <w14:solidFill>
                          <w14:schemeClr w14:val="tx1"/>
                        </w14:solidFill>
                      </w14:textFill>
                    </w:rPr>
                  </w:pPr>
                </w:p>
              </w:tc>
            </w:tr>
            <w:tr w14:paraId="092DB5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66" w:type="dxa"/>
                  <w:vMerge w:val="continue"/>
                  <w:vAlign w:val="center"/>
                </w:tcPr>
                <w:p w14:paraId="77CBB0EA">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3CB51256">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排渗设施</w:t>
                  </w:r>
                </w:p>
              </w:tc>
              <w:tc>
                <w:tcPr>
                  <w:tcW w:w="6630" w:type="dxa"/>
                  <w:tcMar>
                    <w:top w:w="0" w:type="dxa"/>
                    <w:left w:w="108" w:type="dxa"/>
                    <w:bottom w:w="0" w:type="dxa"/>
                    <w:right w:w="108" w:type="dxa"/>
                  </w:tcMar>
                  <w:vAlign w:val="center"/>
                </w:tcPr>
                <w:p w14:paraId="03EAA499">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在弃土场底部设置10条主排渗盲沟，渗入堆积体的雨水经排渗盲沟排至雨水收集沉淀池。</w:t>
                  </w:r>
                </w:p>
                <w:p w14:paraId="2E7AB8A2">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排渗盲沟整体断面为矩形断面，其中主沟断面1.5×1.5m，支沟断面1.0×1.0m。</w:t>
                  </w:r>
                </w:p>
              </w:tc>
              <w:tc>
                <w:tcPr>
                  <w:tcW w:w="1404" w:type="dxa"/>
                  <w:tcMar>
                    <w:top w:w="0" w:type="dxa"/>
                    <w:left w:w="108" w:type="dxa"/>
                    <w:bottom w:w="0" w:type="dxa"/>
                    <w:right w:w="108" w:type="dxa"/>
                  </w:tcMar>
                  <w:vAlign w:val="center"/>
                </w:tcPr>
                <w:p w14:paraId="7570AFD6">
                  <w:pPr>
                    <w:jc w:val="center"/>
                    <w:rPr>
                      <w:color w:val="000000" w:themeColor="text1"/>
                      <w:sz w:val="21"/>
                      <w:szCs w:val="21"/>
                      <w14:textFill>
                        <w14:solidFill>
                          <w14:schemeClr w14:val="tx1"/>
                        </w14:solidFill>
                      </w14:textFill>
                    </w:rPr>
                  </w:pPr>
                </w:p>
              </w:tc>
            </w:tr>
            <w:tr w14:paraId="266224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66" w:type="dxa"/>
                  <w:vMerge w:val="continue"/>
                  <w:vAlign w:val="center"/>
                </w:tcPr>
                <w:p w14:paraId="0BBA44A2">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5FC159A4">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封场绿化</w:t>
                  </w:r>
                </w:p>
              </w:tc>
              <w:tc>
                <w:tcPr>
                  <w:tcW w:w="6630" w:type="dxa"/>
                  <w:tcMar>
                    <w:top w:w="0" w:type="dxa"/>
                    <w:left w:w="108" w:type="dxa"/>
                    <w:bottom w:w="0" w:type="dxa"/>
                    <w:right w:w="108" w:type="dxa"/>
                  </w:tcMar>
                  <w:vAlign w:val="center"/>
                </w:tcPr>
                <w:p w14:paraId="5357865A">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进行覆土植树、种草，绿化面积约51300m</w:t>
                  </w:r>
                  <w:r>
                    <w:rPr>
                      <w:rFonts w:hint="eastAsia"/>
                      <w:color w:val="000000" w:themeColor="text1"/>
                      <w:sz w:val="21"/>
                      <w:szCs w:val="21"/>
                      <w:vertAlign w:val="superscript"/>
                      <w14:textFill>
                        <w14:solidFill>
                          <w14:schemeClr w14:val="tx1"/>
                        </w14:solidFill>
                      </w14:textFill>
                    </w:rPr>
                    <w:t>2</w:t>
                  </w:r>
                </w:p>
              </w:tc>
              <w:tc>
                <w:tcPr>
                  <w:tcW w:w="1404" w:type="dxa"/>
                  <w:tcMar>
                    <w:top w:w="0" w:type="dxa"/>
                    <w:left w:w="108" w:type="dxa"/>
                    <w:bottom w:w="0" w:type="dxa"/>
                    <w:right w:w="108" w:type="dxa"/>
                  </w:tcMar>
                  <w:vAlign w:val="center"/>
                </w:tcPr>
                <w:p w14:paraId="43A20CF4">
                  <w:pPr>
                    <w:jc w:val="center"/>
                    <w:rPr>
                      <w:color w:val="000000" w:themeColor="text1"/>
                      <w:sz w:val="21"/>
                      <w:szCs w:val="21"/>
                      <w14:textFill>
                        <w14:solidFill>
                          <w14:schemeClr w14:val="tx1"/>
                        </w14:solidFill>
                      </w14:textFill>
                    </w:rPr>
                  </w:pPr>
                </w:p>
              </w:tc>
            </w:tr>
            <w:tr w14:paraId="166F8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466" w:type="dxa"/>
                  <w:vMerge w:val="restart"/>
                  <w:tcMar>
                    <w:top w:w="0" w:type="dxa"/>
                    <w:left w:w="108" w:type="dxa"/>
                    <w:bottom w:w="0" w:type="dxa"/>
                    <w:right w:w="108" w:type="dxa"/>
                  </w:tcMar>
                  <w:vAlign w:val="center"/>
                </w:tcPr>
                <w:p w14:paraId="005FAF9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公</w:t>
                  </w:r>
                </w:p>
                <w:p w14:paraId="3C911E8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用</w:t>
                  </w:r>
                </w:p>
                <w:p w14:paraId="30D2D51B">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w:t>
                  </w:r>
                </w:p>
                <w:p w14:paraId="5E72E9F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程</w:t>
                  </w:r>
                </w:p>
              </w:tc>
              <w:tc>
                <w:tcPr>
                  <w:tcW w:w="1012" w:type="dxa"/>
                  <w:tcMar>
                    <w:top w:w="0" w:type="dxa"/>
                    <w:left w:w="108" w:type="dxa"/>
                    <w:bottom w:w="0" w:type="dxa"/>
                    <w:right w:w="108" w:type="dxa"/>
                  </w:tcMar>
                  <w:vAlign w:val="center"/>
                </w:tcPr>
                <w:p w14:paraId="61D30BA1">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供水</w:t>
                  </w:r>
                </w:p>
              </w:tc>
              <w:tc>
                <w:tcPr>
                  <w:tcW w:w="6630" w:type="dxa"/>
                  <w:tcMar>
                    <w:top w:w="0" w:type="dxa"/>
                    <w:left w:w="108" w:type="dxa"/>
                    <w:bottom w:w="0" w:type="dxa"/>
                    <w:right w:w="108" w:type="dxa"/>
                  </w:tcMar>
                  <w:vAlign w:val="center"/>
                </w:tcPr>
                <w:p w14:paraId="71CE8427">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营运期间，管理人员用水从就近村庄引入。植被恢复区域灌溉用水来自本项目废水收集池和就近水库，用洒水车运至植被恢复区灌溉</w:t>
                  </w:r>
                </w:p>
              </w:tc>
              <w:tc>
                <w:tcPr>
                  <w:tcW w:w="1404" w:type="dxa"/>
                  <w:tcMar>
                    <w:top w:w="0" w:type="dxa"/>
                    <w:left w:w="108" w:type="dxa"/>
                    <w:bottom w:w="0" w:type="dxa"/>
                    <w:right w:w="108" w:type="dxa"/>
                  </w:tcMar>
                  <w:vAlign w:val="center"/>
                </w:tcPr>
                <w:p w14:paraId="473A518A">
                  <w:pPr>
                    <w:jc w:val="center"/>
                    <w:rPr>
                      <w:color w:val="000000" w:themeColor="text1"/>
                      <w:sz w:val="21"/>
                      <w:szCs w:val="21"/>
                      <w14:textFill>
                        <w14:solidFill>
                          <w14:schemeClr w14:val="tx1"/>
                        </w14:solidFill>
                      </w14:textFill>
                    </w:rPr>
                  </w:pPr>
                </w:p>
              </w:tc>
            </w:tr>
            <w:tr w14:paraId="33B27D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466" w:type="dxa"/>
                  <w:vMerge w:val="continue"/>
                  <w:tcMar>
                    <w:top w:w="0" w:type="dxa"/>
                    <w:left w:w="108" w:type="dxa"/>
                    <w:bottom w:w="0" w:type="dxa"/>
                    <w:right w:w="108" w:type="dxa"/>
                  </w:tcMar>
                  <w:vAlign w:val="center"/>
                </w:tcPr>
                <w:p w14:paraId="0FB083F0">
                  <w:pPr>
                    <w:jc w:val="cente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063FCD27">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道路</w:t>
                  </w:r>
                </w:p>
              </w:tc>
              <w:tc>
                <w:tcPr>
                  <w:tcW w:w="6630" w:type="dxa"/>
                  <w:tcMar>
                    <w:top w:w="0" w:type="dxa"/>
                    <w:left w:w="108" w:type="dxa"/>
                    <w:bottom w:w="0" w:type="dxa"/>
                    <w:right w:w="108" w:type="dxa"/>
                  </w:tcMar>
                  <w:vAlign w:val="center"/>
                </w:tcPr>
                <w:p w14:paraId="189FFABE">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项目场内运输道路约为330m，并配备雨水截排水沟，接入到下流雨水收集沉淀池</w:t>
                  </w:r>
                </w:p>
              </w:tc>
              <w:tc>
                <w:tcPr>
                  <w:tcW w:w="1404" w:type="dxa"/>
                  <w:tcMar>
                    <w:top w:w="0" w:type="dxa"/>
                    <w:left w:w="108" w:type="dxa"/>
                    <w:bottom w:w="0" w:type="dxa"/>
                    <w:right w:w="108" w:type="dxa"/>
                  </w:tcMar>
                  <w:vAlign w:val="center"/>
                </w:tcPr>
                <w:p w14:paraId="3D5B5573">
                  <w:pPr>
                    <w:jc w:val="center"/>
                    <w:rPr>
                      <w:color w:val="000000" w:themeColor="text1"/>
                      <w:sz w:val="21"/>
                      <w:szCs w:val="21"/>
                      <w14:textFill>
                        <w14:solidFill>
                          <w14:schemeClr w14:val="tx1"/>
                        </w14:solidFill>
                      </w14:textFill>
                    </w:rPr>
                  </w:pPr>
                </w:p>
              </w:tc>
            </w:tr>
            <w:tr w14:paraId="7B0857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466" w:type="dxa"/>
                  <w:vMerge w:val="continue"/>
                  <w:tcMar>
                    <w:top w:w="0" w:type="dxa"/>
                    <w:left w:w="108" w:type="dxa"/>
                    <w:bottom w:w="0" w:type="dxa"/>
                    <w:right w:w="108" w:type="dxa"/>
                  </w:tcMar>
                  <w:vAlign w:val="center"/>
                </w:tcPr>
                <w:p w14:paraId="0F8FBA80">
                  <w:pPr>
                    <w:jc w:val="cente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1913CE4B">
                  <w:pPr>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供电</w:t>
                  </w:r>
                </w:p>
              </w:tc>
              <w:tc>
                <w:tcPr>
                  <w:tcW w:w="6630" w:type="dxa"/>
                  <w:tcMar>
                    <w:top w:w="0" w:type="dxa"/>
                    <w:left w:w="108" w:type="dxa"/>
                    <w:bottom w:w="0" w:type="dxa"/>
                    <w:right w:w="108" w:type="dxa"/>
                  </w:tcMar>
                  <w:vAlign w:val="center"/>
                </w:tcPr>
                <w:p w14:paraId="6DDF2B09">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施工用电从就近电源引入</w:t>
                  </w:r>
                </w:p>
              </w:tc>
              <w:tc>
                <w:tcPr>
                  <w:tcW w:w="1404" w:type="dxa"/>
                  <w:tcMar>
                    <w:top w:w="0" w:type="dxa"/>
                    <w:left w:w="108" w:type="dxa"/>
                    <w:bottom w:w="0" w:type="dxa"/>
                    <w:right w:w="108" w:type="dxa"/>
                  </w:tcMar>
                  <w:vAlign w:val="center"/>
                </w:tcPr>
                <w:p w14:paraId="4E9C33B8">
                  <w:pPr>
                    <w:jc w:val="center"/>
                    <w:rPr>
                      <w:color w:val="000000" w:themeColor="text1"/>
                      <w:sz w:val="21"/>
                      <w:szCs w:val="21"/>
                      <w14:textFill>
                        <w14:solidFill>
                          <w14:schemeClr w14:val="tx1"/>
                        </w14:solidFill>
                      </w14:textFill>
                    </w:rPr>
                  </w:pPr>
                </w:p>
              </w:tc>
            </w:tr>
            <w:tr w14:paraId="0EA0B4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2" w:hRule="atLeast"/>
                <w:jc w:val="center"/>
              </w:trPr>
              <w:tc>
                <w:tcPr>
                  <w:tcW w:w="466" w:type="dxa"/>
                  <w:vMerge w:val="continue"/>
                  <w:tcMar>
                    <w:top w:w="0" w:type="dxa"/>
                    <w:left w:w="108" w:type="dxa"/>
                    <w:bottom w:w="0" w:type="dxa"/>
                    <w:right w:w="108" w:type="dxa"/>
                  </w:tcMar>
                  <w:vAlign w:val="center"/>
                </w:tcPr>
                <w:p w14:paraId="49DF0C29">
                  <w:pPr>
                    <w:jc w:val="cente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2ABE7C02">
                  <w:pPr>
                    <w:spacing w:line="140" w:lineRule="atLeas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排水</w:t>
                  </w:r>
                </w:p>
              </w:tc>
              <w:tc>
                <w:tcPr>
                  <w:tcW w:w="6630" w:type="dxa"/>
                  <w:tcMar>
                    <w:top w:w="0" w:type="dxa"/>
                    <w:left w:w="108" w:type="dxa"/>
                    <w:bottom w:w="0" w:type="dxa"/>
                    <w:right w:w="108" w:type="dxa"/>
                  </w:tcMar>
                  <w:vAlign w:val="center"/>
                </w:tcPr>
                <w:p w14:paraId="103223AE">
                  <w:pPr>
                    <w:spacing w:line="140" w:lineRule="atLeast"/>
                    <w:rPr>
                      <w:color w:val="000000" w:themeColor="text1"/>
                      <w:sz w:val="21"/>
                      <w:szCs w:val="21"/>
                      <w14:textFill>
                        <w14:solidFill>
                          <w14:schemeClr w14:val="tx1"/>
                        </w14:solidFill>
                      </w14:textFill>
                    </w:rPr>
                  </w:pPr>
                  <w:r>
                    <w:rPr>
                      <w:rFonts w:hint="eastAsia"/>
                      <w:color w:val="000000" w:themeColor="text1"/>
                      <w:position w:val="6"/>
                      <w:sz w:val="21"/>
                      <w:szCs w:val="21"/>
                      <w14:textFill>
                        <w14:solidFill>
                          <w14:schemeClr w14:val="tx1"/>
                        </w14:solidFill>
                      </w14:textFill>
                    </w:rPr>
                    <w:t>项目厕所采用旱厕，定期清掏作为农家肥。项目填埋场周边设置截排水沟，截排水沟接入消力池，经消力后排放，对填埋场上游来水进行导排；填埋区底部设置导排盲沟，导排盲沟接入雨水收集沉淀池，对填埋场地表雨污水进行收集处理，处理后回用，不外排。</w:t>
                  </w:r>
                </w:p>
              </w:tc>
              <w:tc>
                <w:tcPr>
                  <w:tcW w:w="1404" w:type="dxa"/>
                  <w:tcMar>
                    <w:top w:w="0" w:type="dxa"/>
                    <w:left w:w="108" w:type="dxa"/>
                    <w:bottom w:w="0" w:type="dxa"/>
                    <w:right w:w="108" w:type="dxa"/>
                  </w:tcMar>
                  <w:vAlign w:val="center"/>
                </w:tcPr>
                <w:p w14:paraId="793D7DD6">
                  <w:pPr>
                    <w:spacing w:line="140" w:lineRule="atLeast"/>
                    <w:jc w:val="center"/>
                    <w:rPr>
                      <w:color w:val="000000" w:themeColor="text1"/>
                      <w:sz w:val="21"/>
                      <w:szCs w:val="21"/>
                      <w14:textFill>
                        <w14:solidFill>
                          <w14:schemeClr w14:val="tx1"/>
                        </w14:solidFill>
                      </w14:textFill>
                    </w:rPr>
                  </w:pPr>
                </w:p>
              </w:tc>
            </w:tr>
            <w:tr w14:paraId="3D740C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2" w:hRule="atLeast"/>
                <w:jc w:val="center"/>
              </w:trPr>
              <w:tc>
                <w:tcPr>
                  <w:tcW w:w="466" w:type="dxa"/>
                  <w:vMerge w:val="continue"/>
                  <w:vAlign w:val="center"/>
                </w:tcPr>
                <w:p w14:paraId="0A05C242">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74366D4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办公房</w:t>
                  </w:r>
                </w:p>
              </w:tc>
              <w:tc>
                <w:tcPr>
                  <w:tcW w:w="6630" w:type="dxa"/>
                  <w:tcMar>
                    <w:top w:w="0" w:type="dxa"/>
                    <w:left w:w="108" w:type="dxa"/>
                    <w:bottom w:w="0" w:type="dxa"/>
                    <w:right w:w="108" w:type="dxa"/>
                  </w:tcMar>
                  <w:vAlign w:val="center"/>
                </w:tcPr>
                <w:p w14:paraId="49558C0E">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建筑面积500m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，砖砌结构，位于入场口处，不设食堂和宿舍，仅设置值班人员宿舍，日常仅设置1人值班</w:t>
                  </w:r>
                </w:p>
              </w:tc>
              <w:tc>
                <w:tcPr>
                  <w:tcW w:w="1404" w:type="dxa"/>
                  <w:tcMar>
                    <w:top w:w="0" w:type="dxa"/>
                    <w:left w:w="108" w:type="dxa"/>
                    <w:bottom w:w="0" w:type="dxa"/>
                    <w:right w:w="108" w:type="dxa"/>
                  </w:tcMar>
                  <w:vAlign w:val="center"/>
                </w:tcPr>
                <w:p w14:paraId="22F7AFED">
                  <w:pPr>
                    <w:spacing w:line="140" w:lineRule="atLeast"/>
                    <w:jc w:val="center"/>
                    <w:rPr>
                      <w:color w:val="000000" w:themeColor="text1"/>
                      <w:sz w:val="21"/>
                      <w:szCs w:val="21"/>
                      <w14:textFill>
                        <w14:solidFill>
                          <w14:schemeClr w14:val="tx1"/>
                        </w14:solidFill>
                      </w14:textFill>
                    </w:rPr>
                  </w:pPr>
                </w:p>
              </w:tc>
            </w:tr>
            <w:tr w14:paraId="233812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0" w:hRule="atLeast"/>
                <w:jc w:val="center"/>
              </w:trPr>
              <w:tc>
                <w:tcPr>
                  <w:tcW w:w="466" w:type="dxa"/>
                  <w:vMerge w:val="continue"/>
                  <w:vAlign w:val="center"/>
                </w:tcPr>
                <w:p w14:paraId="5126F0EE">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680DAE0D">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旱厕</w:t>
                  </w:r>
                </w:p>
              </w:tc>
              <w:tc>
                <w:tcPr>
                  <w:tcW w:w="6630" w:type="dxa"/>
                  <w:tcMar>
                    <w:top w:w="0" w:type="dxa"/>
                    <w:left w:w="108" w:type="dxa"/>
                    <w:bottom w:w="0" w:type="dxa"/>
                    <w:right w:w="108" w:type="dxa"/>
                  </w:tcMar>
                  <w:vAlign w:val="center"/>
                </w:tcPr>
                <w:p w14:paraId="50FD94EB">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1间20m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，设置于办公房内</w:t>
                  </w:r>
                </w:p>
              </w:tc>
              <w:tc>
                <w:tcPr>
                  <w:tcW w:w="1404" w:type="dxa"/>
                  <w:tcMar>
                    <w:top w:w="0" w:type="dxa"/>
                    <w:left w:w="108" w:type="dxa"/>
                    <w:bottom w:w="0" w:type="dxa"/>
                    <w:right w:w="108" w:type="dxa"/>
                  </w:tcMar>
                  <w:vAlign w:val="center"/>
                </w:tcPr>
                <w:p w14:paraId="7291266F">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面积计入办公用房</w:t>
                  </w:r>
                </w:p>
              </w:tc>
            </w:tr>
            <w:tr w14:paraId="0B36DD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2" w:hRule="atLeast"/>
                <w:jc w:val="center"/>
              </w:trPr>
              <w:tc>
                <w:tcPr>
                  <w:tcW w:w="466" w:type="dxa"/>
                  <w:vMerge w:val="restart"/>
                  <w:tcMar>
                    <w:top w:w="0" w:type="dxa"/>
                    <w:left w:w="108" w:type="dxa"/>
                    <w:bottom w:w="0" w:type="dxa"/>
                    <w:right w:w="108" w:type="dxa"/>
                  </w:tcMar>
                  <w:vAlign w:val="center"/>
                </w:tcPr>
                <w:p w14:paraId="07A28CA0">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w:t>
                  </w:r>
                </w:p>
                <w:p w14:paraId="59109BED">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保</w:t>
                  </w:r>
                </w:p>
                <w:p w14:paraId="61F4606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w:t>
                  </w:r>
                </w:p>
                <w:p w14:paraId="1BD92563">
                  <w:pPr>
                    <w:spacing w:line="152" w:lineRule="atLeas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程</w:t>
                  </w:r>
                </w:p>
              </w:tc>
              <w:tc>
                <w:tcPr>
                  <w:tcW w:w="1012" w:type="dxa"/>
                  <w:tcMar>
                    <w:top w:w="0" w:type="dxa"/>
                    <w:left w:w="108" w:type="dxa"/>
                    <w:bottom w:w="0" w:type="dxa"/>
                    <w:right w:w="108" w:type="dxa"/>
                  </w:tcMar>
                  <w:vAlign w:val="center"/>
                </w:tcPr>
                <w:p w14:paraId="3127CCC7">
                  <w:pPr>
                    <w:spacing w:line="152" w:lineRule="atLeas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“三池一设备”</w:t>
                  </w:r>
                </w:p>
              </w:tc>
              <w:tc>
                <w:tcPr>
                  <w:tcW w:w="6630" w:type="dxa"/>
                  <w:tcMar>
                    <w:top w:w="0" w:type="dxa"/>
                    <w:left w:w="108" w:type="dxa"/>
                    <w:bottom w:w="0" w:type="dxa"/>
                    <w:right w:w="108" w:type="dxa"/>
                  </w:tcMar>
                  <w:vAlign w:val="center"/>
                </w:tcPr>
                <w:p w14:paraId="44AC00F2">
                  <w:pPr>
                    <w:spacing w:line="152" w:lineRule="atLeas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车辆过水池、沉淀池、过滤池各一个及车辆清洗设备一套</w:t>
                  </w:r>
                </w:p>
              </w:tc>
              <w:tc>
                <w:tcPr>
                  <w:tcW w:w="1404" w:type="dxa"/>
                  <w:tcMar>
                    <w:top w:w="0" w:type="dxa"/>
                    <w:left w:w="108" w:type="dxa"/>
                    <w:bottom w:w="0" w:type="dxa"/>
                    <w:right w:w="108" w:type="dxa"/>
                  </w:tcMar>
                  <w:vAlign w:val="center"/>
                </w:tcPr>
                <w:p w14:paraId="43D7EA6E">
                  <w:pPr>
                    <w:spacing w:line="152" w:lineRule="atLeast"/>
                    <w:ind w:right="-29"/>
                    <w:jc w:val="center"/>
                    <w:rPr>
                      <w:color w:val="000000" w:themeColor="text1"/>
                      <w:sz w:val="21"/>
                      <w:szCs w:val="21"/>
                      <w14:textFill>
                        <w14:solidFill>
                          <w14:schemeClr w14:val="tx1"/>
                        </w14:solidFill>
                      </w14:textFill>
                    </w:rPr>
                  </w:pPr>
                </w:p>
              </w:tc>
            </w:tr>
            <w:tr w14:paraId="13685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0" w:hRule="atLeast"/>
                <w:jc w:val="center"/>
              </w:trPr>
              <w:tc>
                <w:tcPr>
                  <w:tcW w:w="466" w:type="dxa"/>
                  <w:vMerge w:val="continue"/>
                  <w:vAlign w:val="center"/>
                </w:tcPr>
                <w:p w14:paraId="6558FBCC">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3DE2D621">
                  <w:pPr>
                    <w:spacing w:line="140" w:lineRule="atLeas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水土流失治理</w:t>
                  </w:r>
                </w:p>
              </w:tc>
              <w:tc>
                <w:tcPr>
                  <w:tcW w:w="6630" w:type="dxa"/>
                  <w:tcMar>
                    <w:top w:w="0" w:type="dxa"/>
                    <w:left w:w="108" w:type="dxa"/>
                    <w:bottom w:w="0" w:type="dxa"/>
                    <w:right w:w="108" w:type="dxa"/>
                  </w:tcMar>
                  <w:vAlign w:val="center"/>
                </w:tcPr>
                <w:p w14:paraId="2AD0A5EE">
                  <w:pPr>
                    <w:spacing w:line="140" w:lineRule="atLeas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项目场下游修建挡土墙、渣场底部排渗盲沟、外围布设截水沟、堆渣平台内侧设置排水沟，以及下游设置消力池；堆体临时撒草绿化覆盖，以及场地使用结束后的植被恢复措施。各种截排水沟900m</w:t>
                  </w:r>
                </w:p>
                <w:p w14:paraId="44C03CFD">
                  <w:pPr>
                    <w:spacing w:line="140" w:lineRule="atLeas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截水沟为</w:t>
                  </w:r>
                  <w:r>
                    <w:rPr>
                      <w:color w:val="000000" w:themeColor="text1"/>
                      <w:sz w:val="21"/>
                      <w:szCs w:val="21"/>
                      <w14:textFill>
                        <w14:solidFill>
                          <w14:schemeClr w14:val="tx1"/>
                        </w14:solidFill>
                      </w14:textFill>
                    </w:rPr>
                    <w:t>M7.5毛石砌筑，毛石护壁30cm，梯形断面，底部净宽为80cm，顶部净宽为160cm，与地面横坡小于1:1.25。</w:t>
                  </w:r>
                </w:p>
              </w:tc>
              <w:tc>
                <w:tcPr>
                  <w:tcW w:w="1404" w:type="dxa"/>
                  <w:tcMar>
                    <w:top w:w="0" w:type="dxa"/>
                    <w:left w:w="108" w:type="dxa"/>
                    <w:bottom w:w="0" w:type="dxa"/>
                    <w:right w:w="108" w:type="dxa"/>
                  </w:tcMar>
                  <w:vAlign w:val="center"/>
                </w:tcPr>
                <w:p w14:paraId="361376A7">
                  <w:pPr>
                    <w:spacing w:line="140" w:lineRule="atLeas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按水保方案设计要求</w:t>
                  </w:r>
                </w:p>
              </w:tc>
            </w:tr>
            <w:tr w14:paraId="071ED9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0" w:hRule="atLeast"/>
                <w:jc w:val="center"/>
              </w:trPr>
              <w:tc>
                <w:tcPr>
                  <w:tcW w:w="466" w:type="dxa"/>
                  <w:vMerge w:val="continue"/>
                  <w:vAlign w:val="center"/>
                </w:tcPr>
                <w:p w14:paraId="16B4CD6C">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46D922D6">
                  <w:pPr>
                    <w:spacing w:line="140" w:lineRule="atLeas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防尘网</w:t>
                  </w:r>
                </w:p>
              </w:tc>
              <w:tc>
                <w:tcPr>
                  <w:tcW w:w="6630" w:type="dxa"/>
                  <w:tcMar>
                    <w:top w:w="0" w:type="dxa"/>
                    <w:left w:w="108" w:type="dxa"/>
                    <w:bottom w:w="0" w:type="dxa"/>
                    <w:right w:w="108" w:type="dxa"/>
                  </w:tcMar>
                  <w:vAlign w:val="center"/>
                </w:tcPr>
                <w:p w14:paraId="11A741E4">
                  <w:pPr>
                    <w:spacing w:line="140" w:lineRule="atLeas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填埋区东北靠近老方寨一侧设置4m高，200m宽的防尘网</w:t>
                  </w:r>
                </w:p>
              </w:tc>
              <w:tc>
                <w:tcPr>
                  <w:tcW w:w="1404" w:type="dxa"/>
                  <w:tcMar>
                    <w:top w:w="0" w:type="dxa"/>
                    <w:left w:w="108" w:type="dxa"/>
                    <w:bottom w:w="0" w:type="dxa"/>
                    <w:right w:w="108" w:type="dxa"/>
                  </w:tcMar>
                  <w:vAlign w:val="center"/>
                </w:tcPr>
                <w:p w14:paraId="6C2027F0">
                  <w:pPr>
                    <w:spacing w:line="140" w:lineRule="atLeast"/>
                    <w:jc w:val="center"/>
                    <w:rPr>
                      <w:color w:val="000000" w:themeColor="text1"/>
                      <w:sz w:val="21"/>
                      <w:szCs w:val="21"/>
                      <w14:textFill>
                        <w14:solidFill>
                          <w14:schemeClr w14:val="tx1"/>
                        </w14:solidFill>
                      </w14:textFill>
                    </w:rPr>
                  </w:pPr>
                </w:p>
              </w:tc>
            </w:tr>
            <w:tr w14:paraId="50319A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0" w:hRule="atLeast"/>
                <w:jc w:val="center"/>
              </w:trPr>
              <w:tc>
                <w:tcPr>
                  <w:tcW w:w="466" w:type="dxa"/>
                  <w:vMerge w:val="continue"/>
                  <w:vAlign w:val="center"/>
                </w:tcPr>
                <w:p w14:paraId="49C09936">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687B1A61">
                  <w:pPr>
                    <w:spacing w:line="140" w:lineRule="atLeas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化粪池</w:t>
                  </w:r>
                </w:p>
              </w:tc>
              <w:tc>
                <w:tcPr>
                  <w:tcW w:w="6630" w:type="dxa"/>
                  <w:tcMar>
                    <w:top w:w="0" w:type="dxa"/>
                    <w:left w:w="108" w:type="dxa"/>
                    <w:bottom w:w="0" w:type="dxa"/>
                    <w:right w:w="108" w:type="dxa"/>
                  </w:tcMar>
                  <w:vAlign w:val="center"/>
                </w:tcPr>
                <w:p w14:paraId="3865D3A2">
                  <w:pPr>
                    <w:spacing w:line="140" w:lineRule="atLeas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项目旱厕，设置1个5m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化粪池</w:t>
                  </w:r>
                </w:p>
              </w:tc>
              <w:tc>
                <w:tcPr>
                  <w:tcW w:w="1404" w:type="dxa"/>
                  <w:tcMar>
                    <w:top w:w="0" w:type="dxa"/>
                    <w:left w:w="108" w:type="dxa"/>
                    <w:bottom w:w="0" w:type="dxa"/>
                    <w:right w:w="108" w:type="dxa"/>
                  </w:tcMar>
                  <w:vAlign w:val="center"/>
                </w:tcPr>
                <w:p w14:paraId="451ACBFA">
                  <w:pPr>
                    <w:spacing w:line="140" w:lineRule="atLeast"/>
                    <w:jc w:val="center"/>
                    <w:rPr>
                      <w:color w:val="000000" w:themeColor="text1"/>
                      <w:sz w:val="21"/>
                      <w:szCs w:val="21"/>
                      <w14:textFill>
                        <w14:solidFill>
                          <w14:schemeClr w14:val="tx1"/>
                        </w14:solidFill>
                      </w14:textFill>
                    </w:rPr>
                  </w:pPr>
                </w:p>
              </w:tc>
            </w:tr>
            <w:tr w14:paraId="273FD1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0" w:hRule="atLeast"/>
                <w:jc w:val="center"/>
              </w:trPr>
              <w:tc>
                <w:tcPr>
                  <w:tcW w:w="466" w:type="dxa"/>
                  <w:vMerge w:val="continue"/>
                  <w:vAlign w:val="center"/>
                </w:tcPr>
                <w:p w14:paraId="739D3733">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54C43110">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消力沉砂池</w:t>
                  </w:r>
                </w:p>
              </w:tc>
              <w:tc>
                <w:tcPr>
                  <w:tcW w:w="6630" w:type="dxa"/>
                  <w:tcMar>
                    <w:top w:w="0" w:type="dxa"/>
                    <w:left w:w="108" w:type="dxa"/>
                    <w:bottom w:w="0" w:type="dxa"/>
                    <w:right w:w="108" w:type="dxa"/>
                  </w:tcMar>
                  <w:vAlign w:val="center"/>
                </w:tcPr>
                <w:p w14:paraId="43BD8809">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截排水沟末端设置消力沉砂池，通过项目区截排水系统，汇入消力沉沙池沉淀后，最终排入下游天然沟箐。永久消力沉沙池断面为矩形，长×宽×深=2m×1.5m×1.5m；消力沉砂池采用C20钢筋混凝土浇筑，消力沉砂池建成后，需指定专人负责运行管理，做到消力沉砂池日常清除</w:t>
                  </w:r>
                </w:p>
              </w:tc>
              <w:tc>
                <w:tcPr>
                  <w:tcW w:w="1404" w:type="dxa"/>
                  <w:tcMar>
                    <w:top w:w="0" w:type="dxa"/>
                    <w:left w:w="108" w:type="dxa"/>
                    <w:bottom w:w="0" w:type="dxa"/>
                    <w:right w:w="108" w:type="dxa"/>
                  </w:tcMar>
                  <w:vAlign w:val="center"/>
                </w:tcPr>
                <w:p w14:paraId="48A5263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对填埋区上游来水处理</w:t>
                  </w:r>
                </w:p>
              </w:tc>
            </w:tr>
            <w:tr w14:paraId="2D89CC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0" w:hRule="atLeast"/>
                <w:jc w:val="center"/>
              </w:trPr>
              <w:tc>
                <w:tcPr>
                  <w:tcW w:w="466" w:type="dxa"/>
                  <w:vMerge w:val="continue"/>
                  <w:vAlign w:val="center"/>
                </w:tcPr>
                <w:p w14:paraId="6EFEB901">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6609DE80">
                  <w:pPr>
                    <w:spacing w:line="140" w:lineRule="atLeas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生活垃圾收集</w:t>
                  </w:r>
                </w:p>
              </w:tc>
              <w:tc>
                <w:tcPr>
                  <w:tcW w:w="6630" w:type="dxa"/>
                  <w:tcMar>
                    <w:top w:w="0" w:type="dxa"/>
                    <w:left w:w="108" w:type="dxa"/>
                    <w:bottom w:w="0" w:type="dxa"/>
                    <w:right w:w="108" w:type="dxa"/>
                  </w:tcMar>
                  <w:vAlign w:val="center"/>
                </w:tcPr>
                <w:p w14:paraId="51A3311A">
                  <w:pPr>
                    <w:spacing w:line="140" w:lineRule="atLeas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设置1个2m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生活垃圾收集箱，收集后定期清运至城镇生活垃圾收集点</w:t>
                  </w:r>
                </w:p>
              </w:tc>
              <w:tc>
                <w:tcPr>
                  <w:tcW w:w="1404" w:type="dxa"/>
                  <w:tcMar>
                    <w:top w:w="0" w:type="dxa"/>
                    <w:left w:w="108" w:type="dxa"/>
                    <w:bottom w:w="0" w:type="dxa"/>
                    <w:right w:w="108" w:type="dxa"/>
                  </w:tcMar>
                  <w:vAlign w:val="center"/>
                </w:tcPr>
                <w:p w14:paraId="6D86EAED">
                  <w:pPr>
                    <w:spacing w:line="140" w:lineRule="atLeast"/>
                    <w:jc w:val="center"/>
                    <w:rPr>
                      <w:color w:val="000000" w:themeColor="text1"/>
                      <w:sz w:val="21"/>
                      <w:szCs w:val="21"/>
                      <w14:textFill>
                        <w14:solidFill>
                          <w14:schemeClr w14:val="tx1"/>
                        </w14:solidFill>
                      </w14:textFill>
                    </w:rPr>
                  </w:pPr>
                </w:p>
              </w:tc>
            </w:tr>
            <w:tr w14:paraId="3FF243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0" w:hRule="atLeast"/>
                <w:jc w:val="center"/>
              </w:trPr>
              <w:tc>
                <w:tcPr>
                  <w:tcW w:w="466" w:type="dxa"/>
                  <w:vMerge w:val="continue"/>
                  <w:vAlign w:val="center"/>
                </w:tcPr>
                <w:p w14:paraId="3EF6C645">
                  <w:pPr>
                    <w:rPr>
                      <w:color w:val="000000" w:themeColor="text1"/>
                      <w:sz w:val="21"/>
                      <w:szCs w:val="21"/>
                      <w14:textFill>
                        <w14:solidFill>
                          <w14:schemeClr w14:val="tx1"/>
                        </w14:solidFill>
                      </w14:textFill>
                    </w:rPr>
                  </w:pPr>
                </w:p>
              </w:tc>
              <w:tc>
                <w:tcPr>
                  <w:tcW w:w="1012" w:type="dxa"/>
                  <w:tcMar>
                    <w:top w:w="0" w:type="dxa"/>
                    <w:left w:w="108" w:type="dxa"/>
                    <w:bottom w:w="0" w:type="dxa"/>
                    <w:right w:w="108" w:type="dxa"/>
                  </w:tcMar>
                  <w:vAlign w:val="center"/>
                </w:tcPr>
                <w:p w14:paraId="1003F05C">
                  <w:pPr>
                    <w:spacing w:line="140" w:lineRule="atLeas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雨水收集沉淀池</w:t>
                  </w:r>
                </w:p>
              </w:tc>
              <w:tc>
                <w:tcPr>
                  <w:tcW w:w="6630" w:type="dxa"/>
                  <w:tcMar>
                    <w:top w:w="0" w:type="dxa"/>
                    <w:left w:w="108" w:type="dxa"/>
                    <w:bottom w:w="0" w:type="dxa"/>
                    <w:right w:w="108" w:type="dxa"/>
                  </w:tcMar>
                  <w:vAlign w:val="center"/>
                </w:tcPr>
                <w:p w14:paraId="47B09F5D">
                  <w:pPr>
                    <w:spacing w:line="140" w:lineRule="atLeas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雨水收集池总容积200m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。库底排水管、排盲沟收集的雨水排入雨水收集沉淀池，用于旱季洒水降尘或绿化</w:t>
                  </w:r>
                </w:p>
              </w:tc>
              <w:tc>
                <w:tcPr>
                  <w:tcW w:w="1404" w:type="dxa"/>
                  <w:tcMar>
                    <w:top w:w="0" w:type="dxa"/>
                    <w:left w:w="108" w:type="dxa"/>
                    <w:bottom w:w="0" w:type="dxa"/>
                    <w:right w:w="108" w:type="dxa"/>
                  </w:tcMar>
                  <w:vAlign w:val="center"/>
                </w:tcPr>
                <w:p w14:paraId="40257C66">
                  <w:pPr>
                    <w:spacing w:line="140" w:lineRule="atLeast"/>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对填埋区渗排水处理</w:t>
                  </w:r>
                </w:p>
              </w:tc>
            </w:tr>
          </w:tbl>
          <w:p w14:paraId="66306AC6">
            <w:pPr>
              <w:pStyle w:val="13"/>
              <w:widowControl w:val="0"/>
              <w:snapToGrid w:val="0"/>
              <w:spacing w:line="360" w:lineRule="auto"/>
              <w:jc w:val="both"/>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6、主要生产设备</w:t>
            </w:r>
          </w:p>
          <w:p w14:paraId="29337EF4">
            <w:pPr>
              <w:spacing w:line="360" w:lineRule="auto"/>
              <w:ind w:firstLine="480" w:firstLineChars="200"/>
              <w:rPr>
                <w:color w:val="000000" w:themeColor="text1"/>
                <w:position w:val="6"/>
                <w:szCs w:val="30"/>
                <w14:textFill>
                  <w14:solidFill>
                    <w14:schemeClr w14:val="tx1"/>
                  </w14:solidFill>
                </w14:textFill>
              </w:rPr>
            </w:pPr>
            <w:r>
              <w:rPr>
                <w:rFonts w:hint="eastAsia"/>
                <w:color w:val="000000" w:themeColor="text1"/>
                <w:position w:val="6"/>
                <w:szCs w:val="30"/>
                <w14:textFill>
                  <w14:solidFill>
                    <w14:schemeClr w14:val="tx1"/>
                  </w14:solidFill>
                </w14:textFill>
              </w:rPr>
              <w:t>本项目主要生产设备见表1-2所示。</w:t>
            </w:r>
          </w:p>
          <w:p w14:paraId="2313F065">
            <w:pPr>
              <w:spacing w:line="315" w:lineRule="atLeast"/>
              <w:ind w:firstLine="3120" w:firstLineChars="1300"/>
              <w:jc w:val="both"/>
              <w:rPr>
                <w:rFonts w:cs="Times New Roman"/>
                <w:b/>
                <w:bCs/>
                <w:color w:val="000000" w:themeColor="text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r>
              <w:rPr>
                <w:rFonts w:hint="eastAsia" w:cs="Times New Roman"/>
                <w:b/>
                <w:bCs/>
                <w:color w:val="000000" w:themeColor="text1"/>
                <w14:textFill>
                  <w14:solidFill>
                    <w14:schemeClr w14:val="tx1"/>
                  </w14:solidFill>
                </w14:textFill>
              </w:rPr>
              <w:t>表1-2  项目主要设备清单</w:t>
            </w:r>
          </w:p>
          <w:tbl>
            <w:tblPr>
              <w:tblStyle w:val="31"/>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4054"/>
              <w:gridCol w:w="1175"/>
              <w:gridCol w:w="3116"/>
            </w:tblGrid>
            <w:tr w14:paraId="4D61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4E0E5D09">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序号</w:t>
                  </w:r>
                </w:p>
              </w:tc>
              <w:tc>
                <w:tcPr>
                  <w:tcW w:w="4054" w:type="dxa"/>
                  <w:vAlign w:val="center"/>
                </w:tcPr>
                <w:p w14:paraId="3747F5E9">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项  目</w:t>
                  </w:r>
                </w:p>
              </w:tc>
              <w:tc>
                <w:tcPr>
                  <w:tcW w:w="1175" w:type="dxa"/>
                  <w:vAlign w:val="center"/>
                </w:tcPr>
                <w:p w14:paraId="50F7494D">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数量</w:t>
                  </w:r>
                </w:p>
              </w:tc>
              <w:tc>
                <w:tcPr>
                  <w:tcW w:w="3116" w:type="dxa"/>
                  <w:vAlign w:val="center"/>
                </w:tcPr>
                <w:p w14:paraId="291BB555">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备注</w:t>
                  </w:r>
                </w:p>
              </w:tc>
            </w:tr>
            <w:tr w14:paraId="3DA6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BC7E442">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w:t>
                  </w:r>
                </w:p>
              </w:tc>
              <w:tc>
                <w:tcPr>
                  <w:tcW w:w="4054" w:type="dxa"/>
                  <w:vAlign w:val="center"/>
                </w:tcPr>
                <w:p w14:paraId="52F6F7F3">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装载机</w:t>
                  </w:r>
                </w:p>
              </w:tc>
              <w:tc>
                <w:tcPr>
                  <w:tcW w:w="1175" w:type="dxa"/>
                  <w:vAlign w:val="center"/>
                </w:tcPr>
                <w:p w14:paraId="499F54F2">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1套</w:t>
                  </w:r>
                </w:p>
              </w:tc>
              <w:tc>
                <w:tcPr>
                  <w:tcW w:w="3116" w:type="dxa"/>
                  <w:vAlign w:val="center"/>
                </w:tcPr>
                <w:p w14:paraId="392DD445">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新建</w:t>
                  </w:r>
                </w:p>
              </w:tc>
            </w:tr>
            <w:tr w14:paraId="2DBD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14:paraId="2B877C27">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w:t>
                  </w:r>
                </w:p>
              </w:tc>
              <w:tc>
                <w:tcPr>
                  <w:tcW w:w="4054" w:type="dxa"/>
                  <w:vAlign w:val="center"/>
                </w:tcPr>
                <w:p w14:paraId="1EEA6D4F">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推土机</w:t>
                  </w:r>
                </w:p>
              </w:tc>
              <w:tc>
                <w:tcPr>
                  <w:tcW w:w="1175" w:type="dxa"/>
                  <w:vAlign w:val="center"/>
                </w:tcPr>
                <w:p w14:paraId="34B52240">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1台</w:t>
                  </w:r>
                </w:p>
              </w:tc>
              <w:tc>
                <w:tcPr>
                  <w:tcW w:w="3116" w:type="dxa"/>
                  <w:vAlign w:val="center"/>
                </w:tcPr>
                <w:p w14:paraId="2FEC3F2E">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新建</w:t>
                  </w:r>
                </w:p>
              </w:tc>
            </w:tr>
            <w:tr w14:paraId="4FAA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77" w:type="dxa"/>
                  <w:vAlign w:val="center"/>
                </w:tcPr>
                <w:p w14:paraId="1C6023BF">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w:t>
                  </w:r>
                </w:p>
              </w:tc>
              <w:tc>
                <w:tcPr>
                  <w:tcW w:w="4054" w:type="dxa"/>
                  <w:vAlign w:val="center"/>
                </w:tcPr>
                <w:p w14:paraId="11F01BFC">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压路机</w:t>
                  </w:r>
                </w:p>
              </w:tc>
              <w:tc>
                <w:tcPr>
                  <w:tcW w:w="1175" w:type="dxa"/>
                  <w:vAlign w:val="center"/>
                </w:tcPr>
                <w:p w14:paraId="3AE2C601">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1台</w:t>
                  </w:r>
                </w:p>
              </w:tc>
              <w:tc>
                <w:tcPr>
                  <w:tcW w:w="3116" w:type="dxa"/>
                  <w:vAlign w:val="center"/>
                </w:tcPr>
                <w:p w14:paraId="578777FA">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新建</w:t>
                  </w:r>
                </w:p>
              </w:tc>
            </w:tr>
            <w:tr w14:paraId="4128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77" w:type="dxa"/>
                  <w:vAlign w:val="center"/>
                </w:tcPr>
                <w:p w14:paraId="12092ED4">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w:t>
                  </w:r>
                </w:p>
              </w:tc>
              <w:tc>
                <w:tcPr>
                  <w:tcW w:w="4054" w:type="dxa"/>
                  <w:vAlign w:val="center"/>
                </w:tcPr>
                <w:p w14:paraId="2B7F4EF0">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蛙式打夯机</w:t>
                  </w:r>
                </w:p>
              </w:tc>
              <w:tc>
                <w:tcPr>
                  <w:tcW w:w="1175" w:type="dxa"/>
                  <w:vAlign w:val="center"/>
                </w:tcPr>
                <w:p w14:paraId="0791734C">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1台</w:t>
                  </w:r>
                </w:p>
              </w:tc>
              <w:tc>
                <w:tcPr>
                  <w:tcW w:w="3116" w:type="dxa"/>
                  <w:vAlign w:val="center"/>
                </w:tcPr>
                <w:p w14:paraId="524A2F6F">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新建</w:t>
                  </w:r>
                </w:p>
              </w:tc>
            </w:tr>
            <w:tr w14:paraId="64D0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177" w:type="dxa"/>
                  <w:vAlign w:val="center"/>
                </w:tcPr>
                <w:p w14:paraId="5517F126">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w:t>
                  </w:r>
                </w:p>
              </w:tc>
              <w:tc>
                <w:tcPr>
                  <w:tcW w:w="4054" w:type="dxa"/>
                  <w:vAlign w:val="center"/>
                </w:tcPr>
                <w:p w14:paraId="4D9FBEBF">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运输车辆</w:t>
                  </w:r>
                </w:p>
              </w:tc>
              <w:tc>
                <w:tcPr>
                  <w:tcW w:w="1175" w:type="dxa"/>
                  <w:vAlign w:val="center"/>
                </w:tcPr>
                <w:p w14:paraId="1D33AA0B">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1台</w:t>
                  </w:r>
                </w:p>
              </w:tc>
              <w:tc>
                <w:tcPr>
                  <w:tcW w:w="3116" w:type="dxa"/>
                  <w:vAlign w:val="center"/>
                </w:tcPr>
                <w:p w14:paraId="1B992950">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新建</w:t>
                  </w:r>
                </w:p>
              </w:tc>
            </w:tr>
            <w:tr w14:paraId="3358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177" w:type="dxa"/>
                  <w:vAlign w:val="center"/>
                </w:tcPr>
                <w:p w14:paraId="618E4D2B">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6</w:t>
                  </w:r>
                </w:p>
              </w:tc>
              <w:tc>
                <w:tcPr>
                  <w:tcW w:w="4054" w:type="dxa"/>
                  <w:vAlign w:val="center"/>
                </w:tcPr>
                <w:p w14:paraId="23083138">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洒水车</w:t>
                  </w:r>
                </w:p>
              </w:tc>
              <w:tc>
                <w:tcPr>
                  <w:tcW w:w="1175" w:type="dxa"/>
                  <w:vAlign w:val="center"/>
                </w:tcPr>
                <w:p w14:paraId="0CBA26B6">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1台</w:t>
                  </w:r>
                </w:p>
              </w:tc>
              <w:tc>
                <w:tcPr>
                  <w:tcW w:w="3116" w:type="dxa"/>
                  <w:vAlign w:val="center"/>
                </w:tcPr>
                <w:p w14:paraId="118483D7">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新建</w:t>
                  </w:r>
                </w:p>
              </w:tc>
            </w:tr>
            <w:tr w14:paraId="40DE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177" w:type="dxa"/>
                  <w:vAlign w:val="center"/>
                </w:tcPr>
                <w:p w14:paraId="628A4F82">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7</w:t>
                  </w:r>
                </w:p>
              </w:tc>
              <w:tc>
                <w:tcPr>
                  <w:tcW w:w="4054" w:type="dxa"/>
                  <w:vAlign w:val="center"/>
                </w:tcPr>
                <w:p w14:paraId="6C252FA3">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镐、铲等其他手工工具</w:t>
                  </w:r>
                </w:p>
              </w:tc>
              <w:tc>
                <w:tcPr>
                  <w:tcW w:w="1175" w:type="dxa"/>
                  <w:vAlign w:val="center"/>
                </w:tcPr>
                <w:p w14:paraId="31CBD3AA">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若干</w:t>
                  </w:r>
                </w:p>
              </w:tc>
              <w:tc>
                <w:tcPr>
                  <w:tcW w:w="3116" w:type="dxa"/>
                  <w:vAlign w:val="center"/>
                </w:tcPr>
                <w:p w14:paraId="4B3447F1">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新建</w:t>
                  </w:r>
                </w:p>
              </w:tc>
            </w:tr>
          </w:tbl>
          <w:p w14:paraId="40B5850C">
            <w:pPr>
              <w:spacing w:line="315" w:lineRule="atLeast"/>
              <w:jc w:val="center"/>
              <w:rPr>
                <w:rFonts w:ascii="Times New Roman" w:hAnsi="Times New Roman" w:cs="Times New Roman"/>
                <w:color w:val="000000" w:themeColor="text1"/>
                <w:szCs w:val="21"/>
                <w14:textFill>
                  <w14:solidFill>
                    <w14:schemeClr w14:val="tx1"/>
                  </w14:solidFill>
                </w14:textFill>
              </w:rPr>
            </w:pPr>
          </w:p>
          <w:p w14:paraId="7B280860">
            <w:pPr>
              <w:pStyle w:val="13"/>
              <w:widowControl w:val="0"/>
              <w:snapToGrid w:val="0"/>
              <w:spacing w:line="360" w:lineRule="auto"/>
              <w:jc w:val="both"/>
              <w:rPr>
                <w:rFonts w:ascii="Times New Roman" w:hAnsi="Times New Roman" w:cs="Times New Roman"/>
                <w:color w:val="000000" w:themeColor="text1"/>
                <w:szCs w:val="21"/>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7、劳动定员及工作制度</w:t>
            </w:r>
          </w:p>
          <w:p w14:paraId="606FAE82">
            <w:pPr>
              <w:spacing w:line="360" w:lineRule="auto"/>
              <w:ind w:firstLine="480" w:firstLineChars="200"/>
              <w:rPr>
                <w:color w:val="000000" w:themeColor="text1"/>
                <w:position w:val="6"/>
                <w:szCs w:val="30"/>
                <w14:textFill>
                  <w14:solidFill>
                    <w14:schemeClr w14:val="tx1"/>
                  </w14:solidFill>
                </w14:textFill>
              </w:rPr>
            </w:pPr>
            <w:r>
              <w:rPr>
                <w:color w:val="000000" w:themeColor="text1"/>
                <w:position w:val="6"/>
                <w:szCs w:val="30"/>
                <w14:textFill>
                  <w14:solidFill>
                    <w14:schemeClr w14:val="tx1"/>
                  </w14:solidFill>
                </w14:textFill>
              </w:rPr>
              <w:t>本</w:t>
            </w:r>
            <w:r>
              <w:rPr>
                <w:rFonts w:hint="eastAsia"/>
                <w:color w:val="000000" w:themeColor="text1"/>
                <w:position w:val="6"/>
                <w:szCs w:val="30"/>
                <w14:textFill>
                  <w14:solidFill>
                    <w14:schemeClr w14:val="tx1"/>
                  </w14:solidFill>
                </w14:textFill>
              </w:rPr>
              <w:t>项目</w:t>
            </w:r>
            <w:r>
              <w:rPr>
                <w:color w:val="000000" w:themeColor="text1"/>
                <w:position w:val="6"/>
                <w:szCs w:val="30"/>
                <w14:textFill>
                  <w14:solidFill>
                    <w14:schemeClr w14:val="tx1"/>
                  </w14:solidFill>
                </w14:textFill>
              </w:rPr>
              <w:t>年工作日</w:t>
            </w:r>
            <w:r>
              <w:rPr>
                <w:rFonts w:hint="eastAsia"/>
                <w:color w:val="000000" w:themeColor="text1"/>
                <w:position w:val="6"/>
                <w:szCs w:val="30"/>
                <w14:textFill>
                  <w14:solidFill>
                    <w14:schemeClr w14:val="tx1"/>
                  </w14:solidFill>
                </w14:textFill>
              </w:rPr>
              <w:t>不超过300天</w:t>
            </w:r>
            <w:r>
              <w:rPr>
                <w:color w:val="000000" w:themeColor="text1"/>
                <w:position w:val="6"/>
                <w:szCs w:val="30"/>
                <w14:textFill>
                  <w14:solidFill>
                    <w14:schemeClr w14:val="tx1"/>
                  </w14:solidFill>
                </w14:textFill>
              </w:rPr>
              <w:t>，每天</w:t>
            </w:r>
            <w:r>
              <w:rPr>
                <w:rFonts w:hint="eastAsia"/>
                <w:color w:val="000000" w:themeColor="text1"/>
                <w:position w:val="6"/>
                <w:szCs w:val="30"/>
                <w14:textFill>
                  <w14:solidFill>
                    <w14:schemeClr w14:val="tx1"/>
                  </w14:solidFill>
                </w14:textFill>
              </w:rPr>
              <w:t>1</w:t>
            </w:r>
            <w:r>
              <w:rPr>
                <w:color w:val="000000" w:themeColor="text1"/>
                <w:position w:val="6"/>
                <w:szCs w:val="30"/>
                <w14:textFill>
                  <w14:solidFill>
                    <w14:schemeClr w14:val="tx1"/>
                  </w14:solidFill>
                </w14:textFill>
              </w:rPr>
              <w:t>班，每班8小时；</w:t>
            </w:r>
            <w:r>
              <w:rPr>
                <w:rFonts w:hint="eastAsia"/>
                <w:color w:val="000000" w:themeColor="text1"/>
                <w:position w:val="6"/>
                <w:szCs w:val="30"/>
                <w14:textFill>
                  <w14:solidFill>
                    <w14:schemeClr w14:val="tx1"/>
                  </w14:solidFill>
                </w14:textFill>
              </w:rPr>
              <w:t>项目工作人员约为5人，</w:t>
            </w:r>
            <w:r>
              <w:rPr>
                <w:color w:val="000000" w:themeColor="text1"/>
                <w:position w:val="6"/>
                <w:szCs w:val="30"/>
                <w14:textFill>
                  <w14:solidFill>
                    <w14:schemeClr w14:val="tx1"/>
                  </w14:solidFill>
                </w14:textFill>
              </w:rPr>
              <w:t>其中</w:t>
            </w:r>
            <w:r>
              <w:rPr>
                <w:rFonts w:hint="eastAsia"/>
                <w:color w:val="000000" w:themeColor="text1"/>
                <w:position w:val="6"/>
                <w:szCs w:val="30"/>
                <w14:textFill>
                  <w14:solidFill>
                    <w14:schemeClr w14:val="tx1"/>
                  </w14:solidFill>
                </w14:textFill>
              </w:rPr>
              <w:t>值班人员1人</w:t>
            </w:r>
            <w:r>
              <w:rPr>
                <w:color w:val="000000" w:themeColor="text1"/>
                <w:position w:val="6"/>
                <w:szCs w:val="30"/>
                <w14:textFill>
                  <w14:solidFill>
                    <w14:schemeClr w14:val="tx1"/>
                  </w14:solidFill>
                </w14:textFill>
              </w:rPr>
              <w:t>。</w:t>
            </w:r>
          </w:p>
          <w:p w14:paraId="73B87A8B">
            <w:pPr>
              <w:numPr>
                <w:ilvl w:val="0"/>
                <w:numId w:val="3"/>
              </w:numPr>
              <w:spacing w:line="315" w:lineRule="atLeast"/>
              <w:ind w:right="113"/>
              <w:rPr>
                <w:rFonts w:cs="Times New Roman"/>
                <w:b/>
                <w:color w:val="000000" w:themeColor="text1"/>
                <w:sz w:val="28"/>
                <w:szCs w:val="28"/>
                <w14:textFill>
                  <w14:solidFill>
                    <w14:schemeClr w14:val="tx1"/>
                  </w14:solidFill>
                </w14:textFill>
              </w:rPr>
            </w:pPr>
            <w:r>
              <w:rPr>
                <w:rFonts w:hint="eastAsia" w:cs="Times New Roman"/>
                <w:b/>
                <w:color w:val="000000" w:themeColor="text1"/>
                <w:sz w:val="28"/>
                <w:szCs w:val="28"/>
                <w14:textFill>
                  <w14:solidFill>
                    <w14:schemeClr w14:val="tx1"/>
                  </w14:solidFill>
                </w14:textFill>
              </w:rPr>
              <w:t>项目总平面布置</w:t>
            </w:r>
          </w:p>
          <w:p w14:paraId="34F8215A">
            <w:pPr>
              <w:spacing w:after="239" w:line="360" w:lineRule="auto"/>
              <w:ind w:firstLine="480" w:firstLineChars="200"/>
              <w:rPr>
                <w:rFonts w:cs="Times New Roman"/>
                <w:b/>
                <w:color w:val="000000" w:themeColor="text1"/>
                <w:sz w:val="28"/>
                <w:szCs w:val="28"/>
                <w14:textFill>
                  <w14:solidFill>
                    <w14:schemeClr w14:val="tx1"/>
                  </w14:solidFill>
                </w14:textFill>
              </w:rPr>
            </w:pPr>
            <w:r>
              <w:rPr>
                <w:color w:val="000000" w:themeColor="text1"/>
                <w14:textFill>
                  <w14:solidFill>
                    <w14:schemeClr w14:val="tx1"/>
                  </w14:solidFill>
                </w14:textFill>
              </w:rPr>
              <w:t>本项目位于</w:t>
            </w:r>
            <w:r>
              <w:rPr>
                <w:rFonts w:hint="eastAsia"/>
                <w:color w:val="000000" w:themeColor="text1"/>
                <w14:textFill>
                  <w14:solidFill>
                    <w14:schemeClr w14:val="tx1"/>
                  </w14:solidFill>
                </w14:textFill>
              </w:rPr>
              <w:t>云南省县</w:t>
            </w:r>
            <w:r>
              <w:rPr>
                <w:rFonts w:hint="eastAsia" w:ascii="Times New Roman" w:cs="Times New Roman"/>
                <w:bCs/>
                <w:color w:val="000000" w:themeColor="text1"/>
                <w14:textFill>
                  <w14:solidFill>
                    <w14:schemeClr w14:val="tx1"/>
                  </w14:solidFill>
                </w14:textFill>
              </w:rPr>
              <w:t>新平县古城街道昌源社区老方寨小组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拟建地块为一近东西</w:t>
            </w:r>
            <w:r>
              <w:rPr>
                <w:rFonts w:hint="eastAsia"/>
                <w:color w:val="000000" w:themeColor="text1"/>
                <w14:textFill>
                  <w14:solidFill>
                    <w14:schemeClr w14:val="tx1"/>
                  </w14:solidFill>
                </w14:textFill>
              </w:rPr>
              <w:t>向东</w:t>
            </w:r>
            <w:r>
              <w:rPr>
                <w:color w:val="000000" w:themeColor="text1"/>
                <w14:textFill>
                  <w14:solidFill>
                    <w14:schemeClr w14:val="tx1"/>
                  </w14:solidFill>
                </w14:textFill>
              </w:rPr>
              <w:t xml:space="preserve">的 </w:t>
            </w:r>
            <w:r>
              <w:rPr>
                <w:rFonts w:ascii="Times New Roman" w:hAnsi="Times New Roman" w:eastAsia="Times New Roman" w:cs="Times New Roman"/>
                <w:color w:val="000000" w:themeColor="text1"/>
                <w14:textFill>
                  <w14:solidFill>
                    <w14:schemeClr w14:val="tx1"/>
                  </w14:solidFill>
                </w14:textFill>
              </w:rPr>
              <w:t>"U"</w:t>
            </w:r>
            <w:r>
              <w:rPr>
                <w:color w:val="000000" w:themeColor="text1"/>
                <w14:textFill>
                  <w14:solidFill>
                    <w14:schemeClr w14:val="tx1"/>
                  </w14:solidFill>
                </w14:textFill>
              </w:rPr>
              <w:t>型构造侵蚀沟谷，项目需新建场内道路通达各建筑垃圾填埋平台即可满足建设需要，</w:t>
            </w:r>
            <w:r>
              <w:rPr>
                <w:rFonts w:hint="eastAsia"/>
                <w:color w:val="000000" w:themeColor="text1"/>
                <w14:textFill>
                  <w14:solidFill>
                    <w14:schemeClr w14:val="tx1"/>
                  </w14:solidFill>
                </w14:textFill>
              </w:rPr>
              <w:t>设置1个出入口，出入口设置在东北角，</w:t>
            </w:r>
            <w:r>
              <w:rPr>
                <w:color w:val="000000" w:themeColor="text1"/>
                <w14:textFill>
                  <w14:solidFill>
                    <w14:schemeClr w14:val="tx1"/>
                  </w14:solidFill>
                </w14:textFill>
              </w:rPr>
              <w:t>出入口与项目区</w:t>
            </w:r>
            <w:r>
              <w:rPr>
                <w:rFonts w:hint="eastAsia"/>
                <w:color w:val="000000" w:themeColor="text1"/>
                <w14:textFill>
                  <w14:solidFill>
                    <w14:schemeClr w14:val="tx1"/>
                  </w14:solidFill>
                </w14:textFill>
              </w:rPr>
              <w:t>进场道</w:t>
            </w:r>
            <w:r>
              <w:rPr>
                <w:color w:val="000000" w:themeColor="text1"/>
                <w14:textFill>
                  <w14:solidFill>
                    <w14:schemeClr w14:val="tx1"/>
                  </w14:solidFill>
                </w14:textFill>
              </w:rPr>
              <w:t>路接通</w:t>
            </w:r>
            <w:r>
              <w:rPr>
                <w:rFonts w:hint="eastAsia"/>
                <w:color w:val="000000" w:themeColor="text1"/>
                <w14:textFill>
                  <w14:solidFill>
                    <w14:schemeClr w14:val="tx1"/>
                  </w14:solidFill>
                </w14:textFill>
              </w:rPr>
              <w:t>。项目在出入口处设置过水池、沉淀池、过滤池及车辆清洗设备，办公用房设置也设置在出入口处。雨水收集沉淀池设置在南侧拦挡坝下方，填埋区周边设置900m的截排水沟，接入消力池，填埋区上游来水通过截排水沟导排到下游。</w:t>
            </w:r>
          </w:p>
          <w:p w14:paraId="3A5E5ACF">
            <w:pPr>
              <w:numPr>
                <w:ilvl w:val="0"/>
                <w:numId w:val="4"/>
              </w:numPr>
              <w:spacing w:line="315" w:lineRule="atLeast"/>
              <w:ind w:right="113"/>
              <w:rPr>
                <w:rFonts w:cs="Times New Roman"/>
                <w:b/>
                <w:color w:val="000000" w:themeColor="text1"/>
                <w:sz w:val="28"/>
                <w:szCs w:val="28"/>
                <w14:textFill>
                  <w14:solidFill>
                    <w14:schemeClr w14:val="tx1"/>
                  </w14:solidFill>
                </w14:textFill>
              </w:rPr>
            </w:pPr>
            <w:r>
              <w:rPr>
                <w:rFonts w:hint="eastAsia" w:cs="Times New Roman"/>
                <w:b/>
                <w:color w:val="000000" w:themeColor="text1"/>
                <w:sz w:val="28"/>
                <w:szCs w:val="28"/>
                <w14:textFill>
                  <w14:solidFill>
                    <w14:schemeClr w14:val="tx1"/>
                  </w14:solidFill>
                </w14:textFill>
              </w:rPr>
              <w:t>环保投资</w:t>
            </w:r>
          </w:p>
          <w:p w14:paraId="58BD3399">
            <w:pPr>
              <w:spacing w:line="360" w:lineRule="auto"/>
              <w:ind w:firstLine="480" w:firstLineChars="200"/>
              <w:rPr>
                <w:rFonts w:cs="Times New Roman"/>
                <w:b/>
                <w:bCs/>
                <w:color w:val="000000" w:themeColor="text1"/>
                <w14:textFill>
                  <w14:solidFill>
                    <w14:schemeClr w14:val="tx1"/>
                  </w14:solidFill>
                </w14:textFill>
              </w:rPr>
            </w:pPr>
            <w:r>
              <w:rPr>
                <w:rFonts w:hint="eastAsia"/>
                <w:color w:val="000000" w:themeColor="text1"/>
                <w:szCs w:val="28"/>
                <w14:textFill>
                  <w14:solidFill>
                    <w14:schemeClr w14:val="tx1"/>
                  </w14:solidFill>
                </w14:textFill>
              </w:rPr>
              <w:t>项目总投资830万元。本项目辅助工程如拦挡坝、排水沟、封场绿化工程等虽兼有环保功能，但其以计入了项目主体工程建设或水保工程投资，因而本环评不在将其重复计入项目环保投资内，除了以上设施外，项目主要新增环保措施及环保投资估算约19.5万元，占总投资比例为2.35%。项目环保投资明细表见表1-3所示。</w:t>
            </w:r>
          </w:p>
          <w:p w14:paraId="599CFDBC">
            <w:pPr>
              <w:spacing w:line="315" w:lineRule="atLeast"/>
              <w:jc w:val="center"/>
              <w:rPr>
                <w:rFonts w:cs="Times New Roman"/>
                <w:color w:val="000000" w:themeColor="text1"/>
                <w:sz w:val="21"/>
                <w:szCs w:val="21"/>
                <w14:textFill>
                  <w14:solidFill>
                    <w14:schemeClr w14:val="tx1"/>
                  </w14:solidFill>
                </w14:textFill>
              </w:rPr>
            </w:pPr>
            <w:r>
              <w:rPr>
                <w:rFonts w:hint="eastAsia" w:cs="Times New Roman"/>
                <w:b/>
                <w:bCs/>
                <w:color w:val="000000" w:themeColor="text1"/>
                <w14:textFill>
                  <w14:solidFill>
                    <w14:schemeClr w14:val="tx1"/>
                  </w14:solidFill>
                </w14:textFill>
              </w:rPr>
              <w:t>表1-3 环保投资一览表</w:t>
            </w:r>
          </w:p>
          <w:tbl>
            <w:tblPr>
              <w:tblStyle w:val="31"/>
              <w:tblW w:w="9132" w:type="dxa"/>
              <w:jc w:val="center"/>
              <w:tblLayout w:type="fixed"/>
              <w:tblCellMar>
                <w:top w:w="0" w:type="dxa"/>
                <w:left w:w="0" w:type="dxa"/>
                <w:bottom w:w="0" w:type="dxa"/>
                <w:right w:w="0" w:type="dxa"/>
              </w:tblCellMar>
            </w:tblPr>
            <w:tblGrid>
              <w:gridCol w:w="746"/>
              <w:gridCol w:w="2327"/>
              <w:gridCol w:w="2580"/>
              <w:gridCol w:w="3479"/>
            </w:tblGrid>
            <w:tr w14:paraId="5E735B34">
              <w:tblPrEx>
                <w:tblCellMar>
                  <w:top w:w="0" w:type="dxa"/>
                  <w:left w:w="0" w:type="dxa"/>
                  <w:bottom w:w="0" w:type="dxa"/>
                  <w:right w:w="0" w:type="dxa"/>
                </w:tblCellMar>
              </w:tblPrEx>
              <w:trPr>
                <w:trHeight w:val="619" w:hRule="atLeast"/>
                <w:jc w:val="center"/>
              </w:trPr>
              <w:tc>
                <w:tcPr>
                  <w:tcW w:w="74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B042CF">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序号</w:t>
                  </w:r>
                </w:p>
              </w:tc>
              <w:tc>
                <w:tcPr>
                  <w:tcW w:w="23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81AFE84">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项目</w:t>
                  </w:r>
                </w:p>
              </w:tc>
              <w:tc>
                <w:tcPr>
                  <w:tcW w:w="25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DA5766">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投资</w:t>
                  </w:r>
                </w:p>
                <w:p w14:paraId="5EF3F200">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(万元)</w:t>
                  </w:r>
                </w:p>
              </w:tc>
              <w:tc>
                <w:tcPr>
                  <w:tcW w:w="34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636C42">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备注</w:t>
                  </w:r>
                </w:p>
              </w:tc>
            </w:tr>
            <w:tr w14:paraId="345A6999">
              <w:tblPrEx>
                <w:tblCellMar>
                  <w:top w:w="0" w:type="dxa"/>
                  <w:left w:w="0" w:type="dxa"/>
                  <w:bottom w:w="0" w:type="dxa"/>
                  <w:right w:w="0" w:type="dxa"/>
                </w:tblCellMar>
              </w:tblPrEx>
              <w:trPr>
                <w:trHeight w:val="340" w:hRule="atLeast"/>
                <w:jc w:val="center"/>
              </w:trPr>
              <w:tc>
                <w:tcPr>
                  <w:tcW w:w="7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B5185B">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w:t>
                  </w:r>
                </w:p>
              </w:tc>
              <w:tc>
                <w:tcPr>
                  <w:tcW w:w="2327" w:type="dxa"/>
                  <w:tcBorders>
                    <w:top w:val="nil"/>
                    <w:left w:val="nil"/>
                    <w:bottom w:val="single" w:color="auto" w:sz="8" w:space="0"/>
                    <w:right w:val="single" w:color="auto" w:sz="8" w:space="0"/>
                  </w:tcBorders>
                  <w:tcMar>
                    <w:top w:w="0" w:type="dxa"/>
                    <w:left w:w="108" w:type="dxa"/>
                    <w:bottom w:w="0" w:type="dxa"/>
                    <w:right w:w="108" w:type="dxa"/>
                  </w:tcMar>
                  <w:vAlign w:val="center"/>
                </w:tcPr>
                <w:p w14:paraId="74324E13">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三池一设备</w:t>
                  </w:r>
                </w:p>
              </w:tc>
              <w:tc>
                <w:tcPr>
                  <w:tcW w:w="25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E8B0E6">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3</w:t>
                  </w:r>
                </w:p>
              </w:tc>
              <w:tc>
                <w:tcPr>
                  <w:tcW w:w="34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6CEDBE8">
                  <w:pPr>
                    <w:jc w:val="center"/>
                    <w:rPr>
                      <w:rFonts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车辆过水池、沉淀池、过滤池各一个及车辆清洗设备一套</w:t>
                  </w:r>
                </w:p>
              </w:tc>
            </w:tr>
            <w:tr w14:paraId="25390207">
              <w:tblPrEx>
                <w:tblCellMar>
                  <w:top w:w="0" w:type="dxa"/>
                  <w:left w:w="0" w:type="dxa"/>
                  <w:bottom w:w="0" w:type="dxa"/>
                  <w:right w:w="0" w:type="dxa"/>
                </w:tblCellMar>
              </w:tblPrEx>
              <w:trPr>
                <w:trHeight w:val="340" w:hRule="atLeast"/>
                <w:jc w:val="center"/>
              </w:trPr>
              <w:tc>
                <w:tcPr>
                  <w:tcW w:w="7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5CB6B0">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w:t>
                  </w:r>
                </w:p>
              </w:tc>
              <w:tc>
                <w:tcPr>
                  <w:tcW w:w="2327" w:type="dxa"/>
                  <w:tcBorders>
                    <w:top w:val="nil"/>
                    <w:left w:val="nil"/>
                    <w:bottom w:val="single" w:color="auto" w:sz="8" w:space="0"/>
                    <w:right w:val="single" w:color="auto" w:sz="8" w:space="0"/>
                  </w:tcBorders>
                  <w:tcMar>
                    <w:top w:w="0" w:type="dxa"/>
                    <w:left w:w="108" w:type="dxa"/>
                    <w:bottom w:w="0" w:type="dxa"/>
                    <w:right w:w="108" w:type="dxa"/>
                  </w:tcMar>
                  <w:vAlign w:val="center"/>
                </w:tcPr>
                <w:p w14:paraId="13339935">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洒水车</w:t>
                  </w:r>
                </w:p>
              </w:tc>
              <w:tc>
                <w:tcPr>
                  <w:tcW w:w="2580" w:type="dxa"/>
                  <w:tcBorders>
                    <w:top w:val="nil"/>
                    <w:left w:val="nil"/>
                    <w:bottom w:val="single" w:color="auto" w:sz="8" w:space="0"/>
                    <w:right w:val="single" w:color="auto" w:sz="8" w:space="0"/>
                  </w:tcBorders>
                  <w:tcMar>
                    <w:top w:w="0" w:type="dxa"/>
                    <w:left w:w="108" w:type="dxa"/>
                    <w:bottom w:w="0" w:type="dxa"/>
                    <w:right w:w="108" w:type="dxa"/>
                  </w:tcMar>
                  <w:vAlign w:val="center"/>
                </w:tcPr>
                <w:p w14:paraId="59F965D9">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7</w:t>
                  </w:r>
                </w:p>
              </w:tc>
              <w:tc>
                <w:tcPr>
                  <w:tcW w:w="3479" w:type="dxa"/>
                  <w:tcBorders>
                    <w:top w:val="nil"/>
                    <w:left w:val="nil"/>
                    <w:bottom w:val="single" w:color="auto" w:sz="8" w:space="0"/>
                    <w:right w:val="single" w:color="auto" w:sz="8" w:space="0"/>
                  </w:tcBorders>
                  <w:tcMar>
                    <w:top w:w="0" w:type="dxa"/>
                    <w:left w:w="108" w:type="dxa"/>
                    <w:bottom w:w="0" w:type="dxa"/>
                    <w:right w:w="108" w:type="dxa"/>
                  </w:tcMar>
                  <w:vAlign w:val="center"/>
                </w:tcPr>
                <w:p w14:paraId="05B46BDC">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1台</w:t>
                  </w:r>
                </w:p>
              </w:tc>
            </w:tr>
            <w:tr w14:paraId="6B459929">
              <w:tblPrEx>
                <w:tblCellMar>
                  <w:top w:w="0" w:type="dxa"/>
                  <w:left w:w="0" w:type="dxa"/>
                  <w:bottom w:w="0" w:type="dxa"/>
                  <w:right w:w="0" w:type="dxa"/>
                </w:tblCellMar>
              </w:tblPrEx>
              <w:trPr>
                <w:trHeight w:val="340" w:hRule="atLeast"/>
                <w:jc w:val="center"/>
              </w:trPr>
              <w:tc>
                <w:tcPr>
                  <w:tcW w:w="7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EC58ED">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w:t>
                  </w:r>
                </w:p>
              </w:tc>
              <w:tc>
                <w:tcPr>
                  <w:tcW w:w="2327" w:type="dxa"/>
                  <w:tcBorders>
                    <w:top w:val="nil"/>
                    <w:left w:val="nil"/>
                    <w:bottom w:val="single" w:color="auto" w:sz="8" w:space="0"/>
                    <w:right w:val="single" w:color="auto" w:sz="8" w:space="0"/>
                  </w:tcBorders>
                  <w:tcMar>
                    <w:top w:w="0" w:type="dxa"/>
                    <w:left w:w="108" w:type="dxa"/>
                    <w:bottom w:w="0" w:type="dxa"/>
                    <w:right w:w="108" w:type="dxa"/>
                  </w:tcMar>
                  <w:vAlign w:val="center"/>
                </w:tcPr>
                <w:p w14:paraId="78CDB700">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雨水收集沉淀池</w:t>
                  </w:r>
                </w:p>
              </w:tc>
              <w:tc>
                <w:tcPr>
                  <w:tcW w:w="25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6DD6F21">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3.5</w:t>
                  </w:r>
                </w:p>
              </w:tc>
              <w:tc>
                <w:tcPr>
                  <w:tcW w:w="34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B387C7">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1个，容积为200m</w:t>
                  </w:r>
                  <w:r>
                    <w:rPr>
                      <w:rFonts w:hint="eastAsia" w:cs="Times New Roman"/>
                      <w:color w:val="000000" w:themeColor="text1"/>
                      <w:sz w:val="21"/>
                      <w:szCs w:val="21"/>
                      <w:vertAlign w:val="superscript"/>
                      <w14:textFill>
                        <w14:solidFill>
                          <w14:schemeClr w14:val="tx1"/>
                        </w14:solidFill>
                      </w14:textFill>
                    </w:rPr>
                    <w:t>3</w:t>
                  </w:r>
                </w:p>
              </w:tc>
            </w:tr>
            <w:tr w14:paraId="3DA69DB7">
              <w:tblPrEx>
                <w:tblCellMar>
                  <w:top w:w="0" w:type="dxa"/>
                  <w:left w:w="0" w:type="dxa"/>
                  <w:bottom w:w="0" w:type="dxa"/>
                  <w:right w:w="0" w:type="dxa"/>
                </w:tblCellMar>
              </w:tblPrEx>
              <w:trPr>
                <w:trHeight w:val="340" w:hRule="atLeast"/>
                <w:jc w:val="center"/>
              </w:trPr>
              <w:tc>
                <w:tcPr>
                  <w:tcW w:w="7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748774">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w:t>
                  </w:r>
                </w:p>
              </w:tc>
              <w:tc>
                <w:tcPr>
                  <w:tcW w:w="2327" w:type="dxa"/>
                  <w:tcBorders>
                    <w:top w:val="nil"/>
                    <w:left w:val="nil"/>
                    <w:bottom w:val="single" w:color="auto" w:sz="8" w:space="0"/>
                    <w:right w:val="single" w:color="auto" w:sz="8" w:space="0"/>
                  </w:tcBorders>
                  <w:tcMar>
                    <w:top w:w="0" w:type="dxa"/>
                    <w:left w:w="108" w:type="dxa"/>
                    <w:bottom w:w="0" w:type="dxa"/>
                    <w:right w:w="108" w:type="dxa"/>
                  </w:tcMar>
                  <w:vAlign w:val="center"/>
                </w:tcPr>
                <w:p w14:paraId="795B3F01">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防尘网</w:t>
                  </w:r>
                </w:p>
              </w:tc>
              <w:tc>
                <w:tcPr>
                  <w:tcW w:w="2580" w:type="dxa"/>
                  <w:tcBorders>
                    <w:top w:val="nil"/>
                    <w:left w:val="nil"/>
                    <w:bottom w:val="single" w:color="auto" w:sz="8" w:space="0"/>
                    <w:right w:val="single" w:color="auto" w:sz="8" w:space="0"/>
                  </w:tcBorders>
                  <w:tcMar>
                    <w:top w:w="0" w:type="dxa"/>
                    <w:left w:w="108" w:type="dxa"/>
                    <w:bottom w:w="0" w:type="dxa"/>
                    <w:right w:w="108" w:type="dxa"/>
                  </w:tcMar>
                  <w:vAlign w:val="center"/>
                </w:tcPr>
                <w:p w14:paraId="1B54844D">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3.0</w:t>
                  </w:r>
                </w:p>
              </w:tc>
              <w:tc>
                <w:tcPr>
                  <w:tcW w:w="34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752D7D7">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长度约200m，高度4m</w:t>
                  </w:r>
                </w:p>
              </w:tc>
            </w:tr>
            <w:tr w14:paraId="4685C175">
              <w:tblPrEx>
                <w:tblCellMar>
                  <w:top w:w="0" w:type="dxa"/>
                  <w:left w:w="0" w:type="dxa"/>
                  <w:bottom w:w="0" w:type="dxa"/>
                  <w:right w:w="0" w:type="dxa"/>
                </w:tblCellMar>
              </w:tblPrEx>
              <w:trPr>
                <w:trHeight w:val="340" w:hRule="atLeast"/>
                <w:jc w:val="center"/>
              </w:trPr>
              <w:tc>
                <w:tcPr>
                  <w:tcW w:w="7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A71159">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5</w:t>
                  </w:r>
                </w:p>
              </w:tc>
              <w:tc>
                <w:tcPr>
                  <w:tcW w:w="2327"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70ACD">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化粪池</w:t>
                  </w:r>
                </w:p>
              </w:tc>
              <w:tc>
                <w:tcPr>
                  <w:tcW w:w="25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818412">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1.0</w:t>
                  </w:r>
                </w:p>
              </w:tc>
              <w:tc>
                <w:tcPr>
                  <w:tcW w:w="34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C070719">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容积5m</w:t>
                  </w:r>
                  <w:r>
                    <w:rPr>
                      <w:rFonts w:hint="eastAsia" w:cs="Times New Roman"/>
                      <w:color w:val="000000" w:themeColor="text1"/>
                      <w:sz w:val="21"/>
                      <w:szCs w:val="21"/>
                      <w:vertAlign w:val="superscript"/>
                      <w14:textFill>
                        <w14:solidFill>
                          <w14:schemeClr w14:val="tx1"/>
                        </w14:solidFill>
                      </w14:textFill>
                    </w:rPr>
                    <w:t>3</w:t>
                  </w:r>
                </w:p>
              </w:tc>
            </w:tr>
            <w:tr w14:paraId="282E3187">
              <w:tblPrEx>
                <w:tblCellMar>
                  <w:top w:w="0" w:type="dxa"/>
                  <w:left w:w="0" w:type="dxa"/>
                  <w:bottom w:w="0" w:type="dxa"/>
                  <w:right w:w="0" w:type="dxa"/>
                </w:tblCellMar>
              </w:tblPrEx>
              <w:trPr>
                <w:trHeight w:val="340" w:hRule="atLeast"/>
                <w:jc w:val="center"/>
              </w:trPr>
              <w:tc>
                <w:tcPr>
                  <w:tcW w:w="7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C96153">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6</w:t>
                  </w:r>
                </w:p>
              </w:tc>
              <w:tc>
                <w:tcPr>
                  <w:tcW w:w="2327" w:type="dxa"/>
                  <w:tcBorders>
                    <w:top w:val="nil"/>
                    <w:left w:val="nil"/>
                    <w:bottom w:val="single" w:color="auto" w:sz="8" w:space="0"/>
                    <w:right w:val="single" w:color="auto" w:sz="8" w:space="0"/>
                  </w:tcBorders>
                  <w:tcMar>
                    <w:top w:w="0" w:type="dxa"/>
                    <w:left w:w="108" w:type="dxa"/>
                    <w:bottom w:w="0" w:type="dxa"/>
                    <w:right w:w="108" w:type="dxa"/>
                  </w:tcMar>
                  <w:vAlign w:val="center"/>
                </w:tcPr>
                <w:p w14:paraId="1998D5D7">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生活垃圾收集箱</w:t>
                  </w:r>
                </w:p>
              </w:tc>
              <w:tc>
                <w:tcPr>
                  <w:tcW w:w="25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6E6C48">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1.0</w:t>
                  </w:r>
                </w:p>
              </w:tc>
              <w:tc>
                <w:tcPr>
                  <w:tcW w:w="34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42407A">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2.0m</w:t>
                  </w:r>
                  <w:r>
                    <w:rPr>
                      <w:rFonts w:hint="eastAsia" w:cs="Times New Roman"/>
                      <w:color w:val="000000" w:themeColor="text1"/>
                      <w:sz w:val="21"/>
                      <w:szCs w:val="21"/>
                      <w:vertAlign w:val="superscript"/>
                      <w14:textFill>
                        <w14:solidFill>
                          <w14:schemeClr w14:val="tx1"/>
                        </w14:solidFill>
                      </w14:textFill>
                    </w:rPr>
                    <w:t>3</w:t>
                  </w:r>
                  <w:r>
                    <w:rPr>
                      <w:rFonts w:hint="eastAsia" w:cs="Times New Roman"/>
                      <w:color w:val="000000" w:themeColor="text1"/>
                      <w:sz w:val="21"/>
                      <w:szCs w:val="21"/>
                      <w14:textFill>
                        <w14:solidFill>
                          <w14:schemeClr w14:val="tx1"/>
                        </w14:solidFill>
                      </w14:textFill>
                    </w:rPr>
                    <w:t>垃圾收集箱1个</w:t>
                  </w:r>
                </w:p>
              </w:tc>
            </w:tr>
            <w:tr w14:paraId="6ACC1731">
              <w:tblPrEx>
                <w:tblCellMar>
                  <w:top w:w="0" w:type="dxa"/>
                  <w:left w:w="0" w:type="dxa"/>
                  <w:bottom w:w="0" w:type="dxa"/>
                  <w:right w:w="0" w:type="dxa"/>
                </w:tblCellMar>
              </w:tblPrEx>
              <w:trPr>
                <w:trHeight w:val="340" w:hRule="atLeast"/>
                <w:jc w:val="center"/>
              </w:trPr>
              <w:tc>
                <w:tcPr>
                  <w:tcW w:w="7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6FFADB">
                  <w:pPr>
                    <w:jc w:val="center"/>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7</w:t>
                  </w:r>
                </w:p>
              </w:tc>
              <w:tc>
                <w:tcPr>
                  <w:tcW w:w="2327" w:type="dxa"/>
                  <w:tcBorders>
                    <w:top w:val="nil"/>
                    <w:left w:val="nil"/>
                    <w:bottom w:val="single" w:color="auto" w:sz="8" w:space="0"/>
                    <w:right w:val="single" w:color="auto" w:sz="8" w:space="0"/>
                  </w:tcBorders>
                  <w:tcMar>
                    <w:top w:w="0" w:type="dxa"/>
                    <w:left w:w="108" w:type="dxa"/>
                    <w:bottom w:w="0" w:type="dxa"/>
                    <w:right w:w="108" w:type="dxa"/>
                  </w:tcMar>
                  <w:vAlign w:val="center"/>
                </w:tcPr>
                <w:p w14:paraId="6C456294">
                  <w:pPr>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消力沉砂池</w:t>
                  </w:r>
                </w:p>
              </w:tc>
              <w:tc>
                <w:tcPr>
                  <w:tcW w:w="25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77CCDBB">
                  <w:pPr>
                    <w:jc w:val="center"/>
                    <w:rPr>
                      <w:rFonts w:hint="eastAsia"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1.0</w:t>
                  </w:r>
                </w:p>
              </w:tc>
              <w:tc>
                <w:tcPr>
                  <w:tcW w:w="3479" w:type="dxa"/>
                  <w:tcBorders>
                    <w:top w:val="nil"/>
                    <w:left w:val="nil"/>
                    <w:bottom w:val="single" w:color="auto" w:sz="8" w:space="0"/>
                    <w:right w:val="single" w:color="auto" w:sz="8" w:space="0"/>
                  </w:tcBorders>
                  <w:tcMar>
                    <w:top w:w="0" w:type="dxa"/>
                    <w:left w:w="108" w:type="dxa"/>
                    <w:bottom w:w="0" w:type="dxa"/>
                    <w:right w:w="108" w:type="dxa"/>
                  </w:tcMar>
                  <w:vAlign w:val="center"/>
                </w:tcPr>
                <w:p w14:paraId="3645DBF4">
                  <w:pPr>
                    <w:jc w:val="center"/>
                    <w:rPr>
                      <w:rFonts w:hint="eastAsia"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2m×1.5m×1.5m</w:t>
                  </w:r>
                </w:p>
              </w:tc>
            </w:tr>
            <w:tr w14:paraId="47BBECBC">
              <w:tblPrEx>
                <w:tblCellMar>
                  <w:top w:w="0" w:type="dxa"/>
                  <w:left w:w="0" w:type="dxa"/>
                  <w:bottom w:w="0" w:type="dxa"/>
                  <w:right w:w="0" w:type="dxa"/>
                </w:tblCellMar>
              </w:tblPrEx>
              <w:trPr>
                <w:trHeight w:val="340" w:hRule="atLeast"/>
                <w:jc w:val="center"/>
              </w:trPr>
              <w:tc>
                <w:tcPr>
                  <w:tcW w:w="74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D5B37E">
                  <w:pPr>
                    <w:jc w:val="center"/>
                    <w:rPr>
                      <w:rFonts w:cs="Times New Roman"/>
                      <w:color w:val="000000" w:themeColor="text1"/>
                      <w:sz w:val="21"/>
                      <w:szCs w:val="21"/>
                      <w14:textFill>
                        <w14:solidFill>
                          <w14:schemeClr w14:val="tx1"/>
                        </w14:solidFill>
                      </w14:textFill>
                    </w:rPr>
                  </w:pPr>
                </w:p>
              </w:tc>
              <w:tc>
                <w:tcPr>
                  <w:tcW w:w="2327" w:type="dxa"/>
                  <w:tcBorders>
                    <w:top w:val="nil"/>
                    <w:left w:val="nil"/>
                    <w:bottom w:val="single" w:color="auto" w:sz="8" w:space="0"/>
                    <w:right w:val="single" w:color="auto" w:sz="8" w:space="0"/>
                  </w:tcBorders>
                  <w:tcMar>
                    <w:top w:w="0" w:type="dxa"/>
                    <w:left w:w="108" w:type="dxa"/>
                    <w:bottom w:w="0" w:type="dxa"/>
                    <w:right w:w="108" w:type="dxa"/>
                  </w:tcMar>
                  <w:vAlign w:val="center"/>
                </w:tcPr>
                <w:p w14:paraId="17A163E8">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合计</w:t>
                  </w:r>
                </w:p>
              </w:tc>
              <w:tc>
                <w:tcPr>
                  <w:tcW w:w="25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8A30092">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19.5</w:t>
                  </w:r>
                </w:p>
              </w:tc>
              <w:tc>
                <w:tcPr>
                  <w:tcW w:w="3479" w:type="dxa"/>
                  <w:tcBorders>
                    <w:top w:val="nil"/>
                    <w:left w:val="nil"/>
                    <w:bottom w:val="single" w:color="auto" w:sz="8" w:space="0"/>
                    <w:right w:val="single" w:color="auto" w:sz="8" w:space="0"/>
                  </w:tcBorders>
                  <w:tcMar>
                    <w:top w:w="0" w:type="dxa"/>
                    <w:left w:w="108" w:type="dxa"/>
                    <w:bottom w:w="0" w:type="dxa"/>
                    <w:right w:w="108" w:type="dxa"/>
                  </w:tcMar>
                  <w:vAlign w:val="center"/>
                </w:tcPr>
                <w:p w14:paraId="44F375F2">
                  <w:pPr>
                    <w:ind w:firstLine="1470" w:firstLineChars="700"/>
                    <w:jc w:val="both"/>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w:t>
                  </w:r>
                </w:p>
              </w:tc>
            </w:tr>
          </w:tbl>
          <w:p w14:paraId="604A1C83">
            <w:pPr>
              <w:pStyle w:val="13"/>
              <w:widowControl w:val="0"/>
              <w:snapToGrid w:val="0"/>
              <w:spacing w:line="360" w:lineRule="auto"/>
              <w:jc w:val="both"/>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10、周围环境关系</w:t>
            </w:r>
          </w:p>
          <w:p w14:paraId="7D11D13B">
            <w:pPr>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项目周围为荒山和林地；东南面150m处为老方寨村；东面480m处为坡脚村；西南面200m处为大戛高速公路弃土场；西面550m处为大戛高速公路（在建）；西南面950m处为团结水库。</w:t>
            </w:r>
          </w:p>
          <w:p w14:paraId="0274FF4F">
            <w:pPr>
              <w:spacing w:line="360" w:lineRule="auto"/>
              <w:ind w:firstLine="480" w:firstLineChars="20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项目周围环境关系详见表1-4和附图1所示。</w:t>
            </w:r>
          </w:p>
          <w:p w14:paraId="41B6866F">
            <w:pPr>
              <w:spacing w:line="315" w:lineRule="atLeast"/>
              <w:jc w:val="center"/>
              <w:rPr>
                <w:rFonts w:ascii="Times New Roman" w:hAnsi="Times New Roman" w:cs="Times New Roman"/>
                <w:color w:val="000000" w:themeColor="text1"/>
                <w:szCs w:val="21"/>
                <w14:textFill>
                  <w14:solidFill>
                    <w14:schemeClr w14:val="tx1"/>
                  </w14:solidFill>
                </w14:textFill>
              </w:rPr>
            </w:pPr>
            <w:r>
              <w:rPr>
                <w:rFonts w:hint="eastAsia" w:cs="Times New Roman"/>
                <w:b/>
                <w:bCs/>
                <w:color w:val="000000" w:themeColor="text1"/>
                <w14:textFill>
                  <w14:solidFill>
                    <w14:schemeClr w14:val="tx1"/>
                  </w14:solidFill>
                </w14:textFill>
              </w:rPr>
              <w:t>表1-4  项目周围环境关系</w:t>
            </w:r>
          </w:p>
          <w:tbl>
            <w:tblPr>
              <w:tblStyle w:val="31"/>
              <w:tblW w:w="9512" w:type="dxa"/>
              <w:jc w:val="center"/>
              <w:tblLayout w:type="fixed"/>
              <w:tblCellMar>
                <w:top w:w="0" w:type="dxa"/>
                <w:left w:w="0" w:type="dxa"/>
                <w:bottom w:w="0" w:type="dxa"/>
                <w:right w:w="0" w:type="dxa"/>
              </w:tblCellMar>
            </w:tblPr>
            <w:tblGrid>
              <w:gridCol w:w="1185"/>
              <w:gridCol w:w="3710"/>
              <w:gridCol w:w="2477"/>
              <w:gridCol w:w="2140"/>
            </w:tblGrid>
            <w:tr w14:paraId="169E8AEF">
              <w:tblPrEx>
                <w:tblCellMar>
                  <w:top w:w="0" w:type="dxa"/>
                  <w:left w:w="0" w:type="dxa"/>
                  <w:bottom w:w="0" w:type="dxa"/>
                  <w:right w:w="0" w:type="dxa"/>
                </w:tblCellMar>
              </w:tblPrEx>
              <w:trPr>
                <w:trHeight w:val="340" w:hRule="atLeast"/>
                <w:jc w:val="center"/>
              </w:trPr>
              <w:tc>
                <w:tcPr>
                  <w:tcW w:w="11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C5038F">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序号</w:t>
                  </w:r>
                </w:p>
              </w:tc>
              <w:tc>
                <w:tcPr>
                  <w:tcW w:w="3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717386">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名称</w:t>
                  </w:r>
                </w:p>
              </w:tc>
              <w:tc>
                <w:tcPr>
                  <w:tcW w:w="24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2B17CD">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方位</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6FE6F84">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b/>
                      <w:bCs/>
                      <w:color w:val="000000" w:themeColor="text1"/>
                      <w:sz w:val="21"/>
                      <w:szCs w:val="21"/>
                      <w14:textFill>
                        <w14:solidFill>
                          <w14:schemeClr w14:val="tx1"/>
                        </w14:solidFill>
                      </w14:textFill>
                    </w:rPr>
                    <w:t>直线距离</w:t>
                  </w:r>
                </w:p>
              </w:tc>
            </w:tr>
            <w:tr w14:paraId="66E932CE">
              <w:tblPrEx>
                <w:tblCellMar>
                  <w:top w:w="0" w:type="dxa"/>
                  <w:left w:w="0" w:type="dxa"/>
                  <w:bottom w:w="0" w:type="dxa"/>
                  <w:right w:w="0" w:type="dxa"/>
                </w:tblCellMar>
              </w:tblPrEx>
              <w:trPr>
                <w:trHeight w:val="340" w:hRule="atLeast"/>
                <w:jc w:val="center"/>
              </w:trPr>
              <w:tc>
                <w:tcPr>
                  <w:tcW w:w="11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A25732">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1</w:t>
                  </w:r>
                </w:p>
              </w:tc>
              <w:tc>
                <w:tcPr>
                  <w:tcW w:w="3710" w:type="dxa"/>
                  <w:tcBorders>
                    <w:top w:val="nil"/>
                    <w:left w:val="nil"/>
                    <w:bottom w:val="single" w:color="auto" w:sz="8" w:space="0"/>
                    <w:right w:val="single" w:color="auto" w:sz="8" w:space="0"/>
                  </w:tcBorders>
                  <w:tcMar>
                    <w:top w:w="0" w:type="dxa"/>
                    <w:left w:w="108" w:type="dxa"/>
                    <w:bottom w:w="0" w:type="dxa"/>
                    <w:right w:w="108" w:type="dxa"/>
                  </w:tcMar>
                  <w:vAlign w:val="center"/>
                </w:tcPr>
                <w:p w14:paraId="403660B3">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老方寨</w:t>
                  </w:r>
                </w:p>
              </w:tc>
              <w:tc>
                <w:tcPr>
                  <w:tcW w:w="2477" w:type="dxa"/>
                  <w:tcBorders>
                    <w:top w:val="nil"/>
                    <w:left w:val="nil"/>
                    <w:bottom w:val="single" w:color="auto" w:sz="8" w:space="0"/>
                    <w:right w:val="single" w:color="auto" w:sz="8" w:space="0"/>
                  </w:tcBorders>
                  <w:tcMar>
                    <w:top w:w="0" w:type="dxa"/>
                    <w:left w:w="108" w:type="dxa"/>
                    <w:bottom w:w="0" w:type="dxa"/>
                    <w:right w:w="108" w:type="dxa"/>
                  </w:tcMar>
                  <w:vAlign w:val="center"/>
                </w:tcPr>
                <w:p w14:paraId="07BDBAF4">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东北面</w:t>
                  </w:r>
                </w:p>
              </w:tc>
              <w:tc>
                <w:tcPr>
                  <w:tcW w:w="2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BEAC33">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150m</w:t>
                  </w:r>
                </w:p>
              </w:tc>
            </w:tr>
            <w:tr w14:paraId="1DF6CB69">
              <w:tblPrEx>
                <w:tblCellMar>
                  <w:top w:w="0" w:type="dxa"/>
                  <w:left w:w="0" w:type="dxa"/>
                  <w:bottom w:w="0" w:type="dxa"/>
                  <w:right w:w="0" w:type="dxa"/>
                </w:tblCellMar>
              </w:tblPrEx>
              <w:trPr>
                <w:trHeight w:val="340" w:hRule="atLeast"/>
                <w:jc w:val="center"/>
              </w:trPr>
              <w:tc>
                <w:tcPr>
                  <w:tcW w:w="11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2C7D40">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2</w:t>
                  </w:r>
                </w:p>
              </w:tc>
              <w:tc>
                <w:tcPr>
                  <w:tcW w:w="3710" w:type="dxa"/>
                  <w:tcBorders>
                    <w:top w:val="nil"/>
                    <w:left w:val="nil"/>
                    <w:bottom w:val="single" w:color="auto" w:sz="8" w:space="0"/>
                    <w:right w:val="single" w:color="auto" w:sz="8" w:space="0"/>
                  </w:tcBorders>
                  <w:tcMar>
                    <w:top w:w="0" w:type="dxa"/>
                    <w:left w:w="108" w:type="dxa"/>
                    <w:bottom w:w="0" w:type="dxa"/>
                    <w:right w:w="108" w:type="dxa"/>
                  </w:tcMar>
                  <w:vAlign w:val="center"/>
                </w:tcPr>
                <w:p w14:paraId="0721238D">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坡脚村</w:t>
                  </w:r>
                </w:p>
              </w:tc>
              <w:tc>
                <w:tcPr>
                  <w:tcW w:w="2477" w:type="dxa"/>
                  <w:tcBorders>
                    <w:top w:val="nil"/>
                    <w:left w:val="nil"/>
                    <w:bottom w:val="single" w:color="auto" w:sz="8" w:space="0"/>
                    <w:right w:val="single" w:color="auto" w:sz="8" w:space="0"/>
                  </w:tcBorders>
                  <w:tcMar>
                    <w:top w:w="0" w:type="dxa"/>
                    <w:left w:w="108" w:type="dxa"/>
                    <w:bottom w:w="0" w:type="dxa"/>
                    <w:right w:w="108" w:type="dxa"/>
                  </w:tcMar>
                  <w:vAlign w:val="center"/>
                </w:tcPr>
                <w:p w14:paraId="5C7DF7CC">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西北面</w:t>
                  </w:r>
                </w:p>
              </w:tc>
              <w:tc>
                <w:tcPr>
                  <w:tcW w:w="2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B423F2">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480m</w:t>
                  </w:r>
                </w:p>
              </w:tc>
            </w:tr>
            <w:tr w14:paraId="27F66F7D">
              <w:tblPrEx>
                <w:tblCellMar>
                  <w:top w:w="0" w:type="dxa"/>
                  <w:left w:w="0" w:type="dxa"/>
                  <w:bottom w:w="0" w:type="dxa"/>
                  <w:right w:w="0" w:type="dxa"/>
                </w:tblCellMar>
              </w:tblPrEx>
              <w:trPr>
                <w:trHeight w:val="340" w:hRule="atLeast"/>
                <w:jc w:val="center"/>
              </w:trPr>
              <w:tc>
                <w:tcPr>
                  <w:tcW w:w="11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8AFE46">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3</w:t>
                  </w:r>
                </w:p>
              </w:tc>
              <w:tc>
                <w:tcPr>
                  <w:tcW w:w="3710" w:type="dxa"/>
                  <w:tcBorders>
                    <w:top w:val="nil"/>
                    <w:left w:val="nil"/>
                    <w:bottom w:val="single" w:color="auto" w:sz="8" w:space="0"/>
                    <w:right w:val="single" w:color="auto" w:sz="8" w:space="0"/>
                  </w:tcBorders>
                  <w:tcMar>
                    <w:top w:w="0" w:type="dxa"/>
                    <w:left w:w="108" w:type="dxa"/>
                    <w:bottom w:w="0" w:type="dxa"/>
                    <w:right w:w="108" w:type="dxa"/>
                  </w:tcMar>
                  <w:vAlign w:val="center"/>
                </w:tcPr>
                <w:p w14:paraId="4CF91E2B">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大戛高速公路弃土场</w:t>
                  </w:r>
                </w:p>
              </w:tc>
              <w:tc>
                <w:tcPr>
                  <w:tcW w:w="2477" w:type="dxa"/>
                  <w:tcBorders>
                    <w:top w:val="nil"/>
                    <w:left w:val="nil"/>
                    <w:bottom w:val="single" w:color="auto" w:sz="8" w:space="0"/>
                    <w:right w:val="single" w:color="auto" w:sz="8" w:space="0"/>
                  </w:tcBorders>
                  <w:tcMar>
                    <w:top w:w="0" w:type="dxa"/>
                    <w:left w:w="108" w:type="dxa"/>
                    <w:bottom w:w="0" w:type="dxa"/>
                    <w:right w:w="108" w:type="dxa"/>
                  </w:tcMar>
                  <w:vAlign w:val="center"/>
                </w:tcPr>
                <w:p w14:paraId="1FBA153B">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西南面</w:t>
                  </w:r>
                </w:p>
              </w:tc>
              <w:tc>
                <w:tcPr>
                  <w:tcW w:w="2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66A96C">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200m</w:t>
                  </w:r>
                </w:p>
              </w:tc>
            </w:tr>
            <w:tr w14:paraId="30C5F25B">
              <w:tblPrEx>
                <w:tblCellMar>
                  <w:top w:w="0" w:type="dxa"/>
                  <w:left w:w="0" w:type="dxa"/>
                  <w:bottom w:w="0" w:type="dxa"/>
                  <w:right w:w="0" w:type="dxa"/>
                </w:tblCellMar>
              </w:tblPrEx>
              <w:trPr>
                <w:trHeight w:val="340" w:hRule="atLeast"/>
                <w:jc w:val="center"/>
              </w:trPr>
              <w:tc>
                <w:tcPr>
                  <w:tcW w:w="1185"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072C35C9">
                  <w:pPr>
                    <w:jc w:val="center"/>
                    <w:rPr>
                      <w:rFonts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4</w:t>
                  </w:r>
                </w:p>
              </w:tc>
              <w:tc>
                <w:tcPr>
                  <w:tcW w:w="3710" w:type="dxa"/>
                  <w:tcBorders>
                    <w:top w:val="nil"/>
                    <w:left w:val="nil"/>
                    <w:bottom w:val="single" w:color="auto" w:sz="4" w:space="0"/>
                    <w:right w:val="single" w:color="auto" w:sz="8" w:space="0"/>
                  </w:tcBorders>
                  <w:tcMar>
                    <w:top w:w="0" w:type="dxa"/>
                    <w:left w:w="108" w:type="dxa"/>
                    <w:bottom w:w="0" w:type="dxa"/>
                    <w:right w:w="108" w:type="dxa"/>
                  </w:tcMar>
                  <w:vAlign w:val="center"/>
                </w:tcPr>
                <w:p w14:paraId="30FCF797">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大戛高速公路（在建）</w:t>
                  </w:r>
                </w:p>
              </w:tc>
              <w:tc>
                <w:tcPr>
                  <w:tcW w:w="2477" w:type="dxa"/>
                  <w:tcBorders>
                    <w:top w:val="nil"/>
                    <w:left w:val="nil"/>
                    <w:bottom w:val="single" w:color="auto" w:sz="4" w:space="0"/>
                    <w:right w:val="single" w:color="auto" w:sz="8" w:space="0"/>
                  </w:tcBorders>
                  <w:tcMar>
                    <w:top w:w="0" w:type="dxa"/>
                    <w:left w:w="108" w:type="dxa"/>
                    <w:bottom w:w="0" w:type="dxa"/>
                    <w:right w:w="108" w:type="dxa"/>
                  </w:tcMar>
                  <w:vAlign w:val="center"/>
                </w:tcPr>
                <w:p w14:paraId="63C41C23">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南面</w:t>
                  </w:r>
                </w:p>
              </w:tc>
              <w:tc>
                <w:tcPr>
                  <w:tcW w:w="2140" w:type="dxa"/>
                  <w:tcBorders>
                    <w:top w:val="nil"/>
                    <w:left w:val="nil"/>
                    <w:bottom w:val="single" w:color="auto" w:sz="4" w:space="0"/>
                    <w:right w:val="single" w:color="auto" w:sz="8" w:space="0"/>
                  </w:tcBorders>
                  <w:tcMar>
                    <w:top w:w="0" w:type="dxa"/>
                    <w:left w:w="108" w:type="dxa"/>
                    <w:bottom w:w="0" w:type="dxa"/>
                    <w:right w:w="108" w:type="dxa"/>
                  </w:tcMar>
                  <w:vAlign w:val="center"/>
                </w:tcPr>
                <w:p w14:paraId="5C628448">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550m</w:t>
                  </w:r>
                </w:p>
              </w:tc>
            </w:tr>
            <w:tr w14:paraId="4DC53208">
              <w:tblPrEx>
                <w:tblCellMar>
                  <w:top w:w="0" w:type="dxa"/>
                  <w:left w:w="0" w:type="dxa"/>
                  <w:bottom w:w="0" w:type="dxa"/>
                  <w:right w:w="0" w:type="dxa"/>
                </w:tblCellMar>
              </w:tblPrEx>
              <w:trPr>
                <w:trHeight w:val="340" w:hRule="atLeast"/>
                <w:jc w:val="center"/>
              </w:trPr>
              <w:tc>
                <w:tcPr>
                  <w:tcW w:w="1185"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E012B5">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5</w:t>
                  </w:r>
                </w:p>
              </w:tc>
              <w:tc>
                <w:tcPr>
                  <w:tcW w:w="371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3BBBEF15">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团结水库</w:t>
                  </w:r>
                </w:p>
              </w:tc>
              <w:tc>
                <w:tcPr>
                  <w:tcW w:w="247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6D362741">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东南面</w:t>
                  </w:r>
                </w:p>
              </w:tc>
              <w:tc>
                <w:tcPr>
                  <w:tcW w:w="214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1DE417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950m</w:t>
                  </w:r>
                </w:p>
              </w:tc>
            </w:tr>
          </w:tbl>
          <w:p w14:paraId="69B21C3D">
            <w:pPr>
              <w:adjustRightInd w:val="0"/>
              <w:snapToGrid w:val="0"/>
              <w:spacing w:line="360" w:lineRule="auto"/>
              <w:rPr>
                <w:color w:val="000000" w:themeColor="text1"/>
                <w:szCs w:val="28"/>
                <w14:textFill>
                  <w14:solidFill>
                    <w14:schemeClr w14:val="tx1"/>
                  </w14:solidFill>
                </w14:textFill>
              </w:rPr>
            </w:pPr>
          </w:p>
        </w:tc>
      </w:tr>
      <w:tr w14:paraId="5FF50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1" w:hRule="atLeast"/>
        </w:trPr>
        <w:tc>
          <w:tcPr>
            <w:tcW w:w="9748" w:type="dxa"/>
            <w:gridSpan w:val="10"/>
            <w:tcBorders>
              <w:top w:val="single" w:color="auto" w:sz="4" w:space="0"/>
              <w:left w:val="single" w:color="auto" w:sz="4" w:space="0"/>
              <w:right w:val="single" w:color="auto" w:sz="4" w:space="0"/>
            </w:tcBorders>
          </w:tcPr>
          <w:p w14:paraId="38BE5F1C">
            <w:pPr>
              <w:adjustRightInd w:val="0"/>
              <w:snapToGrid w:val="0"/>
              <w:spacing w:line="360" w:lineRule="auto"/>
              <w:rPr>
                <w:rFonts w:ascii="Times New Roman" w:cs="Times New Roman"/>
                <w:b/>
                <w:bCs/>
                <w:color w:val="000000" w:themeColor="text1"/>
                <w:szCs w:val="32"/>
                <w14:textFill>
                  <w14:solidFill>
                    <w14:schemeClr w14:val="tx1"/>
                  </w14:solidFill>
                </w14:textFill>
              </w:rPr>
            </w:pPr>
            <w:r>
              <w:rPr>
                <w:rFonts w:ascii="Times New Roman" w:cs="Times New Roman"/>
                <w:b/>
                <w:bCs/>
                <w:color w:val="000000" w:themeColor="text1"/>
                <w:szCs w:val="32"/>
                <w14:textFill>
                  <w14:solidFill>
                    <w14:schemeClr w14:val="tx1"/>
                  </w14:solidFill>
                </w14:textFill>
              </w:rPr>
              <w:t>与本项目有关的原有污染情况及主要环境问题</w:t>
            </w:r>
          </w:p>
          <w:p w14:paraId="1646E4ED">
            <w:pPr>
              <w:spacing w:line="360" w:lineRule="auto"/>
              <w:ind w:firstLine="48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本项目为新建项目，利用天然沟谷作堆场，无与本项目有关的原有污染情况及主要环境问题。</w:t>
            </w:r>
          </w:p>
        </w:tc>
      </w:tr>
    </w:tbl>
    <w:p w14:paraId="43C02062">
      <w:pPr>
        <w:pStyle w:val="13"/>
        <w:outlineLvl w:val="0"/>
        <w:rPr>
          <w:b/>
          <w:bCs/>
          <w:color w:val="000000" w:themeColor="text1"/>
          <w:szCs w:val="32"/>
          <w14:textFill>
            <w14:solidFill>
              <w14:schemeClr w14:val="tx1"/>
            </w14:solidFill>
          </w14:textFill>
        </w:rPr>
        <w:sectPr>
          <w:footerReference r:id="rId4" w:type="default"/>
          <w:pgSz w:w="11906" w:h="16838"/>
          <w:pgMar w:top="1134" w:right="1134" w:bottom="1134" w:left="1418" w:header="851" w:footer="744" w:gutter="0"/>
          <w:pgNumType w:start="1"/>
          <w:cols w:space="720" w:num="1"/>
          <w:docGrid w:type="lines" w:linePitch="312" w:charSpace="0"/>
        </w:sectPr>
      </w:pPr>
    </w:p>
    <w:p w14:paraId="02E929D4">
      <w:pPr>
        <w:pStyle w:val="13"/>
        <w:outlineLvl w:val="0"/>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二．建设项目所在地自然环境社会环境简况</w:t>
      </w:r>
    </w:p>
    <w:tbl>
      <w:tblPr>
        <w:tblStyle w:val="31"/>
        <w:tblW w:w="95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70"/>
      </w:tblGrid>
      <w:tr w14:paraId="25989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9570" w:type="dxa"/>
            <w:tcBorders>
              <w:top w:val="single" w:color="auto" w:sz="4" w:space="0"/>
              <w:bottom w:val="single" w:color="auto" w:sz="4" w:space="0"/>
            </w:tcBorders>
          </w:tcPr>
          <w:p w14:paraId="23D0387E">
            <w:pPr>
              <w:pStyle w:val="13"/>
              <w:widowControl w:val="0"/>
              <w:snapToGrid w:val="0"/>
              <w:spacing w:line="360" w:lineRule="auto"/>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自然环境简况（地理位置、地形、地貌、水文水系、气候、区域生态环境状况）</w:t>
            </w:r>
          </w:p>
          <w:p w14:paraId="0138CB2A">
            <w:pPr>
              <w:snapToGrid w:val="0"/>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1、自然环境概况</w:t>
            </w:r>
          </w:p>
          <w:p w14:paraId="27E11E29">
            <w:pPr>
              <w:snapToGrid w:val="0"/>
              <w:spacing w:line="360" w:lineRule="auto"/>
              <w:ind w:firstLine="590" w:firstLineChars="245"/>
              <w:rPr>
                <w:b/>
                <w:color w:val="000000" w:themeColor="text1"/>
                <w14:textFill>
                  <w14:solidFill>
                    <w14:schemeClr w14:val="tx1"/>
                  </w14:solidFill>
                </w14:textFill>
              </w:rPr>
            </w:pPr>
            <w:r>
              <w:rPr>
                <w:rFonts w:hint="eastAsia"/>
                <w:b/>
                <w:color w:val="000000" w:themeColor="text1"/>
                <w14:textFill>
                  <w14:solidFill>
                    <w14:schemeClr w14:val="tx1"/>
                  </w14:solidFill>
                </w14:textFill>
              </w:rPr>
              <w:t>1.1地理位置</w:t>
            </w:r>
          </w:p>
          <w:p w14:paraId="45892108">
            <w:pPr>
              <w:adjustRightInd w:val="0"/>
              <w:snapToGrid w:val="0"/>
              <w:spacing w:line="360" w:lineRule="auto"/>
              <w:ind w:firstLine="480" w:firstLineChars="200"/>
              <w:rPr>
                <w:color w:val="000000" w:themeColor="text1"/>
                <w:shd w:val="clear" w:color="auto" w:fill="FFFFFF"/>
                <w14:textFill>
                  <w14:solidFill>
                    <w14:schemeClr w14:val="tx1"/>
                  </w14:solidFill>
                </w14:textFill>
              </w:rPr>
            </w:pPr>
            <w:r>
              <w:rPr>
                <w:rFonts w:hint="eastAsia"/>
                <w:color w:val="000000" w:themeColor="text1"/>
                <w14:textFill>
                  <w14:solidFill>
                    <w14:schemeClr w14:val="tx1"/>
                  </w14:solidFill>
                </w14:textFill>
              </w:rPr>
              <w:t>新平彝族傣族自治县(以下简称新平县)位于云南省中部偏西南，玉溪市的西南部，地处哀牢山中段东麓和云南高原葱蒙山的西缘，东西长102km，南北宽88.2km，县域面积约为4223km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。县城桂山镇，距省会昆明217km，距玉溪市117km。按东南西北顺序，分别与峨山、石屏、元江、墨江、镇沅、双柏6县接壤。</w:t>
            </w:r>
            <w:r>
              <w:rPr>
                <w:rFonts w:hint="eastAsia"/>
                <w:color w:val="000000" w:themeColor="text1"/>
                <w:shd w:val="clear" w:color="auto" w:fill="FFFFFF"/>
                <w14:textFill>
                  <w14:solidFill>
                    <w14:schemeClr w14:val="tx1"/>
                  </w14:solidFill>
                </w14:textFill>
              </w:rPr>
              <w:t>桂山镇位于甸河;东与</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"https://baike.so.com/doc/6292726-6506240.html" \t "https://baike.so.com/doc/_blank" </w:instrText>
            </w:r>
            <w:r>
              <w:rPr>
                <w:rFonts w:hint="eastAsia"/>
                <w:color w:val="000000" w:themeColor="text1"/>
                <w14:textFill>
                  <w14:solidFill>
                    <w14:schemeClr w14:val="tx1"/>
                  </w14:solidFill>
                </w14:textFill>
              </w:rPr>
              <w:fldChar w:fldCharType="separate"/>
            </w:r>
            <w:r>
              <w:rPr>
                <w:rStyle w:val="37"/>
                <w:rFonts w:hint="eastAsia"/>
                <w:color w:val="000000" w:themeColor="text1"/>
                <w:u w:val="none"/>
                <w:shd w:val="clear" w:color="auto" w:fill="FFFFFF"/>
                <w14:textFill>
                  <w14:solidFill>
                    <w14:schemeClr w14:val="tx1"/>
                  </w14:solidFill>
                </w14:textFill>
              </w:rPr>
              <w:t>扬武镇</w:t>
            </w:r>
            <w:r>
              <w:rPr>
                <w:rStyle w:val="37"/>
                <w:rFonts w:hint="eastAsia"/>
                <w:color w:val="000000" w:themeColor="text1"/>
                <w:u w:val="none"/>
                <w:shd w:val="clear" w:color="auto" w:fill="FFFFFF"/>
                <w14:textFill>
                  <w14:solidFill>
                    <w14:schemeClr w14:val="tx1"/>
                  </w14:solidFill>
                </w14:textFill>
              </w:rPr>
              <w:fldChar w:fldCharType="end"/>
            </w:r>
            <w:r>
              <w:rPr>
                <w:rFonts w:hint="eastAsia"/>
                <w:color w:val="000000" w:themeColor="text1"/>
                <w:shd w:val="clear" w:color="auto" w:fill="FFFFFF"/>
                <w14:textFill>
                  <w14:solidFill>
                    <w14:schemeClr w14:val="tx1"/>
                  </w14:solidFill>
                </w14:textFill>
              </w:rPr>
              <w:t>和峨山县化念镇相连，西与</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"https://baike.so.com/doc/6477149-6690851.html" \t "https://baike.so.com/doc/_blank" </w:instrText>
            </w:r>
            <w:r>
              <w:rPr>
                <w:color w:val="000000" w:themeColor="text1"/>
                <w14:textFill>
                  <w14:solidFill>
                    <w14:schemeClr w14:val="tx1"/>
                  </w14:solidFill>
                </w14:textFill>
              </w:rPr>
              <w:fldChar w:fldCharType="separate"/>
            </w:r>
            <w:r>
              <w:rPr>
                <w:rStyle w:val="37"/>
                <w:rFonts w:hint="eastAsia"/>
                <w:color w:val="000000" w:themeColor="text1"/>
                <w:u w:val="none"/>
                <w:shd w:val="clear" w:color="auto" w:fill="FFFFFF"/>
                <w14:textFill>
                  <w14:solidFill>
                    <w14:schemeClr w14:val="tx1"/>
                  </w14:solidFill>
                </w14:textFill>
              </w:rPr>
              <w:t>平甸乡</w:t>
            </w:r>
            <w:r>
              <w:rPr>
                <w:rStyle w:val="37"/>
                <w:rFonts w:hint="eastAsia"/>
                <w:color w:val="000000" w:themeColor="text1"/>
                <w:u w:val="none"/>
                <w:shd w:val="clear" w:color="auto" w:fill="FFFFFF"/>
                <w14:textFill>
                  <w14:solidFill>
                    <w14:schemeClr w14:val="tx1"/>
                  </w14:solidFill>
                </w14:textFill>
              </w:rPr>
              <w:fldChar w:fldCharType="end"/>
            </w:r>
            <w:r>
              <w:rPr>
                <w:rFonts w:hint="eastAsia"/>
                <w:color w:val="000000" w:themeColor="text1"/>
                <w:shd w:val="clear" w:color="auto" w:fill="FFFFFF"/>
                <w14:textFill>
                  <w14:solidFill>
                    <w14:schemeClr w14:val="tx1"/>
                  </w14:solidFill>
                </w14:textFill>
              </w:rPr>
              <w:t>接壤，是新平县城所在地和全县政治、经济、文化、贸易、信息中心。</w:t>
            </w:r>
          </w:p>
          <w:p w14:paraId="26600344">
            <w:pPr>
              <w:adjustRightInd w:val="0"/>
              <w:snapToGrid w:val="0"/>
              <w:spacing w:line="360" w:lineRule="auto"/>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项目位于新平县古城街道昌源社区老方寨小组，</w:t>
            </w:r>
            <w:r>
              <w:rPr>
                <w:rFonts w:hint="eastAsia" w:ascii="Times New Roman" w:cs="Times New Roman"/>
                <w:bCs/>
                <w:color w:val="000000" w:themeColor="text1"/>
                <w14:textFill>
                  <w14:solidFill>
                    <w14:schemeClr w14:val="tx1"/>
                  </w14:solidFill>
                </w14:textFill>
              </w:rPr>
              <w:t>项目</w:t>
            </w:r>
            <w:r>
              <w:rPr>
                <w:color w:val="000000" w:themeColor="text1"/>
                <w:szCs w:val="28"/>
                <w14:textFill>
                  <w14:solidFill>
                    <w14:schemeClr w14:val="tx1"/>
                  </w14:solidFill>
                </w14:textFill>
              </w:rPr>
              <w:t>中心地理坐标</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东经10</w:t>
            </w:r>
            <w:r>
              <w:rPr>
                <w:rFonts w:hint="eastAsia"/>
                <w:color w:val="000000" w:themeColor="text1"/>
                <w:szCs w:val="28"/>
                <w14:textFill>
                  <w14:solidFill>
                    <w14:schemeClr w14:val="tx1"/>
                  </w14:solidFill>
                </w14:textFill>
              </w:rPr>
              <w:t>1</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54</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46</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北纬2</w:t>
            </w:r>
            <w:r>
              <w:rPr>
                <w:rFonts w:hint="eastAsia"/>
                <w:color w:val="000000" w:themeColor="text1"/>
                <w:szCs w:val="28"/>
                <w14:textFill>
                  <w14:solidFill>
                    <w14:schemeClr w14:val="tx1"/>
                  </w14:solidFill>
                </w14:textFill>
              </w:rPr>
              <w:t>4</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03</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35.53</w:t>
            </w:r>
            <w:r>
              <w:rPr>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w:t>
            </w:r>
          </w:p>
          <w:p w14:paraId="6A46E7F0">
            <w:pPr>
              <w:pStyle w:val="13"/>
              <w:widowControl w:val="0"/>
              <w:snapToGrid w:val="0"/>
              <w:spacing w:line="360" w:lineRule="auto"/>
              <w:ind w:firstLine="472" w:firstLineChars="196"/>
              <w:jc w:val="both"/>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1.2地形地貌</w:t>
            </w:r>
          </w:p>
          <w:p w14:paraId="57B40366">
            <w:pPr>
              <w:adjustRightInd w:val="0"/>
              <w:snapToGrid w:val="0"/>
              <w:spacing w:line="360" w:lineRule="auto"/>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新平县地形以</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"https://baike.so.com/doc/6666669-6880499.html" \t "https://baike.so.com/doc/_blank" </w:instrText>
            </w:r>
            <w:r>
              <w:rPr>
                <w:rFonts w:hint="eastAsia"/>
                <w:color w:val="000000" w:themeColor="text1"/>
                <w14:textFill>
                  <w14:solidFill>
                    <w14:schemeClr w14:val="tx1"/>
                  </w14:solidFill>
                </w14:textFill>
              </w:rPr>
              <w:fldChar w:fldCharType="separate"/>
            </w:r>
            <w:r>
              <w:rPr>
                <w:rStyle w:val="37"/>
                <w:rFonts w:hint="eastAsia"/>
                <w:color w:val="000000" w:themeColor="text1"/>
                <w:u w:val="none"/>
                <w:shd w:val="clear" w:color="auto" w:fill="FFFFFF"/>
                <w14:textFill>
                  <w14:solidFill>
                    <w14:schemeClr w14:val="tx1"/>
                  </w14:solidFill>
                </w14:textFill>
              </w:rPr>
              <w:t>山地</w:t>
            </w:r>
            <w:r>
              <w:rPr>
                <w:rStyle w:val="37"/>
                <w:rFonts w:hint="eastAsia"/>
                <w:color w:val="000000" w:themeColor="text1"/>
                <w:u w:val="none"/>
                <w:shd w:val="clear" w:color="auto" w:fill="FFFFFF"/>
                <w14:textFill>
                  <w14:solidFill>
                    <w14:schemeClr w14:val="tx1"/>
                  </w14:solidFill>
                </w14:textFill>
              </w:rPr>
              <w:fldChar w:fldCharType="end"/>
            </w:r>
            <w:r>
              <w:rPr>
                <w:rFonts w:hint="eastAsia"/>
                <w:color w:val="000000" w:themeColor="text1"/>
                <w:shd w:val="clear" w:color="auto" w:fill="FFFFFF"/>
                <w14:textFill>
                  <w14:solidFill>
                    <w14:schemeClr w14:val="tx1"/>
                  </w14:solidFill>
                </w14:textFill>
              </w:rPr>
              <w:t>为主，县境山区面积达4139.6平方千米;地势西北高、东南低，境内最高海拔哀牢山主峰大磨岩峰3165.9米，最低海拔漠沙镇南蒿村422米。</w:t>
            </w:r>
          </w:p>
          <w:p w14:paraId="155A2F54">
            <w:pPr>
              <w:adjustRightInd w:val="0"/>
              <w:snapToGrid w:val="0"/>
              <w:spacing w:line="360" w:lineRule="auto"/>
              <w:ind w:firstLine="480" w:firstLineChars="200"/>
              <w:rPr>
                <w:color w:val="000000" w:themeColor="text1"/>
                <w:lang w:val="en-IE"/>
                <w14:textFill>
                  <w14:solidFill>
                    <w14:schemeClr w14:val="tx1"/>
                  </w14:solidFill>
                </w14:textFill>
              </w:rPr>
            </w:pPr>
            <w:r>
              <w:rPr>
                <w:rFonts w:hint="eastAsia"/>
                <w:color w:val="000000" w:themeColor="text1"/>
                <w:lang w:val="en-IE"/>
                <w14:textFill>
                  <w14:solidFill>
                    <w14:schemeClr w14:val="tx1"/>
                  </w14:solidFill>
                </w14:textFill>
              </w:rPr>
              <w:t>古城街道位于县城西南部，东邻桂山街道青龙社区，南连磨盘山国家森林公园，西接平甸乡红星村，北以平甸河为界，土地面积140余平方千米。境内地势东南高，西北低，最高海拔2740米，最低海拔1280米，气候属温带，日照充足。主要山脉有磨盘山、照壁山、文笔山、大龙箐山；主要河流有他拉河、清水河、平甸河；小一型水库有他拉河水库、团结水库、纳溪水库。辖区内有世界最长的彝族浮雕文化长廊，民族特色浓郁的文化广场，天人合一的错峰调节池，具有重要纪念意义的五彩云楼（大钟楼），风景秀丽的团结水库。</w:t>
            </w:r>
          </w:p>
          <w:p w14:paraId="48AB44F9">
            <w:pPr>
              <w:adjustRightInd w:val="0"/>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Cs w:val="28"/>
                <w:lang w:val="en-IE"/>
                <w14:textFill>
                  <w14:solidFill>
                    <w14:schemeClr w14:val="tx1"/>
                  </w14:solidFill>
                </w14:textFill>
              </w:rPr>
              <w:t>本项目位于</w:t>
            </w:r>
            <w:r>
              <w:rPr>
                <w:rFonts w:hint="eastAsia"/>
                <w:bCs/>
                <w:color w:val="000000" w:themeColor="text1"/>
                <w14:textFill>
                  <w14:solidFill>
                    <w14:schemeClr w14:val="tx1"/>
                  </w14:solidFill>
                </w14:textFill>
              </w:rPr>
              <w:t>新平县古城街道昌源社区老方寨小组，</w:t>
            </w:r>
            <w:r>
              <w:rPr>
                <w:rFonts w:hint="eastAsia"/>
                <w:color w:val="000000" w:themeColor="text1"/>
                <w14:textFill>
                  <w14:solidFill>
                    <w14:schemeClr w14:val="tx1"/>
                  </w14:solidFill>
                </w14:textFill>
              </w:rPr>
              <w:t>地貌以河谷阶地及中低山地貌为主，山顶浑圆，波状起伏，切割较浅。地势为U形河谷，北高南低，东、西为山脊，中间为山谷，本项目即利用该U形山谷作为填进场，最高点海拔1720m，最低点海拔1609.4m，相对高差110.6m，场地高程1664.5m，左右山坡坡度多在20°左右。出露地层较为简单，以三叠系“纪层”和四系松散层为主。</w:t>
            </w:r>
          </w:p>
          <w:p w14:paraId="25B4A754">
            <w:pPr>
              <w:adjustRightInd w:val="0"/>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填埋区处于滇中腹地，为构造、剥蚀作用形成的浅切割低中山地貌，属红河水系。地势总体为北高南低。</w:t>
            </w:r>
          </w:p>
          <w:p w14:paraId="6FCE3D67">
            <w:pPr>
              <w:pStyle w:val="13"/>
              <w:widowControl w:val="0"/>
              <w:snapToGrid w:val="0"/>
              <w:spacing w:line="360" w:lineRule="auto"/>
              <w:ind w:firstLine="482" w:firstLineChars="200"/>
              <w:jc w:val="both"/>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1.3水文水系</w:t>
            </w:r>
          </w:p>
          <w:p w14:paraId="5335FB44">
            <w:pPr>
              <w:adjustRightInd w:val="0"/>
              <w:snapToGrid w:val="0"/>
              <w:spacing w:line="360" w:lineRule="auto"/>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新平县境内河流除谷麻江属李仙江水系外，其余均属元江水系。李仙江在县境流程短，主要河流有麻大江河、班东河;元江干流流经新平县境，长113.7千米，三江口以上称石羊江，三江口至河口大桥称戛洒江，河口大桥以下称漠沙江，于漠沙阿迭村流入元江县境。沿元江两岸较大的支流有绿汁江、大春河、南达河、棉花河、南恩河、达哈河、发启河、丫味河、曼蚌河、挖窖河、比里河、困龙河、峨德河、西尼河、南甘河、平甸河、康之康河、亚尼河等。</w:t>
            </w:r>
          </w:p>
          <w:p w14:paraId="235213C1">
            <w:pPr>
              <w:adjustRightInd w:val="0"/>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本项目所在水系主要为峨德河，项目区域无地表径流。峨德河为元江在新平县境内东岸的一级支流，属元江水系，源头海拔高程1880m，流向由东向西，呈阶梯状下跌，上游海拔高程1450m以上河段比降为7%。海拔1450m</w:t>
            </w:r>
            <w:r>
              <w:rPr>
                <w:rFonts w:hint="eastAsia" w:ascii="Calibri"/>
                <w:color w:val="000000" w:themeColor="text1"/>
                <w14:textFill>
                  <w14:solidFill>
                    <w14:schemeClr w14:val="tx1"/>
                  </w14:solidFill>
                </w14:textFill>
              </w:rPr>
              <w:t>~</w:t>
            </w:r>
            <w:r>
              <w:rPr>
                <w:rFonts w:hint="eastAsia"/>
                <w:color w:val="000000" w:themeColor="text1"/>
                <w14:textFill>
                  <w14:solidFill>
                    <w14:schemeClr w14:val="tx1"/>
                  </w14:solidFill>
                </w14:textFill>
              </w:rPr>
              <w:t>1160m高程河段比降为3%。中游海拔1160m</w:t>
            </w:r>
            <w:r>
              <w:rPr>
                <w:rFonts w:hint="eastAsia" w:ascii="Calibri"/>
                <w:color w:val="000000" w:themeColor="text1"/>
                <w14:textFill>
                  <w14:solidFill>
                    <w14:schemeClr w14:val="tx1"/>
                  </w14:solidFill>
                </w14:textFill>
              </w:rPr>
              <w:t>~</w:t>
            </w:r>
            <w:r>
              <w:rPr>
                <w:rFonts w:hint="eastAsia"/>
                <w:color w:val="000000" w:themeColor="text1"/>
                <w14:textFill>
                  <w14:solidFill>
                    <w14:schemeClr w14:val="tx1"/>
                  </w14:solidFill>
                </w14:textFill>
              </w:rPr>
              <w:t>830m高程河段比降为5%。海拔830m高程至河口村下游河段比降为2%。</w:t>
            </w:r>
          </w:p>
          <w:p w14:paraId="52CDA0AD">
            <w:pPr>
              <w:adjustRightInd w:val="0"/>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峨德河支流发育，呈叶脉状分布，上游共有大小支流十余条，最大为位于左岸的阿者小寨河，长5km，中游三条支流都分布于右岸，河长3</w:t>
            </w:r>
            <w:r>
              <w:rPr>
                <w:rFonts w:hint="eastAsia" w:ascii="Calibri"/>
                <w:color w:val="000000" w:themeColor="text1"/>
                <w14:textFill>
                  <w14:solidFill>
                    <w14:schemeClr w14:val="tx1"/>
                  </w14:solidFill>
                </w14:textFill>
              </w:rPr>
              <w:t>~</w:t>
            </w:r>
            <w:r>
              <w:rPr>
                <w:rFonts w:hint="eastAsia"/>
                <w:color w:val="000000" w:themeColor="text1"/>
                <w14:textFill>
                  <w14:solidFill>
                    <w14:schemeClr w14:val="tx1"/>
                  </w14:solidFill>
                </w14:textFill>
              </w:rPr>
              <w:t>5km,下游主要支流六条，左右岸对称分布。但左岸的三条支流较短，河底陡而窄，旱季断流。</w:t>
            </w:r>
          </w:p>
          <w:p w14:paraId="4CB6CB4E">
            <w:pPr>
              <w:adjustRightInd w:val="0"/>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峨德河下游为小河底河（戛河江）。</w:t>
            </w:r>
          </w:p>
          <w:p w14:paraId="606B2292">
            <w:pPr>
              <w:adjustRightInd w:val="0"/>
              <w:snapToGrid w:val="0"/>
              <w:spacing w:line="360" w:lineRule="auto"/>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1.4气候气象</w:t>
            </w:r>
          </w:p>
          <w:p w14:paraId="0E218A04">
            <w:pPr>
              <w:adjustRightInd w:val="0"/>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新平县域地处低纬高原区，属中亚热带半湿润凉冬高原季风气候区。冬半年(干季11～4月)受来自阿拉伯沙漠和印度洋北部大陆上空千暖气流控制，空气干暖，降水少，晴日多，日照充足，昼夜温差大，但每年有几次北方南下的干冷空气影响，气温骤降，山区霜冻频繁。夏半年(雨季5～10月)受印度洋和太平洋暖温气流的控制，空气温度大，降雨少，曰照少，白天气温不高，夜间辐射冷却弱，昼夜温差小，形成了中亚热带季风气候。在大气环境与错综复杂的地形条件影响下，又导致了气候类型的复杂多样，“一山分四季，十里不同天”的山地立体气候特征十分明显，各地气候差异较大。</w:t>
            </w:r>
          </w:p>
          <w:p w14:paraId="49D2853D">
            <w:pPr>
              <w:adjustRightInd w:val="0"/>
              <w:snapToGri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新平近30年平均气候资料见表2-1。</w:t>
            </w:r>
          </w:p>
          <w:p w14:paraId="3C6F7F40">
            <w:pPr>
              <w:adjustRightInd w:val="0"/>
              <w:snapToGrid w:val="0"/>
              <w:spacing w:line="360" w:lineRule="auto"/>
              <w:ind w:firstLine="422" w:firstLineChars="200"/>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表2-1 气候要素多年平均值（1971～2000年）</w:t>
            </w:r>
          </w:p>
          <w:tbl>
            <w:tblPr>
              <w:tblStyle w:val="31"/>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636"/>
              <w:gridCol w:w="636"/>
              <w:gridCol w:w="636"/>
              <w:gridCol w:w="636"/>
              <w:gridCol w:w="636"/>
              <w:gridCol w:w="636"/>
              <w:gridCol w:w="636"/>
              <w:gridCol w:w="636"/>
              <w:gridCol w:w="636"/>
              <w:gridCol w:w="636"/>
              <w:gridCol w:w="636"/>
              <w:gridCol w:w="636"/>
              <w:gridCol w:w="636"/>
            </w:tblGrid>
            <w:tr w14:paraId="5BC6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76" w:type="dxa"/>
                  <w:vAlign w:val="center"/>
                </w:tcPr>
                <w:p w14:paraId="43198085">
                  <w:pPr>
                    <w:adjustRightInd w:val="0"/>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mc:AlternateContent>
                      <mc:Choice Requires="wpg">
                        <w:drawing>
                          <wp:anchor distT="0" distB="0" distL="114300" distR="114300" simplePos="0" relativeHeight="251686912" behindDoc="0" locked="0" layoutInCell="1" allowOverlap="1">
                            <wp:simplePos x="0" y="0"/>
                            <wp:positionH relativeFrom="column">
                              <wp:posOffset>-65405</wp:posOffset>
                            </wp:positionH>
                            <wp:positionV relativeFrom="paragraph">
                              <wp:posOffset>0</wp:posOffset>
                            </wp:positionV>
                            <wp:extent cx="732155" cy="375920"/>
                            <wp:effectExtent l="10795" t="9525" r="9525" b="5080"/>
                            <wp:wrapNone/>
                            <wp:docPr id="76836" name="组合 796"/>
                            <wp:cNvGraphicFramePr/>
                            <a:graphic xmlns:a="http://schemas.openxmlformats.org/drawingml/2006/main">
                              <a:graphicData uri="http://schemas.microsoft.com/office/word/2010/wordprocessingGroup">
                                <wpg:wgp>
                                  <wpg:cNvGrpSpPr/>
                                  <wpg:grpSpPr>
                                    <a:xfrm>
                                      <a:off x="0" y="0"/>
                                      <a:ext cx="732155" cy="375920"/>
                                      <a:chOff x="0" y="0"/>
                                      <a:chExt cx="1206" cy="728"/>
                                    </a:xfrm>
                                  </wpg:grpSpPr>
                                  <wps:wsp>
                                    <wps:cNvPr id="76837" name="__TH_L859"/>
                                    <wps:cNvCnPr/>
                                    <wps:spPr bwMode="auto">
                                      <a:xfrm>
                                        <a:off x="0" y="0"/>
                                        <a:ext cx="1206" cy="728"/>
                                      </a:xfrm>
                                      <a:prstGeom prst="line">
                                        <a:avLst/>
                                      </a:prstGeom>
                                      <a:noFill/>
                                      <a:ln w="6350">
                                        <a:solidFill>
                                          <a:srgbClr val="000000"/>
                                        </a:solidFill>
                                        <a:round/>
                                      </a:ln>
                                    </wps:spPr>
                                    <wps:bodyPr/>
                                  </wps:wsp>
                                  <wps:wsp>
                                    <wps:cNvPr id="76838" name="__TH_B11860"/>
                                    <wps:cNvSpPr txBox="1">
                                      <a:spLocks noChangeArrowheads="1"/>
                                    </wps:cNvSpPr>
                                    <wps:spPr bwMode="auto">
                                      <a:xfrm>
                                        <a:off x="716" y="137"/>
                                        <a:ext cx="225" cy="225"/>
                                      </a:xfrm>
                                      <a:prstGeom prst="rect">
                                        <a:avLst/>
                                      </a:prstGeom>
                                      <a:noFill/>
                                      <a:ln>
                                        <a:noFill/>
                                      </a:ln>
                                    </wps:spPr>
                                    <wps:txbx>
                                      <w:txbxContent>
                                        <w:p w14:paraId="28646EA6">
                                          <w:pPr>
                                            <w:snapToGrid w:val="0"/>
                                            <w:rPr>
                                              <w:sz w:val="18"/>
                                            </w:rPr>
                                          </w:pPr>
                                          <w:r>
                                            <w:rPr>
                                              <w:rFonts w:hint="eastAsia"/>
                                              <w:sz w:val="18"/>
                                            </w:rPr>
                                            <w:t>月</w:t>
                                          </w:r>
                                        </w:p>
                                      </w:txbxContent>
                                    </wps:txbx>
                                    <wps:bodyPr rot="0" vert="horz" wrap="square" lIns="0" tIns="0" rIns="0" bIns="0" anchor="t" anchorCtr="0" upright="1">
                                      <a:noAutofit/>
                                    </wps:bodyPr>
                                  </wps:wsp>
                                  <wps:wsp>
                                    <wps:cNvPr id="76839" name="__TH_B21861"/>
                                    <wps:cNvSpPr txBox="1">
                                      <a:spLocks noChangeArrowheads="1"/>
                                    </wps:cNvSpPr>
                                    <wps:spPr bwMode="auto">
                                      <a:xfrm>
                                        <a:off x="129" y="291"/>
                                        <a:ext cx="225" cy="225"/>
                                      </a:xfrm>
                                      <a:prstGeom prst="rect">
                                        <a:avLst/>
                                      </a:prstGeom>
                                      <a:noFill/>
                                      <a:ln>
                                        <a:noFill/>
                                      </a:ln>
                                    </wps:spPr>
                                    <wps:txbx>
                                      <w:txbxContent>
                                        <w:p w14:paraId="6BB7CD1A">
                                          <w:pPr>
                                            <w:snapToGrid w:val="0"/>
                                            <w:rPr>
                                              <w:sz w:val="18"/>
                                            </w:rPr>
                                          </w:pPr>
                                          <w:r>
                                            <w:rPr>
                                              <w:rFonts w:hint="eastAsia"/>
                                              <w:sz w:val="18"/>
                                            </w:rPr>
                                            <w:t>项</w:t>
                                          </w:r>
                                        </w:p>
                                      </w:txbxContent>
                                    </wps:txbx>
                                    <wps:bodyPr rot="0" vert="horz" wrap="square" lIns="0" tIns="0" rIns="0" bIns="0" anchor="t" anchorCtr="0" upright="1">
                                      <a:noAutofit/>
                                    </wps:bodyPr>
                                  </wps:wsp>
                                  <wps:wsp>
                                    <wps:cNvPr id="76840" name="__TH_B22862"/>
                                    <wps:cNvSpPr txBox="1">
                                      <a:spLocks noChangeArrowheads="1"/>
                                    </wps:cNvSpPr>
                                    <wps:spPr bwMode="auto">
                                      <a:xfrm>
                                        <a:off x="387" y="447"/>
                                        <a:ext cx="225" cy="225"/>
                                      </a:xfrm>
                                      <a:prstGeom prst="rect">
                                        <a:avLst/>
                                      </a:prstGeom>
                                      <a:noFill/>
                                      <a:ln>
                                        <a:noFill/>
                                      </a:ln>
                                    </wps:spPr>
                                    <wps:txbx>
                                      <w:txbxContent>
                                        <w:p w14:paraId="3E0F1C50">
                                          <w:pPr>
                                            <w:snapToGrid w:val="0"/>
                                            <w:rPr>
                                              <w:sz w:val="18"/>
                                            </w:rPr>
                                          </w:pPr>
                                          <w:r>
                                            <w:rPr>
                                              <w:rFonts w:hint="eastAsia"/>
                                              <w:sz w:val="18"/>
                                            </w:rPr>
                                            <w:t>目</w:t>
                                          </w:r>
                                        </w:p>
                                      </w:txbxContent>
                                    </wps:txbx>
                                    <wps:bodyPr rot="0" vert="horz" wrap="square" lIns="0" tIns="0" rIns="0" bIns="0" anchor="t" anchorCtr="0" upright="1">
                                      <a:noAutofit/>
                                    </wps:bodyPr>
                                  </wps:wsp>
                                </wpg:wgp>
                              </a:graphicData>
                            </a:graphic>
                          </wp:anchor>
                        </w:drawing>
                      </mc:Choice>
                      <mc:Fallback>
                        <w:pict>
                          <v:group id="组合 796" o:spid="_x0000_s1026" o:spt="203" style="position:absolute;left:0pt;margin-left:-5.15pt;margin-top:0pt;height:29.6pt;width:57.65pt;z-index:251686912;mso-width-relative:page;mso-height-relative:page;" coordsize="1206,728" o:gfxdata="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8Ru7QtcAAAAHAQAADwAAAAAAAAABACAAAAAiAAAAZHJzL2Rvd25yZXYueG1s&#10;UEsBAhQAFAAAAAgAh07iQEilcmQWAwAAGQsAAA4AAAAAAAAAAQAgAAAAJgEAAGRycy9lMm9Eb2Mu&#10;eG1sUEsFBgAAAAAGAAYAWQEAAK4GAAAAAA==&#10;">
                            <o:lock v:ext="edit" aspectratio="f"/>
                            <v:line id="__TH_L859" o:spid="_x0000_s1026" o:spt="20" style="position:absolute;left:0;top:0;height:728;width:1206;" filled="f" stroked="t" coordsize="21600,21600" o:gfxdata="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Vxt7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shape id="__TH_B11860" o:spid="_x0000_s1026" o:spt="202" type="#_x0000_t202" style="position:absolute;left:716;top:137;height:225;width:225;" filled="f" stroked="f" coordsize="21600,21600" o:gfxdata="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M9sl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8646EA6">
                                    <w:pPr>
                                      <w:snapToGrid w:val="0"/>
                                      <w:rPr>
                                        <w:sz w:val="18"/>
                                      </w:rPr>
                                    </w:pPr>
                                    <w:r>
                                      <w:rPr>
                                        <w:rFonts w:hint="eastAsia"/>
                                        <w:sz w:val="18"/>
                                      </w:rPr>
                                      <w:t>月</w:t>
                                    </w:r>
                                  </w:p>
                                </w:txbxContent>
                              </v:textbox>
                            </v:shape>
                            <v:shape id="__TH_B21861" o:spid="_x0000_s1026" o:spt="202" type="#_x0000_t202" style="position:absolute;left:129;top:291;height:225;width:225;" filled="f" stroked="f" coordsize="21600,21600" o:gfxdata="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n9+&#10;v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6BB7CD1A">
                                    <w:pPr>
                                      <w:snapToGrid w:val="0"/>
                                      <w:rPr>
                                        <w:sz w:val="18"/>
                                      </w:rPr>
                                    </w:pPr>
                                    <w:r>
                                      <w:rPr>
                                        <w:rFonts w:hint="eastAsia"/>
                                        <w:sz w:val="18"/>
                                      </w:rPr>
                                      <w:t>项</w:t>
                                    </w:r>
                                  </w:p>
                                </w:txbxContent>
                              </v:textbox>
                            </v:shape>
                            <v:shape id="__TH_B22862" o:spid="_x0000_s1026" o:spt="202" type="#_x0000_t202" style="position:absolute;left:387;top:447;height:225;width:225;" filled="f" stroked="f" coordsize="21600,21600" o:gfxdata="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DpF6/&#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E0F1C50">
                                    <w:pPr>
                                      <w:snapToGrid w:val="0"/>
                                      <w:rPr>
                                        <w:sz w:val="18"/>
                                      </w:rPr>
                                    </w:pPr>
                                    <w:r>
                                      <w:rPr>
                                        <w:rFonts w:hint="eastAsia"/>
                                        <w:sz w:val="18"/>
                                      </w:rPr>
                                      <w:t>目</w:t>
                                    </w:r>
                                  </w:p>
                                </w:txbxContent>
                              </v:textbox>
                            </v:shape>
                          </v:group>
                        </w:pict>
                      </mc:Fallback>
                    </mc:AlternateContent>
                  </w:r>
                  <w:r>
                    <w:rPr>
                      <w:rFonts w:hint="eastAsia"/>
                      <w:color w:val="000000" w:themeColor="text1"/>
                      <w:sz w:val="21"/>
                      <w:szCs w:val="21"/>
                      <w14:textFill>
                        <w14:solidFill>
                          <w14:schemeClr w14:val="tx1"/>
                        </w14:solidFill>
                      </w14:textFill>
                    </w:rPr>
                    <mc:AlternateContent>
                      <mc:Choice Requires="wpg">
                        <w:drawing>
                          <wp:anchor distT="0" distB="0" distL="114300" distR="114300" simplePos="0" relativeHeight="251685888" behindDoc="0" locked="0" layoutInCell="1" allowOverlap="1">
                            <wp:simplePos x="0" y="0"/>
                            <wp:positionH relativeFrom="column">
                              <wp:posOffset>-65405</wp:posOffset>
                            </wp:positionH>
                            <wp:positionV relativeFrom="paragraph">
                              <wp:posOffset>0</wp:posOffset>
                            </wp:positionV>
                            <wp:extent cx="732155" cy="375920"/>
                            <wp:effectExtent l="10795" t="9525" r="9525" b="5080"/>
                            <wp:wrapNone/>
                            <wp:docPr id="63" name="组合 801"/>
                            <wp:cNvGraphicFramePr/>
                            <a:graphic xmlns:a="http://schemas.openxmlformats.org/drawingml/2006/main">
                              <a:graphicData uri="http://schemas.microsoft.com/office/word/2010/wordprocessingGroup">
                                <wpg:wgp>
                                  <wpg:cNvGrpSpPr/>
                                  <wpg:grpSpPr>
                                    <a:xfrm>
                                      <a:off x="0" y="0"/>
                                      <a:ext cx="732155" cy="375920"/>
                                      <a:chOff x="0" y="0"/>
                                      <a:chExt cx="1206" cy="728"/>
                                    </a:xfrm>
                                  </wpg:grpSpPr>
                                  <wps:wsp>
                                    <wps:cNvPr id="76832" name="__TH_L859"/>
                                    <wps:cNvCnPr/>
                                    <wps:spPr bwMode="auto">
                                      <a:xfrm>
                                        <a:off x="0" y="0"/>
                                        <a:ext cx="1206" cy="728"/>
                                      </a:xfrm>
                                      <a:prstGeom prst="line">
                                        <a:avLst/>
                                      </a:prstGeom>
                                      <a:noFill/>
                                      <a:ln w="6350">
                                        <a:solidFill>
                                          <a:srgbClr val="000000"/>
                                        </a:solidFill>
                                        <a:round/>
                                      </a:ln>
                                    </wps:spPr>
                                    <wps:bodyPr/>
                                  </wps:wsp>
                                  <wps:wsp>
                                    <wps:cNvPr id="76833" name="__TH_B11860"/>
                                    <wps:cNvSpPr txBox="1">
                                      <a:spLocks noChangeArrowheads="1"/>
                                    </wps:cNvSpPr>
                                    <wps:spPr bwMode="auto">
                                      <a:xfrm>
                                        <a:off x="716" y="137"/>
                                        <a:ext cx="225" cy="225"/>
                                      </a:xfrm>
                                      <a:prstGeom prst="rect">
                                        <a:avLst/>
                                      </a:prstGeom>
                                      <a:noFill/>
                                      <a:ln>
                                        <a:noFill/>
                                      </a:ln>
                                    </wps:spPr>
                                    <wps:txbx>
                                      <w:txbxContent>
                                        <w:p w14:paraId="6E170D21">
                                          <w:pPr>
                                            <w:snapToGrid w:val="0"/>
                                            <w:rPr>
                                              <w:sz w:val="18"/>
                                            </w:rPr>
                                          </w:pPr>
                                          <w:r>
                                            <w:rPr>
                                              <w:rFonts w:hint="eastAsia"/>
                                              <w:sz w:val="18"/>
                                            </w:rPr>
                                            <w:t>月</w:t>
                                          </w:r>
                                        </w:p>
                                      </w:txbxContent>
                                    </wps:txbx>
                                    <wps:bodyPr rot="0" vert="horz" wrap="square" lIns="0" tIns="0" rIns="0" bIns="0" anchor="t" anchorCtr="0" upright="1">
                                      <a:noAutofit/>
                                    </wps:bodyPr>
                                  </wps:wsp>
                                  <wps:wsp>
                                    <wps:cNvPr id="76834" name="__TH_B21861"/>
                                    <wps:cNvSpPr txBox="1">
                                      <a:spLocks noChangeArrowheads="1"/>
                                    </wps:cNvSpPr>
                                    <wps:spPr bwMode="auto">
                                      <a:xfrm>
                                        <a:off x="129" y="291"/>
                                        <a:ext cx="225" cy="225"/>
                                      </a:xfrm>
                                      <a:prstGeom prst="rect">
                                        <a:avLst/>
                                      </a:prstGeom>
                                      <a:noFill/>
                                      <a:ln>
                                        <a:noFill/>
                                      </a:ln>
                                    </wps:spPr>
                                    <wps:txbx>
                                      <w:txbxContent>
                                        <w:p w14:paraId="78704CAB">
                                          <w:pPr>
                                            <w:snapToGrid w:val="0"/>
                                            <w:rPr>
                                              <w:sz w:val="18"/>
                                            </w:rPr>
                                          </w:pPr>
                                          <w:r>
                                            <w:rPr>
                                              <w:rFonts w:hint="eastAsia"/>
                                              <w:sz w:val="18"/>
                                            </w:rPr>
                                            <w:t>项</w:t>
                                          </w:r>
                                        </w:p>
                                      </w:txbxContent>
                                    </wps:txbx>
                                    <wps:bodyPr rot="0" vert="horz" wrap="square" lIns="0" tIns="0" rIns="0" bIns="0" anchor="t" anchorCtr="0" upright="1">
                                      <a:noAutofit/>
                                    </wps:bodyPr>
                                  </wps:wsp>
                                  <wps:wsp>
                                    <wps:cNvPr id="76835" name="__TH_B22862"/>
                                    <wps:cNvSpPr txBox="1">
                                      <a:spLocks noChangeArrowheads="1"/>
                                    </wps:cNvSpPr>
                                    <wps:spPr bwMode="auto">
                                      <a:xfrm>
                                        <a:off x="387" y="447"/>
                                        <a:ext cx="225" cy="225"/>
                                      </a:xfrm>
                                      <a:prstGeom prst="rect">
                                        <a:avLst/>
                                      </a:prstGeom>
                                      <a:noFill/>
                                      <a:ln>
                                        <a:noFill/>
                                      </a:ln>
                                    </wps:spPr>
                                    <wps:txbx>
                                      <w:txbxContent>
                                        <w:p w14:paraId="1FF8E9EB">
                                          <w:pPr>
                                            <w:snapToGrid w:val="0"/>
                                            <w:rPr>
                                              <w:sz w:val="18"/>
                                            </w:rPr>
                                          </w:pPr>
                                          <w:r>
                                            <w:rPr>
                                              <w:rFonts w:hint="eastAsia"/>
                                              <w:sz w:val="18"/>
                                            </w:rPr>
                                            <w:t>目</w:t>
                                          </w:r>
                                        </w:p>
                                      </w:txbxContent>
                                    </wps:txbx>
                                    <wps:bodyPr rot="0" vert="horz" wrap="square" lIns="0" tIns="0" rIns="0" bIns="0" anchor="t" anchorCtr="0" upright="1">
                                      <a:noAutofit/>
                                    </wps:bodyPr>
                                  </wps:wsp>
                                </wpg:wgp>
                              </a:graphicData>
                            </a:graphic>
                          </wp:anchor>
                        </w:drawing>
                      </mc:Choice>
                      <mc:Fallback>
                        <w:pict>
                          <v:group id="组合 801" o:spid="_x0000_s1026" o:spt="203" style="position:absolute;left:0pt;margin-left:-5.15pt;margin-top:0pt;height:29.6pt;width:57.65pt;z-index:251685888;mso-width-relative:page;mso-height-relative:page;" coordsize="1206,728" o:gfxdata="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PEbu0LXAAAABwEAAA8AAAAAAAAAAQAgAAAAIgAAAGRycy9kb3ducmV2LnhtbFBL&#10;AQIUABQAAAAIAIdO4kBjuee8FAMAABYLAAAOAAAAAAAAAAEAIAAAACYBAABkcnMvZTJvRG9jLnht&#10;bFBLBQYAAAAABgAGAFkBAACsBgAAAAA=&#10;">
                            <o:lock v:ext="edit" aspectratio="f"/>
                            <v:line id="__TH_L859" o:spid="_x0000_s1026" o:spt="20" style="position:absolute;left:0;top:0;height:728;width:1206;" filled="f" stroked="t" coordsize="21600,21600" o:gfxdata="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LSL74A&#10;AADe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shape id="__TH_B11860" o:spid="_x0000_s1026" o:spt="202" type="#_x0000_t202" style="position:absolute;left:716;top:137;height:225;width:225;" filled="f" stroked="f" coordsize="21600,21600" o:gfxdata="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5dJ&#10;V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6E170D21">
                                    <w:pPr>
                                      <w:snapToGrid w:val="0"/>
                                      <w:rPr>
                                        <w:sz w:val="18"/>
                                      </w:rPr>
                                    </w:pPr>
                                    <w:r>
                                      <w:rPr>
                                        <w:rFonts w:hint="eastAsia"/>
                                        <w:sz w:val="18"/>
                                      </w:rPr>
                                      <w:t>月</w:t>
                                    </w:r>
                                  </w:p>
                                </w:txbxContent>
                              </v:textbox>
                            </v:shape>
                            <v:shape id="__TH_B21861" o:spid="_x0000_s1026" o:spt="202" type="#_x0000_t202" style="position:absolute;left:129;top:291;height:225;width:225;" filled="f" stroked="f" coordsize="21600,21600" o:gfxdata="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H7R&#10;I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78704CAB">
                                    <w:pPr>
                                      <w:snapToGrid w:val="0"/>
                                      <w:rPr>
                                        <w:sz w:val="18"/>
                                      </w:rPr>
                                    </w:pPr>
                                    <w:r>
                                      <w:rPr>
                                        <w:rFonts w:hint="eastAsia"/>
                                        <w:sz w:val="18"/>
                                      </w:rPr>
                                      <w:t>项</w:t>
                                    </w:r>
                                  </w:p>
                                </w:txbxContent>
                              </v:textbox>
                            </v:shape>
                            <v:shape id="__TH_B22862" o:spid="_x0000_s1026" o:spt="202" type="#_x0000_t202" style="position:absolute;left:387;top:447;height:225;width:225;" filled="f" stroked="f" coordsize="21600,21600" o:gfxdata="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zJ0&#10;u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1FF8E9EB">
                                    <w:pPr>
                                      <w:snapToGrid w:val="0"/>
                                      <w:rPr>
                                        <w:sz w:val="18"/>
                                      </w:rPr>
                                    </w:pPr>
                                    <w:r>
                                      <w:rPr>
                                        <w:rFonts w:hint="eastAsia"/>
                                        <w:sz w:val="18"/>
                                      </w:rPr>
                                      <w:t>目</w:t>
                                    </w:r>
                                  </w:p>
                                </w:txbxContent>
                              </v:textbox>
                            </v:shape>
                          </v:group>
                        </w:pict>
                      </mc:Fallback>
                    </mc:AlternateContent>
                  </w:r>
                </w:p>
              </w:tc>
              <w:tc>
                <w:tcPr>
                  <w:tcW w:w="636" w:type="dxa"/>
                  <w:vAlign w:val="center"/>
                </w:tcPr>
                <w:p w14:paraId="6B929AF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636" w:type="dxa"/>
                  <w:vAlign w:val="center"/>
                </w:tcPr>
                <w:p w14:paraId="66A450E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636" w:type="dxa"/>
                  <w:vAlign w:val="center"/>
                </w:tcPr>
                <w:p w14:paraId="45118DDB">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636" w:type="dxa"/>
                  <w:vAlign w:val="center"/>
                </w:tcPr>
                <w:p w14:paraId="236935CD">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636" w:type="dxa"/>
                  <w:vAlign w:val="center"/>
                </w:tcPr>
                <w:p w14:paraId="70149AC0">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636" w:type="dxa"/>
                  <w:vAlign w:val="center"/>
                </w:tcPr>
                <w:p w14:paraId="794C5EAB">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636" w:type="dxa"/>
                  <w:vAlign w:val="center"/>
                </w:tcPr>
                <w:p w14:paraId="60165BCF">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636" w:type="dxa"/>
                  <w:vAlign w:val="center"/>
                </w:tcPr>
                <w:p w14:paraId="62C4CA5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636" w:type="dxa"/>
                  <w:vAlign w:val="center"/>
                </w:tcPr>
                <w:p w14:paraId="13DF7802">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p>
              </w:tc>
              <w:tc>
                <w:tcPr>
                  <w:tcW w:w="636" w:type="dxa"/>
                  <w:vAlign w:val="center"/>
                </w:tcPr>
                <w:p w14:paraId="2D59F4B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636" w:type="dxa"/>
                  <w:vAlign w:val="center"/>
                </w:tcPr>
                <w:p w14:paraId="70762DB1">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636" w:type="dxa"/>
                  <w:vAlign w:val="center"/>
                </w:tcPr>
                <w:p w14:paraId="05E30372">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636" w:type="dxa"/>
                  <w:vAlign w:val="center"/>
                </w:tcPr>
                <w:p w14:paraId="66A64414">
                  <w:pPr>
                    <w:adjustRightInd w:val="0"/>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全年</w:t>
                  </w:r>
                </w:p>
              </w:tc>
            </w:tr>
            <w:tr w14:paraId="1E8E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7191857B">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气温（℃）</w:t>
                  </w:r>
                </w:p>
              </w:tc>
              <w:tc>
                <w:tcPr>
                  <w:tcW w:w="636" w:type="dxa"/>
                  <w:vAlign w:val="center"/>
                </w:tcPr>
                <w:p w14:paraId="1DA95FD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10.5</w:t>
                  </w:r>
                </w:p>
              </w:tc>
              <w:tc>
                <w:tcPr>
                  <w:tcW w:w="636" w:type="dxa"/>
                  <w:vAlign w:val="center"/>
                </w:tcPr>
                <w:p w14:paraId="38D350A9">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12.8</w:t>
                  </w:r>
                </w:p>
              </w:tc>
              <w:tc>
                <w:tcPr>
                  <w:tcW w:w="636" w:type="dxa"/>
                  <w:vAlign w:val="center"/>
                </w:tcPr>
                <w:p w14:paraId="424A192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16.9</w:t>
                  </w:r>
                </w:p>
              </w:tc>
              <w:tc>
                <w:tcPr>
                  <w:tcW w:w="636" w:type="dxa"/>
                  <w:vAlign w:val="center"/>
                </w:tcPr>
                <w:p w14:paraId="3B87DC12">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19.7</w:t>
                  </w:r>
                </w:p>
              </w:tc>
              <w:tc>
                <w:tcPr>
                  <w:tcW w:w="636" w:type="dxa"/>
                  <w:vAlign w:val="center"/>
                </w:tcPr>
                <w:p w14:paraId="2313242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21.6</w:t>
                  </w:r>
                </w:p>
              </w:tc>
              <w:tc>
                <w:tcPr>
                  <w:tcW w:w="636" w:type="dxa"/>
                  <w:vAlign w:val="center"/>
                </w:tcPr>
                <w:p w14:paraId="0608D0C0">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21.7</w:t>
                  </w:r>
                </w:p>
              </w:tc>
              <w:tc>
                <w:tcPr>
                  <w:tcW w:w="636" w:type="dxa"/>
                  <w:vAlign w:val="center"/>
                </w:tcPr>
                <w:p w14:paraId="70F97BDF">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21.6</w:t>
                  </w:r>
                </w:p>
              </w:tc>
              <w:tc>
                <w:tcPr>
                  <w:tcW w:w="636" w:type="dxa"/>
                  <w:vAlign w:val="center"/>
                </w:tcPr>
                <w:p w14:paraId="34FEB7D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20.9</w:t>
                  </w:r>
                </w:p>
              </w:tc>
              <w:tc>
                <w:tcPr>
                  <w:tcW w:w="636" w:type="dxa"/>
                  <w:vAlign w:val="center"/>
                </w:tcPr>
                <w:p w14:paraId="6A74344F">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w:t>
                  </w:r>
                </w:p>
              </w:tc>
              <w:tc>
                <w:tcPr>
                  <w:tcW w:w="636" w:type="dxa"/>
                  <w:vAlign w:val="center"/>
                </w:tcPr>
                <w:p w14:paraId="3DC2F20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17.6</w:t>
                  </w:r>
                </w:p>
              </w:tc>
              <w:tc>
                <w:tcPr>
                  <w:tcW w:w="636" w:type="dxa"/>
                  <w:vAlign w:val="center"/>
                </w:tcPr>
                <w:p w14:paraId="4B97D679">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13.8</w:t>
                  </w:r>
                </w:p>
              </w:tc>
              <w:tc>
                <w:tcPr>
                  <w:tcW w:w="636" w:type="dxa"/>
                  <w:vAlign w:val="center"/>
                </w:tcPr>
                <w:p w14:paraId="15131FDC">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10.9</w:t>
                  </w:r>
                </w:p>
              </w:tc>
              <w:tc>
                <w:tcPr>
                  <w:tcW w:w="636" w:type="dxa"/>
                  <w:vAlign w:val="center"/>
                </w:tcPr>
                <w:p w14:paraId="0474A7A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17.4</w:t>
                  </w:r>
                </w:p>
              </w:tc>
            </w:tr>
            <w:tr w14:paraId="5355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3E24E952">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气压（hpa）</w:t>
                  </w:r>
                </w:p>
              </w:tc>
              <w:tc>
                <w:tcPr>
                  <w:tcW w:w="636" w:type="dxa"/>
                  <w:vAlign w:val="center"/>
                </w:tcPr>
                <w:p w14:paraId="2C32B911">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849</w:t>
                  </w:r>
                </w:p>
              </w:tc>
              <w:tc>
                <w:tcPr>
                  <w:tcW w:w="636" w:type="dxa"/>
                  <w:vAlign w:val="center"/>
                </w:tcPr>
                <w:p w14:paraId="6446A6B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848</w:t>
                  </w:r>
                </w:p>
              </w:tc>
              <w:tc>
                <w:tcPr>
                  <w:tcW w:w="636" w:type="dxa"/>
                  <w:vAlign w:val="center"/>
                </w:tcPr>
                <w:p w14:paraId="4CB39611">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847</w:t>
                  </w:r>
                </w:p>
              </w:tc>
              <w:tc>
                <w:tcPr>
                  <w:tcW w:w="636" w:type="dxa"/>
                  <w:vAlign w:val="center"/>
                </w:tcPr>
                <w:p w14:paraId="7EC0744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846</w:t>
                  </w:r>
                </w:p>
              </w:tc>
              <w:tc>
                <w:tcPr>
                  <w:tcW w:w="636" w:type="dxa"/>
                  <w:vAlign w:val="center"/>
                </w:tcPr>
                <w:p w14:paraId="7F12B91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845</w:t>
                  </w:r>
                </w:p>
              </w:tc>
              <w:tc>
                <w:tcPr>
                  <w:tcW w:w="636" w:type="dxa"/>
                  <w:vAlign w:val="center"/>
                </w:tcPr>
                <w:p w14:paraId="36AD51A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844</w:t>
                  </w:r>
                </w:p>
              </w:tc>
              <w:tc>
                <w:tcPr>
                  <w:tcW w:w="636" w:type="dxa"/>
                  <w:vAlign w:val="center"/>
                </w:tcPr>
                <w:p w14:paraId="65E77EB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843</w:t>
                  </w:r>
                </w:p>
              </w:tc>
              <w:tc>
                <w:tcPr>
                  <w:tcW w:w="636" w:type="dxa"/>
                  <w:vAlign w:val="center"/>
                </w:tcPr>
                <w:p w14:paraId="3041429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844</w:t>
                  </w:r>
                </w:p>
              </w:tc>
              <w:tc>
                <w:tcPr>
                  <w:tcW w:w="636" w:type="dxa"/>
                  <w:vAlign w:val="center"/>
                </w:tcPr>
                <w:p w14:paraId="5C5D4AB0">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847</w:t>
                  </w:r>
                </w:p>
              </w:tc>
              <w:tc>
                <w:tcPr>
                  <w:tcW w:w="636" w:type="dxa"/>
                  <w:vAlign w:val="center"/>
                </w:tcPr>
                <w:p w14:paraId="4F126B8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850</w:t>
                  </w:r>
                </w:p>
              </w:tc>
              <w:tc>
                <w:tcPr>
                  <w:tcW w:w="636" w:type="dxa"/>
                  <w:vAlign w:val="center"/>
                </w:tcPr>
                <w:p w14:paraId="604CA0EB">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851</w:t>
                  </w:r>
                </w:p>
              </w:tc>
              <w:tc>
                <w:tcPr>
                  <w:tcW w:w="636" w:type="dxa"/>
                  <w:vAlign w:val="center"/>
                </w:tcPr>
                <w:p w14:paraId="78136A9B">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850</w:t>
                  </w:r>
                </w:p>
              </w:tc>
              <w:tc>
                <w:tcPr>
                  <w:tcW w:w="636" w:type="dxa"/>
                  <w:vAlign w:val="center"/>
                </w:tcPr>
                <w:p w14:paraId="5F753AB2">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847</w:t>
                  </w:r>
                </w:p>
              </w:tc>
            </w:tr>
            <w:tr w14:paraId="361D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3A44D094">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相对湿度（%）</w:t>
                  </w:r>
                </w:p>
              </w:tc>
              <w:tc>
                <w:tcPr>
                  <w:tcW w:w="636" w:type="dxa"/>
                  <w:vAlign w:val="center"/>
                </w:tcPr>
                <w:p w14:paraId="1FFC47E9">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73</w:t>
                  </w:r>
                </w:p>
              </w:tc>
              <w:tc>
                <w:tcPr>
                  <w:tcW w:w="636" w:type="dxa"/>
                  <w:vAlign w:val="center"/>
                </w:tcPr>
                <w:p w14:paraId="5D9A14A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65</w:t>
                  </w:r>
                </w:p>
              </w:tc>
              <w:tc>
                <w:tcPr>
                  <w:tcW w:w="636" w:type="dxa"/>
                  <w:vAlign w:val="center"/>
                </w:tcPr>
                <w:p w14:paraId="3D8A7443">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56</w:t>
                  </w:r>
                </w:p>
              </w:tc>
              <w:tc>
                <w:tcPr>
                  <w:tcW w:w="636" w:type="dxa"/>
                  <w:vAlign w:val="center"/>
                </w:tcPr>
                <w:p w14:paraId="774BE69C">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57</w:t>
                  </w:r>
                </w:p>
              </w:tc>
              <w:tc>
                <w:tcPr>
                  <w:tcW w:w="636" w:type="dxa"/>
                  <w:vAlign w:val="center"/>
                </w:tcPr>
                <w:p w14:paraId="08ED81CC">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67</w:t>
                  </w:r>
                </w:p>
              </w:tc>
              <w:tc>
                <w:tcPr>
                  <w:tcW w:w="636" w:type="dxa"/>
                  <w:vAlign w:val="center"/>
                </w:tcPr>
                <w:p w14:paraId="2575160D">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79</w:t>
                  </w:r>
                </w:p>
              </w:tc>
              <w:tc>
                <w:tcPr>
                  <w:tcW w:w="636" w:type="dxa"/>
                  <w:vAlign w:val="center"/>
                </w:tcPr>
                <w:p w14:paraId="733FED51">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w:t>
                  </w:r>
                </w:p>
              </w:tc>
              <w:tc>
                <w:tcPr>
                  <w:tcW w:w="636" w:type="dxa"/>
                  <w:vAlign w:val="center"/>
                </w:tcPr>
                <w:p w14:paraId="173F6A6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86</w:t>
                  </w:r>
                </w:p>
              </w:tc>
              <w:tc>
                <w:tcPr>
                  <w:tcW w:w="636" w:type="dxa"/>
                  <w:vAlign w:val="center"/>
                </w:tcPr>
                <w:p w14:paraId="13955E2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83</w:t>
                  </w:r>
                </w:p>
              </w:tc>
              <w:tc>
                <w:tcPr>
                  <w:tcW w:w="636" w:type="dxa"/>
                  <w:vAlign w:val="center"/>
                </w:tcPr>
                <w:p w14:paraId="2FC52990">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82</w:t>
                  </w:r>
                </w:p>
              </w:tc>
              <w:tc>
                <w:tcPr>
                  <w:tcW w:w="636" w:type="dxa"/>
                  <w:vAlign w:val="center"/>
                </w:tcPr>
                <w:p w14:paraId="1323D1D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82</w:t>
                  </w:r>
                </w:p>
              </w:tc>
              <w:tc>
                <w:tcPr>
                  <w:tcW w:w="636" w:type="dxa"/>
                  <w:vAlign w:val="center"/>
                </w:tcPr>
                <w:p w14:paraId="67518174">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79</w:t>
                  </w:r>
                </w:p>
              </w:tc>
              <w:tc>
                <w:tcPr>
                  <w:tcW w:w="636" w:type="dxa"/>
                  <w:vAlign w:val="center"/>
                </w:tcPr>
                <w:p w14:paraId="0916B88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75</w:t>
                  </w:r>
                </w:p>
              </w:tc>
            </w:tr>
            <w:tr w14:paraId="7CEB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554460AD">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晴天数</w:t>
                  </w:r>
                </w:p>
              </w:tc>
              <w:tc>
                <w:tcPr>
                  <w:tcW w:w="636" w:type="dxa"/>
                  <w:vAlign w:val="center"/>
                </w:tcPr>
                <w:p w14:paraId="61C9C43D">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w:t>
                  </w:r>
                </w:p>
              </w:tc>
              <w:tc>
                <w:tcPr>
                  <w:tcW w:w="636" w:type="dxa"/>
                  <w:vAlign w:val="center"/>
                </w:tcPr>
                <w:p w14:paraId="218C674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636" w:type="dxa"/>
                  <w:vAlign w:val="center"/>
                </w:tcPr>
                <w:p w14:paraId="209A0932">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636" w:type="dxa"/>
                  <w:vAlign w:val="center"/>
                </w:tcPr>
                <w:p w14:paraId="63FE843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636" w:type="dxa"/>
                  <w:vAlign w:val="center"/>
                </w:tcPr>
                <w:p w14:paraId="3F85F012">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636" w:type="dxa"/>
                  <w:vAlign w:val="center"/>
                </w:tcPr>
                <w:p w14:paraId="51E9C92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636" w:type="dxa"/>
                  <w:vAlign w:val="center"/>
                </w:tcPr>
                <w:p w14:paraId="3B1160CF">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36" w:type="dxa"/>
                  <w:vAlign w:val="center"/>
                </w:tcPr>
                <w:p w14:paraId="798C721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36" w:type="dxa"/>
                  <w:vAlign w:val="center"/>
                </w:tcPr>
                <w:p w14:paraId="726576A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636" w:type="dxa"/>
                  <w:vAlign w:val="center"/>
                </w:tcPr>
                <w:p w14:paraId="39B3B043">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636" w:type="dxa"/>
                  <w:vAlign w:val="center"/>
                </w:tcPr>
                <w:p w14:paraId="5954DE5C">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636" w:type="dxa"/>
                  <w:vAlign w:val="center"/>
                </w:tcPr>
                <w:p w14:paraId="6A481E6F">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636" w:type="dxa"/>
                  <w:vAlign w:val="center"/>
                </w:tcPr>
                <w:p w14:paraId="1B3FB5A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w:t>
                  </w:r>
                </w:p>
              </w:tc>
            </w:tr>
            <w:tr w14:paraId="71B9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76D71F52">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降水量（mm）</w:t>
                  </w:r>
                </w:p>
              </w:tc>
              <w:tc>
                <w:tcPr>
                  <w:tcW w:w="636" w:type="dxa"/>
                  <w:vAlign w:val="center"/>
                </w:tcPr>
                <w:p w14:paraId="76044BF3">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636" w:type="dxa"/>
                  <w:vAlign w:val="center"/>
                </w:tcPr>
                <w:p w14:paraId="6F8F189F">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636" w:type="dxa"/>
                  <w:vAlign w:val="center"/>
                </w:tcPr>
                <w:p w14:paraId="42EE30E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c>
                <w:tcPr>
                  <w:tcW w:w="636" w:type="dxa"/>
                  <w:vAlign w:val="center"/>
                </w:tcPr>
                <w:p w14:paraId="154FD2CD">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w:t>
                  </w:r>
                </w:p>
              </w:tc>
              <w:tc>
                <w:tcPr>
                  <w:tcW w:w="636" w:type="dxa"/>
                  <w:vAlign w:val="center"/>
                </w:tcPr>
                <w:p w14:paraId="4D7810D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84</w:t>
                  </w:r>
                </w:p>
              </w:tc>
              <w:tc>
                <w:tcPr>
                  <w:tcW w:w="636" w:type="dxa"/>
                  <w:vAlign w:val="center"/>
                </w:tcPr>
                <w:p w14:paraId="00E85920">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147</w:t>
                  </w:r>
                </w:p>
              </w:tc>
              <w:tc>
                <w:tcPr>
                  <w:tcW w:w="636" w:type="dxa"/>
                  <w:vAlign w:val="center"/>
                </w:tcPr>
                <w:p w14:paraId="58DF85C3">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168</w:t>
                  </w:r>
                </w:p>
              </w:tc>
              <w:tc>
                <w:tcPr>
                  <w:tcW w:w="636" w:type="dxa"/>
                  <w:vAlign w:val="center"/>
                </w:tcPr>
                <w:p w14:paraId="59F61F7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213</w:t>
                  </w:r>
                </w:p>
              </w:tc>
              <w:tc>
                <w:tcPr>
                  <w:tcW w:w="636" w:type="dxa"/>
                  <w:vAlign w:val="center"/>
                </w:tcPr>
                <w:p w14:paraId="511486AC">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93</w:t>
                  </w:r>
                </w:p>
              </w:tc>
              <w:tc>
                <w:tcPr>
                  <w:tcW w:w="636" w:type="dxa"/>
                  <w:vAlign w:val="center"/>
                </w:tcPr>
                <w:p w14:paraId="632DD14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91</w:t>
                  </w:r>
                </w:p>
              </w:tc>
              <w:tc>
                <w:tcPr>
                  <w:tcW w:w="636" w:type="dxa"/>
                  <w:vAlign w:val="center"/>
                </w:tcPr>
                <w:p w14:paraId="4DA5DA63">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w:t>
                  </w:r>
                </w:p>
              </w:tc>
              <w:tc>
                <w:tcPr>
                  <w:tcW w:w="636" w:type="dxa"/>
                  <w:vAlign w:val="center"/>
                </w:tcPr>
                <w:p w14:paraId="5AAB474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w:t>
                  </w:r>
                </w:p>
              </w:tc>
              <w:tc>
                <w:tcPr>
                  <w:tcW w:w="636" w:type="dxa"/>
                  <w:vAlign w:val="center"/>
                </w:tcPr>
                <w:p w14:paraId="40BE99BC">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953</w:t>
                  </w:r>
                </w:p>
              </w:tc>
            </w:tr>
            <w:tr w14:paraId="2119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41C38330">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蒸发量（mm）</w:t>
                  </w:r>
                </w:p>
              </w:tc>
              <w:tc>
                <w:tcPr>
                  <w:tcW w:w="636" w:type="dxa"/>
                  <w:vAlign w:val="center"/>
                </w:tcPr>
                <w:p w14:paraId="408BD14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133</w:t>
                  </w:r>
                </w:p>
              </w:tc>
              <w:tc>
                <w:tcPr>
                  <w:tcW w:w="636" w:type="dxa"/>
                  <w:vAlign w:val="center"/>
                </w:tcPr>
                <w:p w14:paraId="1478CE24">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w:t>
                  </w:r>
                </w:p>
              </w:tc>
              <w:tc>
                <w:tcPr>
                  <w:tcW w:w="636" w:type="dxa"/>
                  <w:vAlign w:val="center"/>
                </w:tcPr>
                <w:p w14:paraId="578BD4F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280</w:t>
                  </w:r>
                </w:p>
              </w:tc>
              <w:tc>
                <w:tcPr>
                  <w:tcW w:w="636" w:type="dxa"/>
                  <w:vAlign w:val="center"/>
                </w:tcPr>
                <w:p w14:paraId="64008B9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301</w:t>
                  </w:r>
                </w:p>
              </w:tc>
              <w:tc>
                <w:tcPr>
                  <w:tcW w:w="636" w:type="dxa"/>
                  <w:vAlign w:val="center"/>
                </w:tcPr>
                <w:p w14:paraId="729A13B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276</w:t>
                  </w:r>
                </w:p>
              </w:tc>
              <w:tc>
                <w:tcPr>
                  <w:tcW w:w="636" w:type="dxa"/>
                  <w:vAlign w:val="center"/>
                </w:tcPr>
                <w:p w14:paraId="6F07DE6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178</w:t>
                  </w:r>
                </w:p>
              </w:tc>
              <w:tc>
                <w:tcPr>
                  <w:tcW w:w="636" w:type="dxa"/>
                  <w:vAlign w:val="center"/>
                </w:tcPr>
                <w:p w14:paraId="069F3D4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155</w:t>
                  </w:r>
                </w:p>
              </w:tc>
              <w:tc>
                <w:tcPr>
                  <w:tcW w:w="636" w:type="dxa"/>
                  <w:vAlign w:val="center"/>
                </w:tcPr>
                <w:p w14:paraId="1A21B5A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147</w:t>
                  </w:r>
                </w:p>
              </w:tc>
              <w:tc>
                <w:tcPr>
                  <w:tcW w:w="636" w:type="dxa"/>
                  <w:vAlign w:val="center"/>
                </w:tcPr>
                <w:p w14:paraId="6ACE9184">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141</w:t>
                  </w:r>
                </w:p>
              </w:tc>
              <w:tc>
                <w:tcPr>
                  <w:tcW w:w="636" w:type="dxa"/>
                  <w:vAlign w:val="center"/>
                </w:tcPr>
                <w:p w14:paraId="6E0C4CF9">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122</w:t>
                  </w:r>
                </w:p>
              </w:tc>
              <w:tc>
                <w:tcPr>
                  <w:tcW w:w="636" w:type="dxa"/>
                  <w:vAlign w:val="center"/>
                </w:tcPr>
                <w:p w14:paraId="423B19E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w:t>
                  </w:r>
                </w:p>
              </w:tc>
              <w:tc>
                <w:tcPr>
                  <w:tcW w:w="636" w:type="dxa"/>
                  <w:vAlign w:val="center"/>
                </w:tcPr>
                <w:p w14:paraId="5612BF9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108</w:t>
                  </w:r>
                </w:p>
              </w:tc>
              <w:tc>
                <w:tcPr>
                  <w:tcW w:w="636" w:type="dxa"/>
                  <w:vAlign w:val="center"/>
                </w:tcPr>
                <w:p w14:paraId="2412371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2121</w:t>
                  </w:r>
                </w:p>
              </w:tc>
            </w:tr>
            <w:tr w14:paraId="29A3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2FB3BA34">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日照时数</w:t>
                  </w:r>
                </w:p>
              </w:tc>
              <w:tc>
                <w:tcPr>
                  <w:tcW w:w="636" w:type="dxa"/>
                  <w:vAlign w:val="center"/>
                </w:tcPr>
                <w:p w14:paraId="534196AF">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225</w:t>
                  </w:r>
                </w:p>
              </w:tc>
              <w:tc>
                <w:tcPr>
                  <w:tcW w:w="636" w:type="dxa"/>
                  <w:vAlign w:val="center"/>
                </w:tcPr>
                <w:p w14:paraId="7279DF7B">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220</w:t>
                  </w:r>
                </w:p>
              </w:tc>
              <w:tc>
                <w:tcPr>
                  <w:tcW w:w="636" w:type="dxa"/>
                  <w:vAlign w:val="center"/>
                </w:tcPr>
                <w:p w14:paraId="3C8DAD5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252</w:t>
                  </w:r>
                </w:p>
              </w:tc>
              <w:tc>
                <w:tcPr>
                  <w:tcW w:w="636" w:type="dxa"/>
                  <w:vAlign w:val="center"/>
                </w:tcPr>
                <w:p w14:paraId="66DD1F4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239</w:t>
                  </w:r>
                </w:p>
              </w:tc>
              <w:tc>
                <w:tcPr>
                  <w:tcW w:w="636" w:type="dxa"/>
                  <w:vAlign w:val="center"/>
                </w:tcPr>
                <w:p w14:paraId="116F8F24">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220</w:t>
                  </w:r>
                </w:p>
              </w:tc>
              <w:tc>
                <w:tcPr>
                  <w:tcW w:w="636" w:type="dxa"/>
                  <w:vAlign w:val="center"/>
                </w:tcPr>
                <w:p w14:paraId="537566F4">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146</w:t>
                  </w:r>
                </w:p>
              </w:tc>
              <w:tc>
                <w:tcPr>
                  <w:tcW w:w="636" w:type="dxa"/>
                  <w:vAlign w:val="center"/>
                </w:tcPr>
                <w:p w14:paraId="1B6F0B6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137</w:t>
                  </w:r>
                </w:p>
              </w:tc>
              <w:tc>
                <w:tcPr>
                  <w:tcW w:w="636" w:type="dxa"/>
                  <w:vAlign w:val="center"/>
                </w:tcPr>
                <w:p w14:paraId="7AD963F2">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142</w:t>
                  </w:r>
                </w:p>
              </w:tc>
              <w:tc>
                <w:tcPr>
                  <w:tcW w:w="636" w:type="dxa"/>
                  <w:vAlign w:val="center"/>
                </w:tcPr>
                <w:p w14:paraId="3584C5FB">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143</w:t>
                  </w:r>
                </w:p>
              </w:tc>
              <w:tc>
                <w:tcPr>
                  <w:tcW w:w="636" w:type="dxa"/>
                  <w:vAlign w:val="center"/>
                </w:tcPr>
                <w:p w14:paraId="07F47B7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148</w:t>
                  </w:r>
                </w:p>
              </w:tc>
              <w:tc>
                <w:tcPr>
                  <w:tcW w:w="636" w:type="dxa"/>
                  <w:vAlign w:val="center"/>
                </w:tcPr>
                <w:p w14:paraId="226A90B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174</w:t>
                  </w:r>
                </w:p>
              </w:tc>
              <w:tc>
                <w:tcPr>
                  <w:tcW w:w="636" w:type="dxa"/>
                  <w:vAlign w:val="center"/>
                </w:tcPr>
                <w:p w14:paraId="20DBFA4D">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206</w:t>
                  </w:r>
                </w:p>
              </w:tc>
              <w:tc>
                <w:tcPr>
                  <w:tcW w:w="636" w:type="dxa"/>
                  <w:vAlign w:val="center"/>
                </w:tcPr>
                <w:p w14:paraId="65F7003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2252</w:t>
                  </w:r>
                </w:p>
              </w:tc>
            </w:tr>
            <w:tr w14:paraId="207E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3F83D64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风速（m/s）</w:t>
                  </w:r>
                </w:p>
              </w:tc>
              <w:tc>
                <w:tcPr>
                  <w:tcW w:w="636" w:type="dxa"/>
                  <w:vAlign w:val="center"/>
                </w:tcPr>
                <w:p w14:paraId="6517146D">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w:t>
                  </w:r>
                </w:p>
              </w:tc>
              <w:tc>
                <w:tcPr>
                  <w:tcW w:w="636" w:type="dxa"/>
                  <w:vAlign w:val="center"/>
                </w:tcPr>
                <w:p w14:paraId="1B8C68F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w:t>
                  </w:r>
                </w:p>
              </w:tc>
              <w:tc>
                <w:tcPr>
                  <w:tcW w:w="636" w:type="dxa"/>
                  <w:vAlign w:val="center"/>
                </w:tcPr>
                <w:p w14:paraId="599ED82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636" w:type="dxa"/>
                  <w:vAlign w:val="center"/>
                </w:tcPr>
                <w:p w14:paraId="6972D14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w:t>
                  </w:r>
                </w:p>
              </w:tc>
              <w:tc>
                <w:tcPr>
                  <w:tcW w:w="636" w:type="dxa"/>
                  <w:vAlign w:val="center"/>
                </w:tcPr>
                <w:p w14:paraId="64288A3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c>
                <w:tcPr>
                  <w:tcW w:w="636" w:type="dxa"/>
                  <w:vAlign w:val="center"/>
                </w:tcPr>
                <w:p w14:paraId="128FAE90">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636" w:type="dxa"/>
                  <w:vAlign w:val="center"/>
                </w:tcPr>
                <w:p w14:paraId="648DE5A1">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c>
                <w:tcPr>
                  <w:tcW w:w="636" w:type="dxa"/>
                  <w:vAlign w:val="center"/>
                </w:tcPr>
                <w:p w14:paraId="6132115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636" w:type="dxa"/>
                  <w:vAlign w:val="center"/>
                </w:tcPr>
                <w:p w14:paraId="3FF93679">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636" w:type="dxa"/>
                  <w:vAlign w:val="center"/>
                </w:tcPr>
                <w:p w14:paraId="3122B45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w:t>
                  </w:r>
                </w:p>
              </w:tc>
              <w:tc>
                <w:tcPr>
                  <w:tcW w:w="636" w:type="dxa"/>
                  <w:vAlign w:val="center"/>
                </w:tcPr>
                <w:p w14:paraId="097D3800">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p>
              </w:tc>
              <w:tc>
                <w:tcPr>
                  <w:tcW w:w="636" w:type="dxa"/>
                  <w:vAlign w:val="center"/>
                </w:tcPr>
                <w:p w14:paraId="7B59E2D4">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w:t>
                  </w:r>
                </w:p>
              </w:tc>
              <w:tc>
                <w:tcPr>
                  <w:tcW w:w="636" w:type="dxa"/>
                  <w:vAlign w:val="center"/>
                </w:tcPr>
                <w:p w14:paraId="5B402719">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r>
            <w:tr w14:paraId="51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3D412A3C">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最多风向</w:t>
                  </w:r>
                </w:p>
              </w:tc>
              <w:tc>
                <w:tcPr>
                  <w:tcW w:w="636" w:type="dxa"/>
                  <w:vAlign w:val="center"/>
                </w:tcPr>
                <w:p w14:paraId="701E64D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w:t>
                  </w:r>
                </w:p>
              </w:tc>
              <w:tc>
                <w:tcPr>
                  <w:tcW w:w="636" w:type="dxa"/>
                  <w:vAlign w:val="center"/>
                </w:tcPr>
                <w:p w14:paraId="2E662A8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w:t>
                  </w:r>
                </w:p>
              </w:tc>
              <w:tc>
                <w:tcPr>
                  <w:tcW w:w="636" w:type="dxa"/>
                  <w:vAlign w:val="center"/>
                </w:tcPr>
                <w:p w14:paraId="55E3E562">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w:t>
                  </w:r>
                </w:p>
              </w:tc>
              <w:tc>
                <w:tcPr>
                  <w:tcW w:w="636" w:type="dxa"/>
                  <w:vAlign w:val="center"/>
                </w:tcPr>
                <w:p w14:paraId="3D7F3090">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SW</w:t>
                  </w:r>
                </w:p>
              </w:tc>
              <w:tc>
                <w:tcPr>
                  <w:tcW w:w="636" w:type="dxa"/>
                  <w:vAlign w:val="center"/>
                </w:tcPr>
                <w:p w14:paraId="396F78FD">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SW</w:t>
                  </w:r>
                </w:p>
              </w:tc>
              <w:tc>
                <w:tcPr>
                  <w:tcW w:w="636" w:type="dxa"/>
                  <w:vAlign w:val="center"/>
                </w:tcPr>
                <w:p w14:paraId="276D940B">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w:t>
                  </w:r>
                </w:p>
              </w:tc>
              <w:tc>
                <w:tcPr>
                  <w:tcW w:w="636" w:type="dxa"/>
                  <w:vAlign w:val="center"/>
                </w:tcPr>
                <w:p w14:paraId="03EF1C01">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w:t>
                  </w:r>
                </w:p>
              </w:tc>
              <w:tc>
                <w:tcPr>
                  <w:tcW w:w="636" w:type="dxa"/>
                  <w:vAlign w:val="center"/>
                </w:tcPr>
                <w:p w14:paraId="58E382E0">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w:t>
                  </w:r>
                </w:p>
              </w:tc>
              <w:tc>
                <w:tcPr>
                  <w:tcW w:w="636" w:type="dxa"/>
                  <w:vAlign w:val="center"/>
                </w:tcPr>
                <w:p w14:paraId="3DA079BF">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w:t>
                  </w:r>
                </w:p>
              </w:tc>
              <w:tc>
                <w:tcPr>
                  <w:tcW w:w="636" w:type="dxa"/>
                  <w:vAlign w:val="center"/>
                </w:tcPr>
                <w:p w14:paraId="2F519E7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w:t>
                  </w:r>
                </w:p>
              </w:tc>
              <w:tc>
                <w:tcPr>
                  <w:tcW w:w="636" w:type="dxa"/>
                  <w:vAlign w:val="center"/>
                </w:tcPr>
                <w:p w14:paraId="3A4ACB9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w:t>
                  </w:r>
                </w:p>
              </w:tc>
              <w:tc>
                <w:tcPr>
                  <w:tcW w:w="636" w:type="dxa"/>
                  <w:vAlign w:val="center"/>
                </w:tcPr>
                <w:p w14:paraId="05A66043">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w:t>
                  </w:r>
                </w:p>
              </w:tc>
              <w:tc>
                <w:tcPr>
                  <w:tcW w:w="636" w:type="dxa"/>
                  <w:vAlign w:val="center"/>
                </w:tcPr>
                <w:p w14:paraId="2EBBFC7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WSW</w:t>
                  </w:r>
                </w:p>
              </w:tc>
            </w:tr>
            <w:tr w14:paraId="0896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348E4A6B">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风向频率（%）</w:t>
                  </w:r>
                </w:p>
              </w:tc>
              <w:tc>
                <w:tcPr>
                  <w:tcW w:w="636" w:type="dxa"/>
                  <w:vAlign w:val="center"/>
                </w:tcPr>
                <w:p w14:paraId="5606DECC">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w:t>
                  </w:r>
                </w:p>
              </w:tc>
              <w:tc>
                <w:tcPr>
                  <w:tcW w:w="636" w:type="dxa"/>
                  <w:vAlign w:val="center"/>
                </w:tcPr>
                <w:p w14:paraId="69902B0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c>
                <w:tcPr>
                  <w:tcW w:w="636" w:type="dxa"/>
                  <w:vAlign w:val="center"/>
                </w:tcPr>
                <w:p w14:paraId="56413ED9">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636" w:type="dxa"/>
                  <w:vAlign w:val="center"/>
                </w:tcPr>
                <w:p w14:paraId="729075D1">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w:t>
                  </w:r>
                </w:p>
              </w:tc>
              <w:tc>
                <w:tcPr>
                  <w:tcW w:w="636" w:type="dxa"/>
                  <w:vAlign w:val="center"/>
                </w:tcPr>
                <w:p w14:paraId="2B0D1E59">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p>
              </w:tc>
              <w:tc>
                <w:tcPr>
                  <w:tcW w:w="636" w:type="dxa"/>
                  <w:vAlign w:val="center"/>
                </w:tcPr>
                <w:p w14:paraId="55FC8BFC">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w:t>
                  </w:r>
                </w:p>
              </w:tc>
              <w:tc>
                <w:tcPr>
                  <w:tcW w:w="636" w:type="dxa"/>
                  <w:vAlign w:val="center"/>
                </w:tcPr>
                <w:p w14:paraId="3C10175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636" w:type="dxa"/>
                  <w:vAlign w:val="center"/>
                </w:tcPr>
                <w:p w14:paraId="589415DD">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636" w:type="dxa"/>
                  <w:vAlign w:val="center"/>
                </w:tcPr>
                <w:p w14:paraId="68D0175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636" w:type="dxa"/>
                  <w:vAlign w:val="center"/>
                </w:tcPr>
                <w:p w14:paraId="1C571C3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636" w:type="dxa"/>
                  <w:vAlign w:val="center"/>
                </w:tcPr>
                <w:p w14:paraId="4D150564">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636" w:type="dxa"/>
                  <w:vAlign w:val="center"/>
                </w:tcPr>
                <w:p w14:paraId="4DFBC8E3">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w:t>
                  </w:r>
                </w:p>
              </w:tc>
              <w:tc>
                <w:tcPr>
                  <w:tcW w:w="636" w:type="dxa"/>
                  <w:vAlign w:val="center"/>
                </w:tcPr>
                <w:p w14:paraId="7D58B09B">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r>
            <w:tr w14:paraId="3914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3E34769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雾日数</w:t>
                  </w:r>
                </w:p>
              </w:tc>
              <w:tc>
                <w:tcPr>
                  <w:tcW w:w="636" w:type="dxa"/>
                  <w:vAlign w:val="center"/>
                </w:tcPr>
                <w:p w14:paraId="7647A898">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3.9</w:t>
                  </w:r>
                </w:p>
              </w:tc>
              <w:tc>
                <w:tcPr>
                  <w:tcW w:w="636" w:type="dxa"/>
                  <w:vAlign w:val="center"/>
                </w:tcPr>
                <w:p w14:paraId="0C0EB5B9">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w:t>
                  </w:r>
                </w:p>
              </w:tc>
              <w:tc>
                <w:tcPr>
                  <w:tcW w:w="636" w:type="dxa"/>
                  <w:vAlign w:val="center"/>
                </w:tcPr>
                <w:p w14:paraId="027E364B">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p>
              </w:tc>
              <w:tc>
                <w:tcPr>
                  <w:tcW w:w="636" w:type="dxa"/>
                  <w:vAlign w:val="center"/>
                </w:tcPr>
                <w:p w14:paraId="05FA349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w:t>
                  </w:r>
                </w:p>
              </w:tc>
              <w:tc>
                <w:tcPr>
                  <w:tcW w:w="636" w:type="dxa"/>
                  <w:vAlign w:val="center"/>
                </w:tcPr>
                <w:p w14:paraId="55A2D974">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w:t>
                  </w:r>
                </w:p>
              </w:tc>
              <w:tc>
                <w:tcPr>
                  <w:tcW w:w="636" w:type="dxa"/>
                  <w:vAlign w:val="center"/>
                </w:tcPr>
                <w:p w14:paraId="1E9D4F94">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0.1</w:t>
                  </w:r>
                </w:p>
              </w:tc>
              <w:tc>
                <w:tcPr>
                  <w:tcW w:w="636" w:type="dxa"/>
                  <w:vAlign w:val="center"/>
                </w:tcPr>
                <w:p w14:paraId="244F7CD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36" w:type="dxa"/>
                  <w:vAlign w:val="center"/>
                </w:tcPr>
                <w:p w14:paraId="403E34F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0.3</w:t>
                  </w:r>
                </w:p>
              </w:tc>
              <w:tc>
                <w:tcPr>
                  <w:tcW w:w="636" w:type="dxa"/>
                  <w:vAlign w:val="center"/>
                </w:tcPr>
                <w:p w14:paraId="585C705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0.2</w:t>
                  </w:r>
                </w:p>
              </w:tc>
              <w:tc>
                <w:tcPr>
                  <w:tcW w:w="636" w:type="dxa"/>
                  <w:vAlign w:val="center"/>
                </w:tcPr>
                <w:p w14:paraId="339BDF5C">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0.8</w:t>
                  </w:r>
                </w:p>
              </w:tc>
              <w:tc>
                <w:tcPr>
                  <w:tcW w:w="636" w:type="dxa"/>
                  <w:vAlign w:val="center"/>
                </w:tcPr>
                <w:p w14:paraId="2FB915E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w:t>
                  </w:r>
                </w:p>
              </w:tc>
              <w:tc>
                <w:tcPr>
                  <w:tcW w:w="636" w:type="dxa"/>
                  <w:vAlign w:val="center"/>
                </w:tcPr>
                <w:p w14:paraId="23601816">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3.6</w:t>
                  </w:r>
                </w:p>
              </w:tc>
              <w:tc>
                <w:tcPr>
                  <w:tcW w:w="636" w:type="dxa"/>
                  <w:vAlign w:val="center"/>
                </w:tcPr>
                <w:p w14:paraId="0D1BBA35">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17.4</w:t>
                  </w:r>
                </w:p>
              </w:tc>
            </w:tr>
            <w:tr w14:paraId="45F4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14:paraId="1855EE3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静风频率（%）</w:t>
                  </w:r>
                </w:p>
              </w:tc>
              <w:tc>
                <w:tcPr>
                  <w:tcW w:w="636" w:type="dxa"/>
                  <w:vAlign w:val="center"/>
                </w:tcPr>
                <w:p w14:paraId="4EA9F1A9">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c>
                <w:tcPr>
                  <w:tcW w:w="636" w:type="dxa"/>
                  <w:vAlign w:val="center"/>
                </w:tcPr>
                <w:p w14:paraId="796D076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w:t>
                  </w:r>
                </w:p>
              </w:tc>
              <w:tc>
                <w:tcPr>
                  <w:tcW w:w="636" w:type="dxa"/>
                  <w:vAlign w:val="center"/>
                </w:tcPr>
                <w:p w14:paraId="7BEDD34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w:t>
                  </w:r>
                </w:p>
              </w:tc>
              <w:tc>
                <w:tcPr>
                  <w:tcW w:w="636" w:type="dxa"/>
                  <w:vAlign w:val="center"/>
                </w:tcPr>
                <w:p w14:paraId="2389356F">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636" w:type="dxa"/>
                  <w:vAlign w:val="center"/>
                </w:tcPr>
                <w:p w14:paraId="27B98E7C">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c>
                <w:tcPr>
                  <w:tcW w:w="636" w:type="dxa"/>
                  <w:vAlign w:val="center"/>
                </w:tcPr>
                <w:p w14:paraId="0C37C660">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w:t>
                  </w:r>
                </w:p>
              </w:tc>
              <w:tc>
                <w:tcPr>
                  <w:tcW w:w="636" w:type="dxa"/>
                  <w:vAlign w:val="center"/>
                </w:tcPr>
                <w:p w14:paraId="7E12820E">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636" w:type="dxa"/>
                  <w:vAlign w:val="center"/>
                </w:tcPr>
                <w:p w14:paraId="323EE512">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w:t>
                  </w:r>
                </w:p>
              </w:tc>
              <w:tc>
                <w:tcPr>
                  <w:tcW w:w="636" w:type="dxa"/>
                  <w:vAlign w:val="center"/>
                </w:tcPr>
                <w:p w14:paraId="26A9A323">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w:t>
                  </w:r>
                </w:p>
              </w:tc>
              <w:tc>
                <w:tcPr>
                  <w:tcW w:w="636" w:type="dxa"/>
                  <w:vAlign w:val="center"/>
                </w:tcPr>
                <w:p w14:paraId="6077F56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636" w:type="dxa"/>
                  <w:vAlign w:val="center"/>
                </w:tcPr>
                <w:p w14:paraId="45DB247D">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636" w:type="dxa"/>
                  <w:vAlign w:val="center"/>
                </w:tcPr>
                <w:p w14:paraId="6D1F633A">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w:t>
                  </w:r>
                </w:p>
              </w:tc>
              <w:tc>
                <w:tcPr>
                  <w:tcW w:w="636" w:type="dxa"/>
                  <w:vAlign w:val="center"/>
                </w:tcPr>
                <w:p w14:paraId="798D7B67">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r>
          </w:tbl>
          <w:p w14:paraId="2BB21FF2">
            <w:pPr>
              <w:adjustRightInd w:val="0"/>
              <w:snapToGrid w:val="0"/>
              <w:spacing w:line="360" w:lineRule="auto"/>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1.5水文地质</w:t>
            </w:r>
          </w:p>
          <w:p w14:paraId="35682F2E">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1、含水层</w:t>
            </w:r>
          </w:p>
          <w:p w14:paraId="306BD95F">
            <w:pPr>
              <w:spacing w:line="360" w:lineRule="auto"/>
              <w:ind w:firstLine="439" w:firstLineChars="183"/>
              <w:rPr>
                <w:color w:val="000000" w:themeColor="text1"/>
                <w14:textFill>
                  <w14:solidFill>
                    <w14:schemeClr w14:val="tx1"/>
                  </w14:solidFill>
                </w14:textFill>
              </w:rPr>
            </w:pPr>
            <w:r>
              <w:rPr>
                <w:rFonts w:hint="eastAsia"/>
                <w:color w:val="000000" w:themeColor="text1"/>
                <w14:textFill>
                  <w14:solidFill>
                    <w14:schemeClr w14:val="tx1"/>
                  </w14:solidFill>
                </w14:textFill>
              </w:rPr>
              <w:t>填埋区出露地层主要有地表第四系残坡积层（Qh</w:t>
            </w:r>
            <w:r>
              <w:rPr>
                <w:rFonts w:hint="eastAsia"/>
                <w:color w:val="000000" w:themeColor="text1"/>
                <w:vertAlign w:val="superscript"/>
                <w14:textFill>
                  <w14:solidFill>
                    <w14:schemeClr w14:val="tx1"/>
                  </w14:solidFill>
                </w14:textFill>
              </w:rPr>
              <w:t>edl</w:t>
            </w:r>
            <w:r>
              <w:rPr>
                <w:rFonts w:hint="eastAsia"/>
                <w:color w:val="000000" w:themeColor="text1"/>
                <w14:textFill>
                  <w14:solidFill>
                    <w14:schemeClr w14:val="tx1"/>
                  </w14:solidFill>
                </w14:textFill>
              </w:rPr>
              <w:t>）、中元古界昆阳群绿汁江组（Pt</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lz），按出露地层的岩性和含水介质类型，将填埋区含水层划分为二个类型，各地层水文地质特征叙述如下：</w:t>
            </w:r>
          </w:p>
          <w:p w14:paraId="6827B4A2">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（1）松散岩类孔隙水含水层</w:t>
            </w:r>
          </w:p>
          <w:p w14:paraId="64E0077E">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主要含水层有第四系全新统残坡积层（Qh</w:t>
            </w:r>
            <w:r>
              <w:rPr>
                <w:rFonts w:hint="eastAsia"/>
                <w:i/>
                <w:color w:val="000000" w:themeColor="text1"/>
                <w:vertAlign w:val="superscript"/>
                <w14:textFill>
                  <w14:solidFill>
                    <w14:schemeClr w14:val="tx1"/>
                  </w14:solidFill>
                </w14:textFill>
              </w:rPr>
              <w:t>esl</w:t>
            </w:r>
            <w:r>
              <w:rPr>
                <w:rFonts w:hint="eastAsia"/>
                <w:color w:val="000000" w:themeColor="text1"/>
                <w14:textFill>
                  <w14:solidFill>
                    <w14:schemeClr w14:val="tx1"/>
                  </w14:solidFill>
                </w14:textFill>
              </w:rPr>
              <w:t>）第四系全新统残坡积层（Qh</w:t>
            </w:r>
            <w:r>
              <w:rPr>
                <w:rFonts w:hint="eastAsia"/>
                <w:i/>
                <w:color w:val="000000" w:themeColor="text1"/>
                <w:vertAlign w:val="superscript"/>
                <w14:textFill>
                  <w14:solidFill>
                    <w14:schemeClr w14:val="tx1"/>
                  </w14:solidFill>
                </w14:textFill>
              </w:rPr>
              <w:t>esl</w:t>
            </w:r>
            <w:r>
              <w:rPr>
                <w:rFonts w:hint="eastAsia"/>
                <w:color w:val="000000" w:themeColor="text1"/>
                <w14:textFill>
                  <w14:solidFill>
                    <w14:schemeClr w14:val="tx1"/>
                  </w14:solidFill>
                </w14:textFill>
              </w:rPr>
              <w:t xml:space="preserve">）：普遍分布于填埋区的缓坡地带及地势低凹处，由腐植土、碎石、砂、粘土等混杂堆积组成，近地表含植物根，多以土壤水及上层滞水的形式赋存，透水性和富水性弱。  </w:t>
            </w:r>
          </w:p>
          <w:p w14:paraId="5F90A556">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（2）碳酸盐岩类岩溶水含水层</w:t>
            </w:r>
          </w:p>
          <w:p w14:paraId="52D04519">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中元古界昆阳群绿汁江组（Pt</w:t>
            </w:r>
            <w:r>
              <w:rPr>
                <w:rFonts w:hint="eastAsia"/>
                <w:color w:val="000000" w:themeColor="text1"/>
                <w:vertAlign w:val="subscript"/>
                <w14:textFill>
                  <w14:solidFill>
                    <w14:schemeClr w14:val="tx1"/>
                  </w14:solidFill>
                </w14:textFill>
              </w:rPr>
              <w:t>2</w:t>
            </w:r>
            <w:r>
              <w:rPr>
                <w:rFonts w:hint="eastAsia"/>
                <w:i/>
                <w:color w:val="000000" w:themeColor="text1"/>
                <w14:textFill>
                  <w14:solidFill>
                    <w14:schemeClr w14:val="tx1"/>
                  </w14:solidFill>
                </w14:textFill>
              </w:rPr>
              <w:t>lz</w:t>
            </w:r>
            <w:r>
              <w:rPr>
                <w:rFonts w:hint="eastAsia"/>
                <w:color w:val="000000" w:themeColor="text1"/>
                <w14:textFill>
                  <w14:solidFill>
                    <w14:schemeClr w14:val="tx1"/>
                  </w14:solidFill>
                </w14:textFill>
              </w:rPr>
              <w:t>），分布于整个填埋区及填埋区周边广大地区，地表节理、裂隙中等发育，富水性强，为填埋区内的岩溶含水层。透水性强，地表岩溶形态有溶沟、溶窝、溶槽，地下水埋藏深。</w:t>
            </w:r>
          </w:p>
          <w:p w14:paraId="0E436FCC">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2、地下水的补给、径流、排泄条件</w:t>
            </w:r>
          </w:p>
          <w:p w14:paraId="58087B00">
            <w:pPr>
              <w:spacing w:line="360" w:lineRule="auto"/>
              <w:ind w:firstLine="439" w:firstLineChars="183"/>
              <w:rPr>
                <w:color w:val="000000" w:themeColor="text1"/>
                <w14:textFill>
                  <w14:solidFill>
                    <w14:schemeClr w14:val="tx1"/>
                  </w14:solidFill>
                </w14:textFill>
              </w:rPr>
            </w:pPr>
            <w:r>
              <w:rPr>
                <w:rFonts w:hint="eastAsia"/>
                <w:color w:val="000000" w:themeColor="text1"/>
                <w14:textFill>
                  <w14:solidFill>
                    <w14:schemeClr w14:val="tx1"/>
                  </w14:solidFill>
                </w14:textFill>
              </w:rPr>
              <w:t>填埋区属地下水的补给-径流区，填埋区地形平缓，之上无井、泉水分布，大气降水是填埋区唯一的充水水源，大气降水渗透性强，填埋区地下水总体流向西南方向流，而自然地形地貌有利于地表排泄。</w:t>
            </w:r>
          </w:p>
          <w:p w14:paraId="64984EA7">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孔隙含水层主要依靠人工灌溉和大气降水补给，岩溶含水层主要依靠大气降水垂直渗入补给。储水空间小，径流方向受地形、构造及节理、裂隙控制，具有就近补给、就近排泄和由高向低径流排泄的特点。</w:t>
            </w:r>
          </w:p>
          <w:p w14:paraId="63373456">
            <w:pPr>
              <w:adjustRightInd w:val="0"/>
              <w:snapToGrid w:val="0"/>
              <w:spacing w:line="360" w:lineRule="auto"/>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1.6区域生态环境状况</w:t>
            </w:r>
          </w:p>
          <w:p w14:paraId="5E3BF269">
            <w:pPr>
              <w:adjustRightInd w:val="0"/>
              <w:snapToGrid w:val="0"/>
              <w:spacing w:line="360" w:lineRule="auto"/>
              <w:ind w:firstLine="36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填埋区规划范围内植被类型主要以落叶阔叶森林植被类型、暖温性针叶森林植被型为主，森林覆盖率84.4%，境内的主要林种为云南松。填埋区植被覆盖较好，规划范围内均为半山区和山区，规划区内原生植物为亚热带常绿阔叶林，由于开发较早和人类活动影响，原生森林已不存在。现存植被主要为砍伐后萌生的云南松、灌木林及草地，区内绿化覆盖率较高，基本无裸露地表。</w:t>
            </w:r>
          </w:p>
          <w:p w14:paraId="6F4958C3">
            <w:pPr>
              <w:adjustRightInd w:val="0"/>
              <w:snapToGrid w:val="0"/>
              <w:spacing w:line="360" w:lineRule="auto"/>
              <w:ind w:firstLine="36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经现场调查，评价范围内无珍稀及需要保护的植物，名木古树分布。</w:t>
            </w:r>
          </w:p>
          <w:p w14:paraId="3929C302">
            <w:pPr>
              <w:pStyle w:val="13"/>
              <w:widowControl w:val="0"/>
              <w:snapToGrid w:val="0"/>
              <w:spacing w:line="360" w:lineRule="auto"/>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社会环境简况（行政区划、教育、文化、社会经济结构、文物保护等）：</w:t>
            </w:r>
          </w:p>
          <w:p w14:paraId="4B3F75E5">
            <w:pPr>
              <w:pStyle w:val="13"/>
              <w:widowControl w:val="0"/>
              <w:snapToGrid w:val="0"/>
              <w:spacing w:line="360" w:lineRule="auto"/>
              <w:ind w:firstLine="472" w:firstLineChars="196"/>
              <w:jc w:val="both"/>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2.1行政区划及人口</w:t>
            </w:r>
          </w:p>
          <w:p w14:paraId="58D989B6">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全县辖桂山和古城2个街道办事处，扬武、戛洒、漠沙、水塘4个镇及平甸、新化、老厂、建兴、平掌、者竜6个乡，共12个乡镇、街道办事处，有村民（社区）委员会120个村(居)民小组1459个，总人口约27万人，以彝族、傣族为主体民族。</w:t>
            </w:r>
          </w:p>
          <w:p w14:paraId="6CC0C1DE">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古城全街道下辖古城、纳溪、昌源、他拉、锦秀5个社区，75个自然村，53个居民小组。</w:t>
            </w:r>
          </w:p>
          <w:p w14:paraId="5DE5DCE7">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2016年，全街道总人口20097人，其中男7477人，女7594人；少数民族人口12843人，占总人口的63.9%</w:t>
            </w:r>
            <w:r>
              <w:rPr>
                <w:color w:val="000000" w:themeColor="text1"/>
                <w14:textFill>
                  <w14:solidFill>
                    <w14:schemeClr w14:val="tx1"/>
                  </w14:solidFill>
                </w14:textFill>
              </w:rPr>
              <w:t>。乡村从业人员</w:t>
            </w:r>
            <w:r>
              <w:rPr>
                <w:rFonts w:hint="eastAsia"/>
                <w:color w:val="000000" w:themeColor="text1"/>
                <w14:textFill>
                  <w14:solidFill>
                    <w14:schemeClr w14:val="tx1"/>
                  </w14:solidFill>
                </w14:textFill>
              </w:rPr>
              <w:t>9780</w:t>
            </w:r>
            <w:r>
              <w:rPr>
                <w:color w:val="000000" w:themeColor="text1"/>
                <w14:textFill>
                  <w14:solidFill>
                    <w14:schemeClr w14:val="tx1"/>
                  </w14:solidFill>
                </w14:textFill>
              </w:rPr>
              <w:t>人。</w:t>
            </w:r>
          </w:p>
          <w:p w14:paraId="4C125E2E">
            <w:pPr>
              <w:snapToGrid w:val="0"/>
              <w:spacing w:line="360" w:lineRule="auto"/>
              <w:ind w:firstLine="472" w:firstLineChars="196"/>
              <w:rPr>
                <w:b/>
                <w:color w:val="000000" w:themeColor="text1"/>
                <w14:textFill>
                  <w14:solidFill>
                    <w14:schemeClr w14:val="tx1"/>
                  </w14:solidFill>
                </w14:textFill>
              </w:rPr>
            </w:pPr>
            <w:r>
              <w:rPr>
                <w:rFonts w:hint="eastAsia"/>
                <w:b/>
                <w:color w:val="000000" w:themeColor="text1"/>
                <w14:textFill>
                  <w14:solidFill>
                    <w14:schemeClr w14:val="tx1"/>
                  </w14:solidFill>
                </w14:textFill>
              </w:rPr>
              <w:t>2.2经济状况</w:t>
            </w:r>
          </w:p>
          <w:p w14:paraId="14C9DC08">
            <w:pPr>
              <w:snapToGrid w:val="0"/>
              <w:spacing w:line="360" w:lineRule="auto"/>
              <w:ind w:firstLine="390"/>
              <w:rPr>
                <w:color w:val="000000" w:themeColor="text1"/>
                <w14:textFill>
                  <w14:solidFill>
                    <w14:schemeClr w14:val="tx1"/>
                  </w14:solidFill>
                </w14:textFill>
              </w:rPr>
            </w:pPr>
            <w:r>
              <w:rPr>
                <w:rFonts w:hint="eastAsia"/>
                <w:color w:val="000000" w:themeColor="text1"/>
                <w14:textFill>
                  <w14:solidFill>
                    <w14:schemeClr w14:val="tx1"/>
                  </w14:solidFill>
                </w14:textFill>
              </w:rPr>
              <w:t>2015年，全县全年发放在岗职工工资总额88871万元，比上年增长53.1%，其中：国有经济单位51312万元，比上年增长56.9%。在岗职工年平均工资41743元，比上年增长17.8%，其中：国有经济单位49731元，比上年增长19.5%。农民人均纯收入6666元，比上年增长17.6%。城镇居民人均可支配收入21262元，比上年增长16.7%。</w:t>
            </w:r>
          </w:p>
          <w:p w14:paraId="744323D4">
            <w:pPr>
              <w:spacing w:line="360" w:lineRule="auto"/>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2016年，古城全街道实现农林牧渔业总产值（现价）16483万元，比上年增长11.9%。农村经济总收入20355万元，比上年增长15.0%；农民人均所得12530元，比上年增长11.0%。全年全街道财政支出2434万元，比上年增长10.6%。规模以上固定资产投资1.2亿元，比上年增长25.2%；社会消费品零售总额3.89亿元，比上年增长11.8%。</w:t>
            </w:r>
          </w:p>
          <w:p w14:paraId="6228AA26">
            <w:pPr>
              <w:spacing w:line="360" w:lineRule="auto"/>
              <w:ind w:firstLine="472" w:firstLineChars="196"/>
              <w:rPr>
                <w:b/>
                <w:color w:val="000000" w:themeColor="text1"/>
                <w14:textFill>
                  <w14:solidFill>
                    <w14:schemeClr w14:val="tx1"/>
                  </w14:solidFill>
                </w14:textFill>
              </w:rPr>
            </w:pPr>
            <w:r>
              <w:rPr>
                <w:rFonts w:hint="eastAsia"/>
                <w:b/>
                <w:color w:val="000000" w:themeColor="text1"/>
                <w14:textFill>
                  <w14:solidFill>
                    <w14:schemeClr w14:val="tx1"/>
                  </w14:solidFill>
                </w14:textFill>
              </w:rPr>
              <w:t>2.3文物保护</w:t>
            </w:r>
          </w:p>
          <w:p w14:paraId="012428E8">
            <w:pPr>
              <w:pStyle w:val="13"/>
              <w:widowControl w:val="0"/>
              <w:spacing w:line="360" w:lineRule="auto"/>
              <w:ind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现场调查工程区域内未发现文物，项目占地不涉及国务院、国家有关部门、省（自治区、直辖市）人民政府、市（州）人民政府、县（区、市）人民政府规定的生态保护区、自然保护区、风景名胜区、文化遗产保护区、水源保护区，区内无国家规定的保护动植物。</w:t>
            </w:r>
          </w:p>
          <w:p w14:paraId="6CE53BA0">
            <w:pPr>
              <w:pStyle w:val="13"/>
              <w:widowControl w:val="0"/>
              <w:spacing w:line="360" w:lineRule="auto"/>
              <w:ind w:firstLine="480" w:firstLineChars="200"/>
              <w:jc w:val="both"/>
              <w:rPr>
                <w:color w:val="000000" w:themeColor="text1"/>
                <w:sz w:val="24"/>
                <w14:textFill>
                  <w14:solidFill>
                    <w14:schemeClr w14:val="tx1"/>
                  </w14:solidFill>
                </w14:textFill>
              </w:rPr>
            </w:pPr>
          </w:p>
          <w:p w14:paraId="35AA30FE">
            <w:pPr>
              <w:pStyle w:val="13"/>
              <w:widowControl w:val="0"/>
              <w:spacing w:line="360" w:lineRule="auto"/>
              <w:ind w:firstLine="480" w:firstLineChars="200"/>
              <w:jc w:val="both"/>
              <w:rPr>
                <w:color w:val="000000" w:themeColor="text1"/>
                <w:sz w:val="24"/>
                <w14:textFill>
                  <w14:solidFill>
                    <w14:schemeClr w14:val="tx1"/>
                  </w14:solidFill>
                </w14:textFill>
              </w:rPr>
            </w:pPr>
          </w:p>
          <w:p w14:paraId="7D986B2E">
            <w:pPr>
              <w:pStyle w:val="13"/>
              <w:widowControl w:val="0"/>
              <w:spacing w:line="360" w:lineRule="auto"/>
              <w:ind w:firstLine="480" w:firstLineChars="200"/>
              <w:jc w:val="both"/>
              <w:rPr>
                <w:color w:val="000000" w:themeColor="text1"/>
                <w:sz w:val="24"/>
                <w14:textFill>
                  <w14:solidFill>
                    <w14:schemeClr w14:val="tx1"/>
                  </w14:solidFill>
                </w14:textFill>
              </w:rPr>
            </w:pPr>
          </w:p>
          <w:p w14:paraId="2ACB8421">
            <w:pPr>
              <w:pStyle w:val="13"/>
              <w:widowControl w:val="0"/>
              <w:spacing w:line="360" w:lineRule="auto"/>
              <w:jc w:val="both"/>
              <w:rPr>
                <w:color w:val="000000" w:themeColor="text1"/>
                <w:sz w:val="24"/>
                <w14:textFill>
                  <w14:solidFill>
                    <w14:schemeClr w14:val="tx1"/>
                  </w14:solidFill>
                </w14:textFill>
              </w:rPr>
            </w:pPr>
          </w:p>
        </w:tc>
      </w:tr>
    </w:tbl>
    <w:p w14:paraId="24326281">
      <w:pPr>
        <w:pStyle w:val="13"/>
        <w:outlineLvl w:val="0"/>
        <w:rPr>
          <w:b/>
          <w:bCs/>
          <w:color w:val="000000" w:themeColor="text1"/>
          <w:szCs w:val="32"/>
          <w14:textFill>
            <w14:solidFill>
              <w14:schemeClr w14:val="tx1"/>
            </w14:solidFill>
          </w14:textFill>
        </w:rPr>
        <w:sectPr>
          <w:pgSz w:w="11906" w:h="16838"/>
          <w:pgMar w:top="1134" w:right="1134" w:bottom="1134" w:left="1418" w:header="851" w:footer="744" w:gutter="0"/>
          <w:cols w:space="720" w:num="1"/>
          <w:docGrid w:type="lines" w:linePitch="312" w:charSpace="0"/>
        </w:sectPr>
      </w:pPr>
    </w:p>
    <w:p w14:paraId="402AED5C">
      <w:pPr>
        <w:pStyle w:val="13"/>
        <w:outlineLvl w:val="0"/>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三</w:t>
      </w:r>
      <w:r>
        <w:rPr>
          <w:b/>
          <w:bCs/>
          <w:color w:val="000000" w:themeColor="text1"/>
          <w:szCs w:val="32"/>
          <w14:textFill>
            <w14:solidFill>
              <w14:schemeClr w14:val="tx1"/>
            </w14:solidFill>
          </w14:textFill>
        </w:rPr>
        <w:t>．环境质量状况</w:t>
      </w:r>
    </w:p>
    <w:tbl>
      <w:tblPr>
        <w:tblStyle w:val="31"/>
        <w:tblW w:w="95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70"/>
      </w:tblGrid>
      <w:tr w14:paraId="76AA2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55" w:hRule="atLeast"/>
          <w:jc w:val="center"/>
        </w:trPr>
        <w:tc>
          <w:tcPr>
            <w:tcW w:w="9570" w:type="dxa"/>
            <w:tcBorders>
              <w:top w:val="single" w:color="auto" w:sz="4" w:space="0"/>
              <w:bottom w:val="single" w:color="auto" w:sz="4" w:space="0"/>
            </w:tcBorders>
          </w:tcPr>
          <w:p w14:paraId="37CE014B">
            <w:pPr>
              <w:pStyle w:val="13"/>
              <w:widowControl w:val="0"/>
              <w:snapToGrid w:val="0"/>
              <w:spacing w:line="360" w:lineRule="auto"/>
              <w:ind w:left="120" w:leftChars="50"/>
              <w:jc w:val="both"/>
              <w:rPr>
                <w:rFonts w:ascii="黑体" w:hAnsi="Times New Roman" w:eastAsia="黑体" w:cs="Times New Roman"/>
                <w:color w:val="000000" w:themeColor="text1"/>
                <w:sz w:val="24"/>
                <w:szCs w:val="30"/>
                <w14:textFill>
                  <w14:solidFill>
                    <w14:schemeClr w14:val="tx1"/>
                  </w14:solidFill>
                </w14:textFill>
              </w:rPr>
            </w:pPr>
            <w:r>
              <w:rPr>
                <w:rFonts w:hint="eastAsia" w:ascii="黑体" w:hAnsi="Times New Roman" w:eastAsia="黑体" w:cs="Times New Roman"/>
                <w:color w:val="000000" w:themeColor="text1"/>
                <w:sz w:val="30"/>
                <w:szCs w:val="30"/>
                <w14:textFill>
                  <w14:solidFill>
                    <w14:schemeClr w14:val="tx1"/>
                  </w14:solidFill>
                </w14:textFill>
              </w:rPr>
              <w:t>建设项目所在地区域环境质量现状及主要环境问题（环境空气、地面水、地下水、声环境、生态环境等）：</w:t>
            </w:r>
            <w:r>
              <w:rPr>
                <w:rFonts w:hint="eastAsia" w:cs="Times New Roman"/>
                <w:color w:val="000000" w:themeColor="text1"/>
                <w:sz w:val="24"/>
                <w:szCs w:val="28"/>
                <w14:textFill>
                  <w14:solidFill>
                    <w14:schemeClr w14:val="tx1"/>
                  </w14:solidFill>
                </w14:textFill>
              </w:rPr>
              <w:t xml:space="preserve">   </w:t>
            </w:r>
          </w:p>
          <w:p w14:paraId="61BDEC57">
            <w:pPr>
              <w:pStyle w:val="13"/>
              <w:widowControl w:val="0"/>
              <w:snapToGrid w:val="0"/>
              <w:spacing w:line="360" w:lineRule="auto"/>
              <w:ind w:firstLine="562" w:firstLineChars="200"/>
              <w:jc w:val="both"/>
              <w:rPr>
                <w:rFonts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1、</w:t>
            </w:r>
            <w:r>
              <w:rPr>
                <w:rFonts w:ascii="Times New Roman" w:hAnsi="Times New Roman" w:cs="Times New Roman"/>
                <w:b/>
                <w:color w:val="000000" w:themeColor="text1"/>
                <w:sz w:val="28"/>
                <w:szCs w:val="28"/>
                <w14:textFill>
                  <w14:solidFill>
                    <w14:schemeClr w14:val="tx1"/>
                  </w14:solidFill>
                </w14:textFill>
              </w:rPr>
              <w:t>空气质量现状</w:t>
            </w:r>
          </w:p>
          <w:p w14:paraId="45A681A6">
            <w:pPr>
              <w:autoSpaceDE w:val="0"/>
              <w:autoSpaceDN w:val="0"/>
              <w:adjustRightIn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本项目位于</w:t>
            </w:r>
            <w:r>
              <w:rPr>
                <w:rFonts w:hint="eastAsia" w:ascii="Times New Roman" w:cs="Times New Roman"/>
                <w:bCs/>
                <w:color w:val="000000" w:themeColor="text1"/>
                <w14:textFill>
                  <w14:solidFill>
                    <w14:schemeClr w14:val="tx1"/>
                  </w14:solidFill>
                </w14:textFill>
              </w:rPr>
              <w:t>新平县古城街道昌源社区老方寨小组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根据环境空气质量功能区划分原则及项目周围环境情况，项目区环境空气质量功能区属于二类区，按GB3095-2012《环境空气质量标准》二级标准进行保护。</w:t>
            </w:r>
          </w:p>
          <w:p w14:paraId="0ACC9452">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根据现场踏勘情况，项目区</w:t>
            </w:r>
            <w:r>
              <w:rPr>
                <w:rFonts w:hint="eastAsia"/>
                <w:color w:val="000000" w:themeColor="text1"/>
                <w14:textFill>
                  <w14:solidFill>
                    <w14:schemeClr w14:val="tx1"/>
                  </w14:solidFill>
                </w14:textFill>
              </w:rPr>
              <w:t>周边</w:t>
            </w:r>
            <w:r>
              <w:rPr>
                <w:color w:val="000000" w:themeColor="text1"/>
                <w14:textFill>
                  <w14:solidFill>
                    <w14:schemeClr w14:val="tx1"/>
                  </w14:solidFill>
                </w14:textFill>
              </w:rPr>
              <w:t>均为居民区或学校，无大中型工业企业，项目区环境空气质量较好，能满足GB3095-2012《环境空气质量标准》二级标准要求。</w:t>
            </w:r>
          </w:p>
          <w:p w14:paraId="35AAC3E9">
            <w:pPr>
              <w:snapToGrid w:val="0"/>
              <w:spacing w:line="360" w:lineRule="auto"/>
              <w:ind w:firstLine="56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2、地表水环境质量现状</w:t>
            </w:r>
          </w:p>
          <w:p w14:paraId="52CBC07A">
            <w:pPr>
              <w:snapToGrid w:val="0"/>
              <w:spacing w:line="360" w:lineRule="auto"/>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本项目区域地表径流沿山谷向南流600m，然后汇入S306(新平至嘎洒），在沿公路雨水沟向西、向南流入峨德河水库，然后汇入峨德河，峨德河为小河底河（戛河江）上游支流，根据</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云南省地表水水环境功能规划区（2010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2020年）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河底河（戛河江）源头-入红河口水域功能为工业用水、农业用水，保护类别为Ⅳ类水质标准。本评价参考新平县环境保护局《2017年新平县地表水质检测报告（第一季度）》，小河底河江口断面水质能够满足GB3838-2002《地表水环境质量环境》Ⅳ类标准。</w:t>
            </w:r>
          </w:p>
          <w:p w14:paraId="729D9C4B">
            <w:pPr>
              <w:snapToGrid w:val="0"/>
              <w:spacing w:line="360" w:lineRule="auto"/>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根据《新平县环境规划“十二五”规划》，峨德河水库保护类别为Ⅲ类水质标准，峨德河水库上游无大型工业企业排放口，预计峨德河水库水质能够满足GB3838-2002《地表水环境质量环境》Ⅲ类标准。</w:t>
            </w:r>
          </w:p>
          <w:p w14:paraId="68C7D65B">
            <w:pPr>
              <w:snapToGrid w:val="0"/>
              <w:spacing w:line="360" w:lineRule="auto"/>
              <w:ind w:firstLine="560"/>
              <w:rPr>
                <w:rFonts w:ascii="lucida Grande" w:hAnsi="lucida Grande" w:eastAsia="lucida Grande" w:cs="lucida Grande"/>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距离本项目距离较近的还有西南侧的团结水库（距本项目直线距离约950m）本项目和团结水库之间的山脊正好为平甸河（团结水库）和戛江河的分水岭，本项目地表径流不汇入团结水库。</w:t>
            </w:r>
          </w:p>
          <w:p w14:paraId="5BA9407D">
            <w:pPr>
              <w:pStyle w:val="13"/>
              <w:widowControl w:val="0"/>
              <w:snapToGrid w:val="0"/>
              <w:spacing w:line="360" w:lineRule="auto"/>
              <w:ind w:firstLine="562" w:firstLineChars="200"/>
              <w:jc w:val="both"/>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3、</w:t>
            </w:r>
            <w:r>
              <w:rPr>
                <w:rFonts w:ascii="Times New Roman" w:hAnsi="Times New Roman" w:cs="Times New Roman"/>
                <w:b/>
                <w:color w:val="000000" w:themeColor="text1"/>
                <w:sz w:val="28"/>
                <w:szCs w:val="28"/>
                <w14:textFill>
                  <w14:solidFill>
                    <w14:schemeClr w14:val="tx1"/>
                  </w14:solidFill>
                </w14:textFill>
              </w:rPr>
              <w:t>声环境质量现状</w:t>
            </w:r>
          </w:p>
          <w:p w14:paraId="34FE2BA9">
            <w:pPr>
              <w:snapToGrid w:val="0"/>
              <w:spacing w:line="360" w:lineRule="auto"/>
              <w:ind w:firstLine="560"/>
              <w:rPr>
                <w:rFonts w:ascii="Times New Roman" w:cs="Times New Roman"/>
                <w:bCs/>
                <w:color w:val="000000" w:themeColor="text1"/>
                <w:szCs w:val="32"/>
                <w14:textFill>
                  <w14:solidFill>
                    <w14:schemeClr w14:val="tx1"/>
                  </w14:solidFill>
                </w14:textFill>
              </w:rPr>
            </w:pPr>
            <w:r>
              <w:rPr>
                <w:rFonts w:hint="eastAsia" w:ascii="Times New Roman" w:cs="Times New Roman"/>
                <w:bCs/>
                <w:color w:val="000000" w:themeColor="text1"/>
                <w:szCs w:val="32"/>
                <w14:textFill>
                  <w14:solidFill>
                    <w14:schemeClr w14:val="tx1"/>
                  </w14:solidFill>
                </w14:textFill>
              </w:rPr>
              <w:t>项目所在地声环境执行GB3096-</w:t>
            </w:r>
            <w:r>
              <w:rPr>
                <w:rFonts w:hint="eastAsia"/>
                <w:color w:val="000000" w:themeColor="text1"/>
                <w14:textFill>
                  <w14:solidFill>
                    <w14:schemeClr w14:val="tx1"/>
                  </w14:solidFill>
                </w14:textFill>
              </w:rPr>
              <w:t>2008</w:t>
            </w:r>
            <w:r>
              <w:rPr>
                <w:rFonts w:hint="eastAsia" w:ascii="Times New Roman" w:cs="Times New Roman"/>
                <w:bCs/>
                <w:color w:val="000000" w:themeColor="text1"/>
                <w:szCs w:val="32"/>
                <w14:textFill>
                  <w14:solidFill>
                    <w14:schemeClr w14:val="tx1"/>
                  </w14:solidFill>
                </w14:textFill>
              </w:rPr>
              <w:t>《声环境质量标准》1类标准。</w:t>
            </w:r>
          </w:p>
          <w:p w14:paraId="738A2085">
            <w:pPr>
              <w:snapToGrid w:val="0"/>
              <w:spacing w:line="360" w:lineRule="auto"/>
              <w:ind w:firstLine="560"/>
              <w:rPr>
                <w:color w:val="000000" w:themeColor="text1"/>
                <w14:textFill>
                  <w14:solidFill>
                    <w14:schemeClr w14:val="tx1"/>
                  </w14:solidFill>
                </w14:textFill>
              </w:rPr>
            </w:pPr>
            <w:r>
              <w:rPr>
                <w:color w:val="000000" w:themeColor="text1"/>
                <w14:textFill>
                  <w14:solidFill>
                    <w14:schemeClr w14:val="tx1"/>
                  </w14:solidFill>
                </w14:textFill>
              </w:rPr>
              <w:t>根据踏勘现场，</w:t>
            </w:r>
            <w:r>
              <w:rPr>
                <w:rFonts w:hint="eastAsia"/>
                <w:color w:val="000000" w:themeColor="text1"/>
                <w14:textFill>
                  <w14:solidFill>
                    <w14:schemeClr w14:val="tx1"/>
                  </w14:solidFill>
                </w14:textFill>
              </w:rPr>
              <w:t>项目区位于桂山镇郊外，</w:t>
            </w:r>
            <w:r>
              <w:rPr>
                <w:color w:val="000000" w:themeColor="text1"/>
                <w14:textFill>
                  <w14:solidFill>
                    <w14:schemeClr w14:val="tx1"/>
                  </w14:solidFill>
                </w14:textFill>
              </w:rPr>
              <w:t>项目所在区域</w:t>
            </w:r>
            <w:r>
              <w:rPr>
                <w:rFonts w:hint="eastAsia"/>
                <w:color w:val="000000" w:themeColor="text1"/>
                <w14:textFill>
                  <w14:solidFill>
                    <w14:schemeClr w14:val="tx1"/>
                  </w14:solidFill>
                </w14:textFill>
              </w:rPr>
              <w:t>声</w:t>
            </w:r>
            <w:r>
              <w:rPr>
                <w:color w:val="000000" w:themeColor="text1"/>
                <w14:textFill>
                  <w14:solidFill>
                    <w14:schemeClr w14:val="tx1"/>
                  </w14:solidFill>
                </w14:textFill>
              </w:rPr>
              <w:t>环境</w:t>
            </w:r>
            <w:r>
              <w:rPr>
                <w:rFonts w:hint="eastAsia"/>
                <w:color w:val="000000" w:themeColor="text1"/>
                <w14:textFill>
                  <w14:solidFill>
                    <w14:schemeClr w14:val="tx1"/>
                  </w14:solidFill>
                </w14:textFill>
              </w:rPr>
              <w:t>仅</w:t>
            </w:r>
            <w:r>
              <w:rPr>
                <w:color w:val="000000" w:themeColor="text1"/>
                <w14:textFill>
                  <w14:solidFill>
                    <w14:schemeClr w14:val="tx1"/>
                  </w14:solidFill>
                </w14:textFill>
              </w:rPr>
              <w:t>受交通噪声影响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项目区</w:t>
            </w:r>
            <w:r>
              <w:rPr>
                <w:rFonts w:hint="eastAsia"/>
                <w:color w:val="000000" w:themeColor="text1"/>
                <w14:textFill>
                  <w14:solidFill>
                    <w14:schemeClr w14:val="tx1"/>
                  </w14:solidFill>
                </w14:textFill>
              </w:rPr>
              <w:t>北</w:t>
            </w:r>
            <w:r>
              <w:rPr>
                <w:color w:val="000000" w:themeColor="text1"/>
                <w14:textFill>
                  <w14:solidFill>
                    <w14:schemeClr w14:val="tx1"/>
                  </w14:solidFill>
                </w14:textFill>
              </w:rPr>
              <w:t>侧柏油路车流量较小，项目所在区域声环境能满足《声环境质量标准》（</w:t>
            </w:r>
            <w:r>
              <w:rPr>
                <w:rFonts w:ascii="Times New Roman" w:hAnsi="Times New Roman" w:eastAsia="Times New Roman" w:cs="Times New Roman"/>
                <w:color w:val="000000" w:themeColor="text1"/>
                <w14:textFill>
                  <w14:solidFill>
                    <w14:schemeClr w14:val="tx1"/>
                  </w14:solidFill>
                </w14:textFill>
              </w:rPr>
              <w:t>GB3096-2008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类标准。</w:t>
            </w:r>
          </w:p>
          <w:p w14:paraId="751081AB">
            <w:pPr>
              <w:pStyle w:val="13"/>
              <w:widowControl w:val="0"/>
              <w:snapToGrid w:val="0"/>
              <w:spacing w:line="360" w:lineRule="auto"/>
              <w:ind w:firstLine="562" w:firstLineChars="200"/>
              <w:jc w:val="both"/>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4、</w:t>
            </w:r>
            <w:r>
              <w:rPr>
                <w:rFonts w:ascii="Times New Roman" w:hAnsi="Times New Roman" w:cs="Times New Roman"/>
                <w:b/>
                <w:color w:val="000000" w:themeColor="text1"/>
                <w:sz w:val="28"/>
                <w:szCs w:val="28"/>
                <w14:textFill>
                  <w14:solidFill>
                    <w14:schemeClr w14:val="tx1"/>
                  </w14:solidFill>
                </w14:textFill>
              </w:rPr>
              <w:t>生态环境质量现状</w:t>
            </w:r>
          </w:p>
          <w:p w14:paraId="6339BBC7">
            <w:pPr>
              <w:snapToGrid w:val="0"/>
              <w:spacing w:line="360" w:lineRule="auto"/>
              <w:ind w:firstLine="560"/>
              <w:rPr>
                <w:color w:val="000000" w:themeColor="text1"/>
                <w14:textFill>
                  <w14:solidFill>
                    <w14:schemeClr w14:val="tx1"/>
                  </w14:solidFill>
                </w14:textFill>
              </w:rPr>
            </w:pPr>
            <w:r>
              <w:rPr>
                <w:color w:val="000000" w:themeColor="text1"/>
                <w14:textFill>
                  <w14:solidFill>
                    <w14:schemeClr w14:val="tx1"/>
                  </w14:solidFill>
                </w14:textFill>
              </w:rPr>
              <w:t>据现场踏勘：本项目总占地面积为</w:t>
            </w:r>
            <w:r>
              <w:rPr>
                <w:rFonts w:hint="eastAsia"/>
                <w:color w:val="000000" w:themeColor="text1"/>
                <w14:textFill>
                  <w14:solidFill>
                    <w14:schemeClr w14:val="tx1"/>
                  </w14:solidFill>
                </w14:textFill>
              </w:rPr>
              <w:t>71366m</w:t>
            </w:r>
            <w:r>
              <w:rPr>
                <w:rFonts w:hint="eastAsia"/>
                <w:color w:val="000000" w:themeColor="text1"/>
                <w:position w:val="-4"/>
                <w14:textFill>
                  <w14:solidFill>
                    <w14:schemeClr w14:val="tx1"/>
                  </w14:solidFill>
                </w14:textFill>
              </w:rPr>
              <w:object>
                <v:shape id="_x0000_i1028" o:spt="75" type="#_x0000_t75" style="height:15pt;width:8.2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color w:val="000000" w:themeColor="text1"/>
                <w14:textFill>
                  <w14:solidFill>
                    <w14:schemeClr w14:val="tx1"/>
                  </w14:solidFill>
                </w14:textFill>
              </w:rPr>
              <w:t>，评价区范围内的植被主要以乔、灌木为主乔木主要是云南松、桉树及栎类植被等。项目所在区域动物为常见的野生动物。项目区域内无国家、省级重点保护野生植物种类，也无名木古树，无地区狭域特有植物。该区域现存植被全部是次生林，无原生植被项目区内野生动物中均无国家级、省级重点保护物种；也无野生保护动物栖息地、繁殖地、越冬地；也无局限分布于项目范围区的特有属、种。</w:t>
            </w:r>
          </w:p>
          <w:p w14:paraId="1178FA62">
            <w:pPr>
              <w:snapToGrid w:val="0"/>
              <w:spacing w:line="360" w:lineRule="auto"/>
              <w:ind w:firstLine="560"/>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项目位于元江河谷地带，属于《云南省生态功能区划》中的Ⅱ高原亚热带南部常绿阔叶林生态区，并属于Ⅱ4蒙自、元江岩溶山原暖性针叶林生态亚区中的Ⅱ4-2元江干热河谷水土保持与林业生态功能区。该区域以中山河谷地貌为主，海拔1300以下的河谷地带热量高雨量偏少，大部分地区降雨量在800毫米以下，山地垂直带分布明显，地带性植被为季风常绿阔叶林，河谷地带的植被主要是稀树灌木草丛。森林覆盖率低、土地退化严重，土地利用不当而存在潜在的荒漠化。该区域的生态系统服务功能主要是维护生态脆弱区和生态交错地带的生态安全。</w:t>
            </w:r>
          </w:p>
          <w:p w14:paraId="2CD6BCAF">
            <w:pPr>
              <w:pStyle w:val="4"/>
              <w:spacing w:before="0" w:after="0" w:line="360" w:lineRule="auto"/>
              <w:ind w:right="197" w:rightChars="82"/>
              <w:rPr>
                <w:rFonts w:ascii="Times New Roman" w:hAnsi="Times New Roman" w:eastAsia="宋体"/>
                <w:color w:val="000000" w:themeColor="text1"/>
                <w:sz w:val="24"/>
                <w:szCs w:val="24"/>
                <w14:textFill>
                  <w14:solidFill>
                    <w14:schemeClr w14:val="tx1"/>
                  </w14:solidFill>
                </w14:textFill>
              </w:rPr>
            </w:pPr>
            <w:r>
              <w:rPr>
                <w:rFonts w:hint="eastAsia" w:ascii="Times New Roman" w:hAnsi="宋体" w:eastAsia="宋体"/>
                <w:color w:val="000000" w:themeColor="text1"/>
                <w:sz w:val="24"/>
                <w:szCs w:val="24"/>
                <w14:textFill>
                  <w14:solidFill>
                    <w14:schemeClr w14:val="tx1"/>
                  </w14:solidFill>
                </w14:textFill>
              </w:rPr>
              <w:t>（1）土地利用现状</w:t>
            </w:r>
          </w:p>
          <w:p w14:paraId="36D425F8">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项目范围</w:t>
            </w:r>
            <w:r>
              <w:rPr>
                <w:color w:val="000000" w:themeColor="text1"/>
                <w14:textFill>
                  <w14:solidFill>
                    <w14:schemeClr w14:val="tx1"/>
                  </w14:solidFill>
                </w14:textFill>
              </w:rPr>
              <w:t>内无名胜古迹及重点保护设施</w:t>
            </w:r>
            <w:r>
              <w:rPr>
                <w:rFonts w:hint="eastAsia"/>
                <w:color w:val="000000" w:themeColor="text1"/>
                <w14:textFill>
                  <w14:solidFill>
                    <w14:schemeClr w14:val="tx1"/>
                  </w14:solidFill>
                </w14:textFill>
              </w:rPr>
              <w:t>，本次工程占地主要为灌木林地、林地，林地为集体林地，目前正在办理林地手续。</w:t>
            </w:r>
          </w:p>
          <w:p w14:paraId="1C63931A">
            <w:pPr>
              <w:pStyle w:val="5"/>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（2）植被现状调查及分析</w:t>
            </w:r>
          </w:p>
          <w:p w14:paraId="205B21F1">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1）调查方法和范围</w:t>
            </w:r>
          </w:p>
          <w:p w14:paraId="4F508E0A">
            <w:pPr>
              <w:autoSpaceDE w:val="0"/>
              <w:autoSpaceDN w:val="0"/>
              <w:adjustRightIn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（a）调查方法</w:t>
            </w:r>
          </w:p>
          <w:p w14:paraId="04CC7889">
            <w:pPr>
              <w:autoSpaceDE w:val="0"/>
              <w:autoSpaceDN w:val="0"/>
              <w:adjustRightIn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由于项目区植被类型较简单，故采用路线调查和查阅资料相结合的方法，确定植被类型，未采用典型群落布设样方。</w:t>
            </w:r>
          </w:p>
          <w:p w14:paraId="0F536457">
            <w:pPr>
              <w:autoSpaceDE w:val="0"/>
              <w:autoSpaceDN w:val="0"/>
              <w:adjustRightIn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（b）调查范围及时间</w:t>
            </w:r>
          </w:p>
          <w:p w14:paraId="6C0E37A2">
            <w:pPr>
              <w:autoSpaceDE w:val="0"/>
              <w:autoSpaceDN w:val="0"/>
              <w:adjustRightIn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本次调查范围为项目占地范围外扩</w:t>
            </w:r>
            <w:r>
              <w:rPr>
                <w:color w:val="000000" w:themeColor="text1"/>
                <w14:textFill>
                  <w14:solidFill>
                    <w14:schemeClr w14:val="tx1"/>
                  </w14:solidFill>
                </w14:textFill>
              </w:rPr>
              <w:t>300m</w:t>
            </w:r>
            <w:r>
              <w:rPr>
                <w:rFonts w:hint="eastAsia"/>
                <w:color w:val="000000" w:themeColor="text1"/>
                <w14:textFill>
                  <w14:solidFill>
                    <w14:schemeClr w14:val="tx1"/>
                  </w14:solidFill>
                </w14:textFill>
              </w:rPr>
              <w:t>的范围内。调查的时间为2018年1月，调查评价区范围内的植被类型及植物物种。</w:t>
            </w:r>
          </w:p>
          <w:p w14:paraId="55C49650">
            <w:pPr>
              <w:autoSpaceDE w:val="0"/>
              <w:autoSpaceDN w:val="0"/>
              <w:adjustRightIn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（c）调查路线</w:t>
            </w:r>
          </w:p>
          <w:p w14:paraId="5BF92105">
            <w:pPr>
              <w:autoSpaceDE w:val="0"/>
              <w:autoSpaceDN w:val="0"/>
              <w:adjustRightInd w:val="0"/>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调查路线：填埋场周围以及周围。</w:t>
            </w:r>
          </w:p>
          <w:p w14:paraId="6A496348">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2）调查结果与分析</w:t>
            </w:r>
          </w:p>
          <w:p w14:paraId="4AD2FA5C">
            <w:pPr>
              <w:spacing w:line="360" w:lineRule="auto"/>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项目属深切割中山地貌，山坡高耸陡峻，沟谷网状发育。地形起伏波动大，海拔差异悬殊，具有类型多样的立体气候，自然条件适宜多种植物生存繁衍，致使评价区内植物具有以下特点：成分复杂、古老植物品种较多、植被类型立体分布。而评价区主要以次生林为主，材料类型比较单一，主要植被类型有亚热带山地常绿针叶林。</w:t>
            </w:r>
          </w:p>
          <w:p w14:paraId="480838FE">
            <w:pPr>
              <w:spacing w:line="360" w:lineRule="auto"/>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区域土层较为深厚，有利于高大乔木的生长，植被类型为“暖温性针叶林”，即以云南松（</w:t>
            </w:r>
            <w:r>
              <w:rPr>
                <w:rFonts w:hint="eastAsia"/>
                <w:i/>
                <w:color w:val="000000" w:themeColor="text1"/>
                <w14:textFill>
                  <w14:solidFill>
                    <w14:schemeClr w14:val="tx1"/>
                  </w14:solidFill>
                </w14:textFill>
              </w:rPr>
              <w:t>Pinusyurnanensis</w:t>
            </w:r>
            <w:r>
              <w:rPr>
                <w:rFonts w:hint="eastAsia"/>
                <w:color w:val="000000" w:themeColor="text1"/>
                <w14:textFill>
                  <w14:solidFill>
                    <w14:schemeClr w14:val="tx1"/>
                  </w14:solidFill>
                </w14:textFill>
              </w:rPr>
              <w:t>）为主，伴生红木荷（</w:t>
            </w:r>
            <w:r>
              <w:rPr>
                <w:rFonts w:hint="eastAsia"/>
                <w:i/>
                <w:color w:val="000000" w:themeColor="text1"/>
                <w14:textFill>
                  <w14:solidFill>
                    <w14:schemeClr w14:val="tx1"/>
                  </w14:solidFill>
                </w14:textFill>
              </w:rPr>
              <w:t>Schimawallichii</w:t>
            </w:r>
            <w:r>
              <w:rPr>
                <w:rFonts w:hint="eastAsia"/>
                <w:color w:val="000000" w:themeColor="text1"/>
                <w14:textFill>
                  <w14:solidFill>
                    <w14:schemeClr w14:val="tx1"/>
                  </w14:solidFill>
                </w14:textFill>
              </w:rPr>
              <w:t>）、余甘子等乔木的混交林，林区绿视率较高，整个云南松林的总投影覆盖率达70～80％。</w:t>
            </w:r>
          </w:p>
          <w:p w14:paraId="13A864C8">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据云南省林业厅文件云林保护字（1996）第65号关于印发云南省古树名木名录的通知和实地走访，在项目区范围内没有古树名木。</w:t>
            </w:r>
          </w:p>
          <w:p w14:paraId="0270C2EC">
            <w:pPr>
              <w:spacing w:line="360" w:lineRule="auto"/>
              <w:rPr>
                <w:color w:val="000000" w:themeColor="text1"/>
                <w14:textFill>
                  <w14:solidFill>
                    <w14:schemeClr w14:val="tx1"/>
                  </w14:solidFill>
                </w14:textFill>
              </w:rPr>
            </w:pPr>
            <w:r>
              <w:rPr>
                <w:rFonts w:hint="eastAsia"/>
                <w:b/>
                <w:color w:val="000000" w:themeColor="text1"/>
                <w14:textFill>
                  <w14:solidFill>
                    <w14:schemeClr w14:val="tx1"/>
                  </w14:solidFill>
                </w14:textFill>
              </w:rPr>
              <w:t>3）野生动物现状调查</w:t>
            </w:r>
          </w:p>
          <w:p w14:paraId="0A5C2708">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由于评价范围内没有自然保护区和原始森林，因此对野生动物的调查只进行一般性的线路调查。</w:t>
            </w:r>
          </w:p>
          <w:p w14:paraId="09882D3E">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调查结果表明：评价区内的土地已经被长期开发利用，植被均为反复利用后的次生类型。区域内植被多数为灌丛草坡和旱地作物。从植被和生境条件看，缺乏大型兽类、鸟类的隐蔽地、栖息地和生活场所，一些野生动物可能已遭到地区性灭绝而迁徙异地，远离人为活动区，因此，基本可以排除在评价范围内有大型野生动物分布的可能。评价区内主要为小型动物分布多，尤其是啮齿类动物较多，从实地调查和访问当地村民，常见的有小松鼠、黄胸鼠、社鼠、竹鸡等。</w:t>
            </w:r>
          </w:p>
          <w:p w14:paraId="70B6A302">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项目区域无列入国家和省级保护的野生动物，也不是国家和省重点保护动物的主要迁徙通道。</w:t>
            </w:r>
          </w:p>
          <w:p w14:paraId="7FCA6B04">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4）水土流失现状及防治情况</w:t>
            </w:r>
          </w:p>
          <w:p w14:paraId="0DA7C4DC">
            <w:pPr>
              <w:spacing w:line="360" w:lineRule="auto"/>
              <w:ind w:firstLine="48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a、水土流失现状</w:t>
            </w:r>
          </w:p>
          <w:p w14:paraId="46C71FE4">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依据土壤侵蚀分类分级标准（SL190－96）划分，项目区属水力侵蚀西南土石山云贵高原山地区。经实地踏勘，评价区内冲沟较发育，沟谷均发育于第四系坡积层之中，侵蚀能力弱、侧蚀能力较强、切蚀一般。现状危害主要是加剧水土流失，侧蚀作用下将导致边坡产生崩塌和滑坡。</w:t>
            </w:r>
          </w:p>
          <w:p w14:paraId="1E2790E8">
            <w:pPr>
              <w:spacing w:line="5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勘探区所处的地理位置和地形、地质条件，按照《云南省人民政府关于划分水土保持流失重点防治区的公告》（云政发「1999」51号），结合《新平县水土保持规划报告》，该区域为微度或轻度侵蚀区，土壤侵蚀模数为：田地500T/km².a；荒山草地800T/km².a，属于水土流失预防保护区。</w:t>
            </w:r>
          </w:p>
          <w:p w14:paraId="1D944429">
            <w:pPr>
              <w:spacing w:line="500" w:lineRule="exact"/>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b、防治情况</w:t>
            </w:r>
          </w:p>
          <w:p w14:paraId="40D0F594">
            <w:pPr>
              <w:snapToGrid w:val="0"/>
              <w:spacing w:line="360" w:lineRule="auto"/>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在水土流失严重区域内，以水保林、水源涵养林为主。无明显水土流失区域做好预防保护工作。治理以生物措施和工程措施相结合，避免发生新的水土流失。</w:t>
            </w:r>
          </w:p>
          <w:p w14:paraId="59D07990">
            <w:pPr>
              <w:snapToGrid w:val="0"/>
              <w:spacing w:line="360" w:lineRule="auto"/>
              <w:ind w:firstLine="560"/>
              <w:rPr>
                <w:color w:val="000000" w:themeColor="text1"/>
                <w14:textFill>
                  <w14:solidFill>
                    <w14:schemeClr w14:val="tx1"/>
                  </w14:solidFill>
                </w14:textFill>
              </w:rPr>
            </w:pPr>
          </w:p>
          <w:p w14:paraId="42208156">
            <w:pPr>
              <w:snapToGrid w:val="0"/>
              <w:spacing w:line="360" w:lineRule="auto"/>
              <w:ind w:firstLine="560"/>
              <w:rPr>
                <w:color w:val="000000" w:themeColor="text1"/>
                <w14:textFill>
                  <w14:solidFill>
                    <w14:schemeClr w14:val="tx1"/>
                  </w14:solidFill>
                </w14:textFill>
              </w:rPr>
            </w:pPr>
          </w:p>
          <w:p w14:paraId="084B9BE1">
            <w:pPr>
              <w:snapToGrid w:val="0"/>
              <w:spacing w:line="360" w:lineRule="auto"/>
              <w:ind w:firstLine="560"/>
              <w:rPr>
                <w:color w:val="000000" w:themeColor="text1"/>
                <w14:textFill>
                  <w14:solidFill>
                    <w14:schemeClr w14:val="tx1"/>
                  </w14:solidFill>
                </w14:textFill>
              </w:rPr>
            </w:pPr>
          </w:p>
          <w:p w14:paraId="65964D10">
            <w:pPr>
              <w:pStyle w:val="13"/>
              <w:widowControl w:val="0"/>
              <w:spacing w:line="360" w:lineRule="auto"/>
              <w:jc w:val="both"/>
              <w:rPr>
                <w:rFonts w:cs="Times New Roman"/>
                <w:b/>
                <w:color w:val="000000" w:themeColor="text1"/>
                <w:sz w:val="30"/>
                <w:szCs w:val="30"/>
                <w14:textFill>
                  <w14:solidFill>
                    <w14:schemeClr w14:val="tx1"/>
                  </w14:solidFill>
                </w14:textFill>
              </w:rPr>
            </w:pPr>
            <w:r>
              <w:rPr>
                <w:rFonts w:cs="Times New Roman"/>
                <w:b/>
                <w:color w:val="000000" w:themeColor="text1"/>
                <w:sz w:val="30"/>
                <w:szCs w:val="30"/>
                <w14:textFill>
                  <w14:solidFill>
                    <w14:schemeClr w14:val="tx1"/>
                  </w14:solidFill>
                </w14:textFill>
              </w:rPr>
              <w:t>主要环境保护目标（列出名单及保护级别）：</w:t>
            </w:r>
          </w:p>
          <w:p w14:paraId="1457815B">
            <w:pPr>
              <w:pStyle w:val="13"/>
              <w:widowControl w:val="0"/>
              <w:snapToGrid w:val="0"/>
              <w:spacing w:line="360" w:lineRule="auto"/>
              <w:ind w:firstLine="573"/>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本项目主要环境保护目标详见表</w:t>
            </w:r>
            <w:r>
              <w:rPr>
                <w:rFonts w:hint="eastAsia"/>
                <w:b/>
                <w:color w:val="000000" w:themeColor="text1"/>
                <w:sz w:val="24"/>
                <w14:textFill>
                  <w14:solidFill>
                    <w14:schemeClr w14:val="tx1"/>
                  </w14:solidFill>
                </w14:textFill>
              </w:rPr>
              <w:t>3-1</w:t>
            </w:r>
            <w:r>
              <w:rPr>
                <w:rFonts w:hint="eastAsia"/>
                <w:color w:val="000000" w:themeColor="text1"/>
                <w:sz w:val="24"/>
                <w14:textFill>
                  <w14:solidFill>
                    <w14:schemeClr w14:val="tx1"/>
                  </w14:solidFill>
                </w14:textFill>
              </w:rPr>
              <w:t>。</w:t>
            </w:r>
          </w:p>
          <w:p w14:paraId="3074EA1E">
            <w:pPr>
              <w:pStyle w:val="13"/>
              <w:widowControl w:val="0"/>
              <w:snapToGrid w:val="0"/>
              <w:spacing w:line="360" w:lineRule="auto"/>
              <w:ind w:firstLine="2614" w:firstLineChars="1085"/>
              <w:jc w:val="both"/>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表3-1 主要环境保护目标一览表</w:t>
            </w:r>
          </w:p>
          <w:tbl>
            <w:tblPr>
              <w:tblStyle w:val="31"/>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592"/>
              <w:gridCol w:w="868"/>
              <w:gridCol w:w="870"/>
              <w:gridCol w:w="840"/>
              <w:gridCol w:w="4086"/>
            </w:tblGrid>
            <w:tr w14:paraId="75E4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14:paraId="0C01C63D">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保护</w:t>
                  </w:r>
                </w:p>
                <w:p w14:paraId="79010580">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类别</w:t>
                  </w:r>
                </w:p>
              </w:tc>
              <w:tc>
                <w:tcPr>
                  <w:tcW w:w="1592" w:type="dxa"/>
                  <w:vAlign w:val="center"/>
                </w:tcPr>
                <w:p w14:paraId="4B107CF2">
                  <w:pPr>
                    <w:pStyle w:val="13"/>
                    <w:widowControl w:val="0"/>
                    <w:jc w:val="center"/>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环境保护目标</w:t>
                  </w:r>
                </w:p>
              </w:tc>
              <w:tc>
                <w:tcPr>
                  <w:tcW w:w="868" w:type="dxa"/>
                  <w:vAlign w:val="center"/>
                </w:tcPr>
                <w:p w14:paraId="7617AAC3">
                  <w:pPr>
                    <w:pStyle w:val="13"/>
                    <w:widowControl w:val="0"/>
                    <w:jc w:val="center"/>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方位</w:t>
                  </w:r>
                </w:p>
              </w:tc>
              <w:tc>
                <w:tcPr>
                  <w:tcW w:w="870" w:type="dxa"/>
                  <w:vAlign w:val="center"/>
                </w:tcPr>
                <w:p w14:paraId="7879BA48">
                  <w:pPr>
                    <w:pStyle w:val="13"/>
                    <w:widowControl w:val="0"/>
                    <w:jc w:val="center"/>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距离</w:t>
                  </w:r>
                </w:p>
              </w:tc>
              <w:tc>
                <w:tcPr>
                  <w:tcW w:w="840" w:type="dxa"/>
                  <w:vAlign w:val="center"/>
                </w:tcPr>
                <w:p w14:paraId="38D6E7CC">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规模</w:t>
                  </w:r>
                </w:p>
              </w:tc>
              <w:tc>
                <w:tcPr>
                  <w:tcW w:w="4086" w:type="dxa"/>
                  <w:vAlign w:val="center"/>
                </w:tcPr>
                <w:p w14:paraId="76FCF637">
                  <w:pPr>
                    <w:pStyle w:val="13"/>
                    <w:widowControl w:val="0"/>
                    <w:jc w:val="center"/>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功能执行标准</w:t>
                  </w:r>
                </w:p>
              </w:tc>
            </w:tr>
            <w:tr w14:paraId="1166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8" w:type="dxa"/>
                  <w:vAlign w:val="center"/>
                </w:tcPr>
                <w:p w14:paraId="12BA875A">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空气</w:t>
                  </w:r>
                </w:p>
                <w:p w14:paraId="106043A6">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环境</w:t>
                  </w:r>
                </w:p>
              </w:tc>
              <w:tc>
                <w:tcPr>
                  <w:tcW w:w="1592" w:type="dxa"/>
                  <w:vAlign w:val="center"/>
                </w:tcPr>
                <w:p w14:paraId="52ADB322">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老方寨村</w:t>
                  </w:r>
                </w:p>
              </w:tc>
              <w:tc>
                <w:tcPr>
                  <w:tcW w:w="868" w:type="dxa"/>
                  <w:vAlign w:val="center"/>
                </w:tcPr>
                <w:p w14:paraId="05CED776">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NE</w:t>
                  </w:r>
                </w:p>
              </w:tc>
              <w:tc>
                <w:tcPr>
                  <w:tcW w:w="870" w:type="dxa"/>
                  <w:vAlign w:val="center"/>
                </w:tcPr>
                <w:p w14:paraId="6C350C7B">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150m</w:t>
                  </w:r>
                </w:p>
              </w:tc>
              <w:tc>
                <w:tcPr>
                  <w:tcW w:w="840" w:type="dxa"/>
                  <w:vAlign w:val="center"/>
                </w:tcPr>
                <w:p w14:paraId="1C726355">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200人</w:t>
                  </w:r>
                </w:p>
              </w:tc>
              <w:tc>
                <w:tcPr>
                  <w:tcW w:w="4086" w:type="dxa"/>
                  <w:vAlign w:val="center"/>
                </w:tcPr>
                <w:p w14:paraId="4BB570DC">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GB3095-2012《环境空气质量标准》二级标准</w:t>
                  </w:r>
                </w:p>
              </w:tc>
            </w:tr>
            <w:tr w14:paraId="69D0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8" w:type="dxa"/>
                  <w:vAlign w:val="center"/>
                </w:tcPr>
                <w:p w14:paraId="33440713">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声环境</w:t>
                  </w:r>
                </w:p>
              </w:tc>
              <w:tc>
                <w:tcPr>
                  <w:tcW w:w="1592" w:type="dxa"/>
                  <w:vAlign w:val="center"/>
                </w:tcPr>
                <w:p w14:paraId="286015FC">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老方寨村</w:t>
                  </w:r>
                </w:p>
              </w:tc>
              <w:tc>
                <w:tcPr>
                  <w:tcW w:w="868" w:type="dxa"/>
                  <w:vAlign w:val="center"/>
                </w:tcPr>
                <w:p w14:paraId="015BB8D9">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NE</w:t>
                  </w:r>
                </w:p>
              </w:tc>
              <w:tc>
                <w:tcPr>
                  <w:tcW w:w="870" w:type="dxa"/>
                  <w:vAlign w:val="center"/>
                </w:tcPr>
                <w:p w14:paraId="27393991">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150m</w:t>
                  </w:r>
                </w:p>
              </w:tc>
              <w:tc>
                <w:tcPr>
                  <w:tcW w:w="840" w:type="dxa"/>
                  <w:vAlign w:val="center"/>
                </w:tcPr>
                <w:p w14:paraId="57E0E78C">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200人</w:t>
                  </w:r>
                </w:p>
              </w:tc>
              <w:tc>
                <w:tcPr>
                  <w:tcW w:w="4086" w:type="dxa"/>
                  <w:vAlign w:val="center"/>
                </w:tcPr>
                <w:p w14:paraId="178F75AC">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GB3096-2008《声环境质量标准》1类区标准</w:t>
                  </w:r>
                </w:p>
              </w:tc>
            </w:tr>
            <w:tr w14:paraId="54CE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8" w:type="dxa"/>
                  <w:vMerge w:val="restart"/>
                  <w:vAlign w:val="center"/>
                </w:tcPr>
                <w:p w14:paraId="61D98DCB">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地表水</w:t>
                  </w:r>
                </w:p>
              </w:tc>
              <w:tc>
                <w:tcPr>
                  <w:tcW w:w="1592" w:type="dxa"/>
                  <w:vAlign w:val="center"/>
                </w:tcPr>
                <w:p w14:paraId="065D3217">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团结水库</w:t>
                  </w:r>
                </w:p>
              </w:tc>
              <w:tc>
                <w:tcPr>
                  <w:tcW w:w="868" w:type="dxa"/>
                  <w:vAlign w:val="center"/>
                </w:tcPr>
                <w:p w14:paraId="2F173AD5">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SE</w:t>
                  </w:r>
                </w:p>
              </w:tc>
              <w:tc>
                <w:tcPr>
                  <w:tcW w:w="870" w:type="dxa"/>
                  <w:vAlign w:val="center"/>
                </w:tcPr>
                <w:p w14:paraId="757E3932">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950m</w:t>
                  </w:r>
                </w:p>
              </w:tc>
              <w:tc>
                <w:tcPr>
                  <w:tcW w:w="840" w:type="dxa"/>
                  <w:vAlign w:val="center"/>
                </w:tcPr>
                <w:p w14:paraId="768C5A7A">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4086" w:type="dxa"/>
                  <w:vAlign w:val="center"/>
                </w:tcPr>
                <w:p w14:paraId="50B3E2B5">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GB3838-2002《地表水环境质量标准》</w:t>
                  </w:r>
                </w:p>
                <w:p w14:paraId="32AE378F">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fldChar w:fldCharType="begin"/>
                  </w:r>
                  <w:r>
                    <w:rPr>
                      <w:rFonts w:hint="eastAsia"/>
                      <w:color w:val="000000" w:themeColor="text1"/>
                      <w:sz w:val="24"/>
                      <w14:textFill>
                        <w14:solidFill>
                          <w14:schemeClr w14:val="tx1"/>
                        </w14:solidFill>
                      </w14:textFill>
                    </w:rPr>
                    <w:instrText xml:space="preserve"> = 3 \* ROMAN </w:instrText>
                  </w:r>
                  <w:r>
                    <w:rPr>
                      <w:rFonts w:hint="eastAsia"/>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III</w:t>
                  </w:r>
                  <w:r>
                    <w:rPr>
                      <w:rFonts w:hint="eastAsia"/>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类标准</w:t>
                  </w:r>
                </w:p>
              </w:tc>
            </w:tr>
            <w:tr w14:paraId="3147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8" w:type="dxa"/>
                  <w:vMerge w:val="continue"/>
                  <w:vAlign w:val="center"/>
                </w:tcPr>
                <w:p w14:paraId="265E0ADD">
                  <w:pPr>
                    <w:pStyle w:val="13"/>
                    <w:widowControl w:val="0"/>
                    <w:jc w:val="center"/>
                    <w:rPr>
                      <w:color w:val="000000" w:themeColor="text1"/>
                      <w:sz w:val="24"/>
                      <w14:textFill>
                        <w14:solidFill>
                          <w14:schemeClr w14:val="tx1"/>
                        </w14:solidFill>
                      </w14:textFill>
                    </w:rPr>
                  </w:pPr>
                </w:p>
              </w:tc>
              <w:tc>
                <w:tcPr>
                  <w:tcW w:w="1592" w:type="dxa"/>
                  <w:vAlign w:val="center"/>
                </w:tcPr>
                <w:p w14:paraId="45DED4DF">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峨德河水库</w:t>
                  </w:r>
                </w:p>
              </w:tc>
              <w:tc>
                <w:tcPr>
                  <w:tcW w:w="868" w:type="dxa"/>
                  <w:vAlign w:val="center"/>
                </w:tcPr>
                <w:p w14:paraId="3482505D">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SW</w:t>
                  </w:r>
                </w:p>
              </w:tc>
              <w:tc>
                <w:tcPr>
                  <w:tcW w:w="870" w:type="dxa"/>
                  <w:vAlign w:val="center"/>
                </w:tcPr>
                <w:p w14:paraId="115FAA81">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7500m</w:t>
                  </w:r>
                </w:p>
              </w:tc>
              <w:tc>
                <w:tcPr>
                  <w:tcW w:w="840" w:type="dxa"/>
                  <w:vAlign w:val="center"/>
                </w:tcPr>
                <w:p w14:paraId="41F4311F">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tc>
              <w:tc>
                <w:tcPr>
                  <w:tcW w:w="4086" w:type="dxa"/>
                  <w:vAlign w:val="center"/>
                </w:tcPr>
                <w:p w14:paraId="35F6480D">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GB3838-2002《地表水环境质量标准》</w:t>
                  </w:r>
                </w:p>
                <w:p w14:paraId="3F828600">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Ⅲ 类标准</w:t>
                  </w:r>
                </w:p>
              </w:tc>
            </w:tr>
            <w:tr w14:paraId="4E73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8" w:type="dxa"/>
                  <w:vAlign w:val="center"/>
                </w:tcPr>
                <w:p w14:paraId="31D136DF">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生态</w:t>
                  </w:r>
                </w:p>
                <w:p w14:paraId="658DFB68">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环境</w:t>
                  </w:r>
                </w:p>
              </w:tc>
              <w:tc>
                <w:tcPr>
                  <w:tcW w:w="1592" w:type="dxa"/>
                  <w:vAlign w:val="center"/>
                </w:tcPr>
                <w:p w14:paraId="35E85935">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植被、动植物、土地等</w:t>
                  </w:r>
                </w:p>
              </w:tc>
              <w:tc>
                <w:tcPr>
                  <w:tcW w:w="6664" w:type="dxa"/>
                  <w:gridSpan w:val="4"/>
                  <w:vAlign w:val="center"/>
                </w:tcPr>
                <w:p w14:paraId="789ED9FB">
                  <w:pPr>
                    <w:pStyle w:val="13"/>
                    <w:widowControl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现有的动植物、土地不受本项目建设引发的次生灾害、粉尘、噪声等的破坏或污染；</w:t>
                  </w:r>
                </w:p>
              </w:tc>
            </w:tr>
          </w:tbl>
          <w:p w14:paraId="7B0EC47D">
            <w:pPr>
              <w:snapToGrid w:val="0"/>
              <w:spacing w:line="360" w:lineRule="auto"/>
              <w:rPr>
                <w:rFonts w:ascii="黑体" w:hAnsi="黑体" w:eastAsia="黑体"/>
                <w:color w:val="000000" w:themeColor="text1"/>
                <w:sz w:val="21"/>
                <w:szCs w:val="21"/>
                <w14:textFill>
                  <w14:solidFill>
                    <w14:schemeClr w14:val="tx1"/>
                  </w14:solidFill>
                </w14:textFill>
              </w:rPr>
            </w:pPr>
          </w:p>
          <w:p w14:paraId="15BA9908">
            <w:pPr>
              <w:snapToGrid w:val="0"/>
              <w:spacing w:line="360" w:lineRule="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 xml:space="preserve"> </w:t>
            </w:r>
          </w:p>
          <w:p w14:paraId="6684A9B0">
            <w:pPr>
              <w:snapToGrid w:val="0"/>
              <w:spacing w:line="360" w:lineRule="auto"/>
              <w:rPr>
                <w:rFonts w:ascii="黑体" w:hAnsi="黑体" w:eastAsia="黑体"/>
                <w:color w:val="000000" w:themeColor="text1"/>
                <w:sz w:val="21"/>
                <w:szCs w:val="21"/>
                <w14:textFill>
                  <w14:solidFill>
                    <w14:schemeClr w14:val="tx1"/>
                  </w14:solidFill>
                </w14:textFill>
              </w:rPr>
            </w:pPr>
          </w:p>
          <w:p w14:paraId="609EF5D8">
            <w:pPr>
              <w:snapToGrid w:val="0"/>
              <w:spacing w:line="360" w:lineRule="auto"/>
              <w:rPr>
                <w:rFonts w:ascii="黑体" w:hAnsi="黑体" w:eastAsia="黑体"/>
                <w:color w:val="000000" w:themeColor="text1"/>
                <w:sz w:val="21"/>
                <w:szCs w:val="21"/>
                <w14:textFill>
                  <w14:solidFill>
                    <w14:schemeClr w14:val="tx1"/>
                  </w14:solidFill>
                </w14:textFill>
              </w:rPr>
            </w:pPr>
          </w:p>
          <w:p w14:paraId="6F3C89F3">
            <w:pPr>
              <w:snapToGrid w:val="0"/>
              <w:spacing w:line="360" w:lineRule="auto"/>
              <w:rPr>
                <w:rFonts w:ascii="黑体" w:hAnsi="黑体" w:eastAsia="黑体"/>
                <w:color w:val="000000" w:themeColor="text1"/>
                <w:sz w:val="21"/>
                <w:szCs w:val="21"/>
                <w14:textFill>
                  <w14:solidFill>
                    <w14:schemeClr w14:val="tx1"/>
                  </w14:solidFill>
                </w14:textFill>
              </w:rPr>
            </w:pPr>
          </w:p>
          <w:p w14:paraId="13EFB40C">
            <w:pPr>
              <w:snapToGrid w:val="0"/>
              <w:spacing w:line="360" w:lineRule="auto"/>
              <w:rPr>
                <w:rFonts w:ascii="黑体" w:hAnsi="黑体" w:eastAsia="黑体"/>
                <w:color w:val="000000" w:themeColor="text1"/>
                <w:sz w:val="21"/>
                <w:szCs w:val="21"/>
                <w14:textFill>
                  <w14:solidFill>
                    <w14:schemeClr w14:val="tx1"/>
                  </w14:solidFill>
                </w14:textFill>
              </w:rPr>
            </w:pPr>
          </w:p>
          <w:p w14:paraId="20E4F874">
            <w:pPr>
              <w:snapToGrid w:val="0"/>
              <w:spacing w:line="360" w:lineRule="auto"/>
              <w:rPr>
                <w:rFonts w:ascii="黑体" w:hAnsi="黑体" w:eastAsia="黑体"/>
                <w:color w:val="000000" w:themeColor="text1"/>
                <w:sz w:val="21"/>
                <w:szCs w:val="21"/>
                <w14:textFill>
                  <w14:solidFill>
                    <w14:schemeClr w14:val="tx1"/>
                  </w14:solidFill>
                </w14:textFill>
              </w:rPr>
            </w:pPr>
          </w:p>
          <w:p w14:paraId="27704D2D">
            <w:pPr>
              <w:snapToGrid w:val="0"/>
              <w:spacing w:line="360" w:lineRule="auto"/>
              <w:rPr>
                <w:rFonts w:ascii="黑体" w:hAnsi="黑体" w:eastAsia="黑体"/>
                <w:color w:val="000000" w:themeColor="text1"/>
                <w:sz w:val="21"/>
                <w:szCs w:val="21"/>
                <w14:textFill>
                  <w14:solidFill>
                    <w14:schemeClr w14:val="tx1"/>
                  </w14:solidFill>
                </w14:textFill>
              </w:rPr>
            </w:pPr>
          </w:p>
          <w:p w14:paraId="757FA46D">
            <w:pPr>
              <w:snapToGrid w:val="0"/>
              <w:spacing w:line="360" w:lineRule="auto"/>
              <w:rPr>
                <w:rFonts w:ascii="黑体" w:hAnsi="黑体" w:eastAsia="黑体"/>
                <w:color w:val="000000" w:themeColor="text1"/>
                <w:sz w:val="21"/>
                <w:szCs w:val="21"/>
                <w14:textFill>
                  <w14:solidFill>
                    <w14:schemeClr w14:val="tx1"/>
                  </w14:solidFill>
                </w14:textFill>
              </w:rPr>
            </w:pPr>
          </w:p>
          <w:p w14:paraId="7A7C648F">
            <w:pPr>
              <w:snapToGrid w:val="0"/>
              <w:spacing w:line="360" w:lineRule="auto"/>
              <w:rPr>
                <w:rFonts w:ascii="黑体" w:hAnsi="黑体" w:eastAsia="黑体"/>
                <w:color w:val="000000" w:themeColor="text1"/>
                <w:sz w:val="21"/>
                <w:szCs w:val="21"/>
                <w14:textFill>
                  <w14:solidFill>
                    <w14:schemeClr w14:val="tx1"/>
                  </w14:solidFill>
                </w14:textFill>
              </w:rPr>
            </w:pPr>
          </w:p>
          <w:p w14:paraId="454AE984">
            <w:pPr>
              <w:snapToGrid w:val="0"/>
              <w:spacing w:line="360" w:lineRule="auto"/>
              <w:rPr>
                <w:rFonts w:ascii="黑体" w:hAnsi="黑体" w:eastAsia="黑体"/>
                <w:color w:val="000000" w:themeColor="text1"/>
                <w:sz w:val="21"/>
                <w:szCs w:val="21"/>
                <w14:textFill>
                  <w14:solidFill>
                    <w14:schemeClr w14:val="tx1"/>
                  </w14:solidFill>
                </w14:textFill>
              </w:rPr>
            </w:pPr>
          </w:p>
          <w:p w14:paraId="2A1E73B1">
            <w:pPr>
              <w:snapToGrid w:val="0"/>
              <w:spacing w:line="360" w:lineRule="auto"/>
              <w:rPr>
                <w:rFonts w:ascii="黑体" w:hAnsi="黑体" w:eastAsia="黑体"/>
                <w:color w:val="000000" w:themeColor="text1"/>
                <w:sz w:val="21"/>
                <w:szCs w:val="21"/>
                <w14:textFill>
                  <w14:solidFill>
                    <w14:schemeClr w14:val="tx1"/>
                  </w14:solidFill>
                </w14:textFill>
              </w:rPr>
            </w:pPr>
          </w:p>
          <w:p w14:paraId="3D70AA27">
            <w:pPr>
              <w:snapToGrid w:val="0"/>
              <w:spacing w:line="360" w:lineRule="auto"/>
              <w:rPr>
                <w:rFonts w:ascii="黑体" w:hAnsi="黑体" w:eastAsia="黑体"/>
                <w:color w:val="000000" w:themeColor="text1"/>
                <w:sz w:val="21"/>
                <w:szCs w:val="21"/>
                <w14:textFill>
                  <w14:solidFill>
                    <w14:schemeClr w14:val="tx1"/>
                  </w14:solidFill>
                </w14:textFill>
              </w:rPr>
            </w:pPr>
          </w:p>
          <w:p w14:paraId="6D5BA456">
            <w:pPr>
              <w:snapToGrid w:val="0"/>
              <w:spacing w:line="360" w:lineRule="auto"/>
              <w:rPr>
                <w:rFonts w:ascii="黑体" w:hAnsi="黑体" w:eastAsia="黑体"/>
                <w:color w:val="000000" w:themeColor="text1"/>
                <w:sz w:val="21"/>
                <w:szCs w:val="21"/>
                <w14:textFill>
                  <w14:solidFill>
                    <w14:schemeClr w14:val="tx1"/>
                  </w14:solidFill>
                </w14:textFill>
              </w:rPr>
            </w:pPr>
          </w:p>
          <w:p w14:paraId="31CF34A7">
            <w:pPr>
              <w:snapToGrid w:val="0"/>
              <w:spacing w:line="360" w:lineRule="auto"/>
              <w:rPr>
                <w:rFonts w:ascii="黑体" w:hAnsi="黑体" w:eastAsia="黑体"/>
                <w:color w:val="000000" w:themeColor="text1"/>
                <w:sz w:val="21"/>
                <w:szCs w:val="21"/>
                <w14:textFill>
                  <w14:solidFill>
                    <w14:schemeClr w14:val="tx1"/>
                  </w14:solidFill>
                </w14:textFill>
              </w:rPr>
            </w:pPr>
          </w:p>
          <w:p w14:paraId="6E32D490">
            <w:pPr>
              <w:snapToGrid w:val="0"/>
              <w:spacing w:line="360" w:lineRule="auto"/>
              <w:rPr>
                <w:rFonts w:ascii="黑体" w:hAnsi="黑体" w:eastAsia="黑体"/>
                <w:color w:val="000000" w:themeColor="text1"/>
                <w:sz w:val="21"/>
                <w:szCs w:val="21"/>
                <w14:textFill>
                  <w14:solidFill>
                    <w14:schemeClr w14:val="tx1"/>
                  </w14:solidFill>
                </w14:textFill>
              </w:rPr>
            </w:pPr>
          </w:p>
          <w:p w14:paraId="079F4C4F">
            <w:pPr>
              <w:snapToGrid w:val="0"/>
              <w:spacing w:line="360" w:lineRule="auto"/>
              <w:rPr>
                <w:rFonts w:ascii="黑体" w:hAnsi="黑体" w:eastAsia="黑体"/>
                <w:color w:val="000000" w:themeColor="text1"/>
                <w:sz w:val="21"/>
                <w:szCs w:val="21"/>
                <w14:textFill>
                  <w14:solidFill>
                    <w14:schemeClr w14:val="tx1"/>
                  </w14:solidFill>
                </w14:textFill>
              </w:rPr>
            </w:pPr>
          </w:p>
        </w:tc>
      </w:tr>
    </w:tbl>
    <w:p w14:paraId="6C447D5A">
      <w:pPr>
        <w:pStyle w:val="13"/>
        <w:outlineLvl w:val="0"/>
        <w:rPr>
          <w:b/>
          <w:bCs/>
          <w:color w:val="000000" w:themeColor="text1"/>
          <w:szCs w:val="32"/>
          <w14:textFill>
            <w14:solidFill>
              <w14:schemeClr w14:val="tx1"/>
            </w14:solidFill>
          </w14:textFill>
        </w:rPr>
        <w:sectPr>
          <w:pgSz w:w="11906" w:h="16838"/>
          <w:pgMar w:top="1134" w:right="1134" w:bottom="1134" w:left="1418" w:header="851" w:footer="744" w:gutter="0"/>
          <w:cols w:space="720" w:num="1"/>
          <w:docGrid w:type="lines" w:linePitch="312" w:charSpace="0"/>
        </w:sectPr>
      </w:pPr>
    </w:p>
    <w:p w14:paraId="6FD2DBE4">
      <w:pPr>
        <w:pStyle w:val="13"/>
        <w:outlineLvl w:val="0"/>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四</w:t>
      </w:r>
      <w:r>
        <w:rPr>
          <w:b/>
          <w:bCs/>
          <w:color w:val="000000" w:themeColor="text1"/>
          <w:szCs w:val="32"/>
          <w14:textFill>
            <w14:solidFill>
              <w14:schemeClr w14:val="tx1"/>
            </w14:solidFill>
          </w14:textFill>
        </w:rPr>
        <w:t>．评价适用标准</w:t>
      </w:r>
    </w:p>
    <w:tbl>
      <w:tblPr>
        <w:tblStyle w:val="31"/>
        <w:tblW w:w="99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8"/>
      </w:tblGrid>
      <w:tr w14:paraId="5B34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trPr>
        <w:tc>
          <w:tcPr>
            <w:tcW w:w="9918" w:type="dxa"/>
            <w:tcBorders>
              <w:bottom w:val="single" w:color="auto" w:sz="4" w:space="0"/>
            </w:tcBorders>
          </w:tcPr>
          <w:p w14:paraId="378235EF">
            <w:pPr>
              <w:pStyle w:val="13"/>
              <w:widowControl w:val="0"/>
              <w:snapToGrid w:val="0"/>
              <w:spacing w:line="360" w:lineRule="auto"/>
              <w:jc w:val="both"/>
              <w:rPr>
                <w:rFonts w:ascii="Times New Roman" w:hAnsi="Times New Roman" w:cs="Times New Roman"/>
                <w:b/>
                <w:color w:val="000000" w:themeColor="text1"/>
                <w:sz w:val="30"/>
                <w:szCs w:val="30"/>
                <w14:textFill>
                  <w14:solidFill>
                    <w14:schemeClr w14:val="tx1"/>
                  </w14:solidFill>
                </w14:textFill>
              </w:rPr>
            </w:pPr>
            <w:r>
              <w:rPr>
                <w:rFonts w:ascii="Times New Roman" w:cs="Times New Roman"/>
                <w:b/>
                <w:color w:val="000000" w:themeColor="text1"/>
                <w:sz w:val="30"/>
                <w:szCs w:val="30"/>
                <w14:textFill>
                  <w14:solidFill>
                    <w14:schemeClr w14:val="tx1"/>
                  </w14:solidFill>
                </w14:textFill>
              </w:rPr>
              <w:t>环境质量标准</w:t>
            </w:r>
          </w:p>
          <w:p w14:paraId="6F5A28BD">
            <w:pPr>
              <w:pStyle w:val="13"/>
              <w:widowControl w:val="0"/>
              <w:snapToGrid w:val="0"/>
              <w:spacing w:line="360" w:lineRule="auto"/>
              <w:ind w:firstLine="562" w:firstLineChars="20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1、大气环境</w:t>
            </w:r>
          </w:p>
          <w:p w14:paraId="205D21F1">
            <w:pPr>
              <w:pStyle w:val="13"/>
              <w:widowControl w:val="0"/>
              <w:snapToGrid w:val="0"/>
              <w:spacing w:line="360" w:lineRule="auto"/>
              <w:ind w:firstLine="480" w:firstLineChars="200"/>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区域大气环境质量执行GB3095-2012《环境空气质量标准》中的二级标准，标准值详见表</w:t>
            </w:r>
            <w:r>
              <w:rPr>
                <w:rFonts w:hint="eastAsia"/>
                <w:b/>
                <w:color w:val="000000" w:themeColor="text1"/>
                <w:sz w:val="24"/>
                <w14:textFill>
                  <w14:solidFill>
                    <w14:schemeClr w14:val="tx1"/>
                  </w14:solidFill>
                </w14:textFill>
              </w:rPr>
              <w:t>4-1</w:t>
            </w:r>
            <w:r>
              <w:rPr>
                <w:rFonts w:hint="eastAsia"/>
                <w:color w:val="000000" w:themeColor="text1"/>
                <w:sz w:val="24"/>
                <w14:textFill>
                  <w14:solidFill>
                    <w14:schemeClr w14:val="tx1"/>
                  </w14:solidFill>
                </w14:textFill>
              </w:rPr>
              <w:t>。</w:t>
            </w:r>
          </w:p>
          <w:p w14:paraId="07D49033">
            <w:pPr>
              <w:pStyle w:val="13"/>
              <w:widowControl w:val="0"/>
              <w:snapToGrid w:val="0"/>
              <w:spacing w:line="360" w:lineRule="auto"/>
              <w:ind w:firstLine="482" w:firstLineChars="200"/>
              <w:jc w:val="center"/>
              <w:rPr>
                <w:b/>
                <w:color w:val="000000" w:themeColor="text1"/>
                <w:sz w:val="24"/>
                <w:vertAlign w:val="superscript"/>
                <w14:textFill>
                  <w14:solidFill>
                    <w14:schemeClr w14:val="tx1"/>
                  </w14:solidFill>
                </w14:textFill>
              </w:rPr>
            </w:pPr>
            <w:r>
              <w:rPr>
                <w:rFonts w:hint="eastAsia"/>
                <w:b/>
                <w:color w:val="000000" w:themeColor="text1"/>
                <w:sz w:val="24"/>
                <w14:textFill>
                  <w14:solidFill>
                    <w14:schemeClr w14:val="tx1"/>
                  </w14:solidFill>
                </w14:textFill>
              </w:rPr>
              <w:t>表4-1   环境空气质量标准限值   单位：mg/m</w:t>
            </w:r>
            <w:r>
              <w:rPr>
                <w:rFonts w:hint="eastAsia"/>
                <w:b/>
                <w:color w:val="000000" w:themeColor="text1"/>
                <w:sz w:val="24"/>
                <w:vertAlign w:val="superscript"/>
                <w14:textFill>
                  <w14:solidFill>
                    <w14:schemeClr w14:val="tx1"/>
                  </w14:solidFill>
                </w14:textFill>
              </w:rPr>
              <w:t>3</w:t>
            </w:r>
          </w:p>
          <w:tbl>
            <w:tblPr>
              <w:tblStyle w:val="31"/>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946"/>
              <w:gridCol w:w="2182"/>
              <w:gridCol w:w="1021"/>
              <w:gridCol w:w="1145"/>
              <w:gridCol w:w="911"/>
              <w:gridCol w:w="1212"/>
            </w:tblGrid>
            <w:tr w14:paraId="499B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4" w:type="dxa"/>
                  <w:vAlign w:val="center"/>
                </w:tcPr>
                <w:p w14:paraId="3260A7C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质量标准</w:t>
                  </w:r>
                </w:p>
              </w:tc>
              <w:tc>
                <w:tcPr>
                  <w:tcW w:w="3128" w:type="dxa"/>
                  <w:gridSpan w:val="2"/>
                  <w:vAlign w:val="center"/>
                </w:tcPr>
                <w:p w14:paraId="17FD50A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污染物名称</w:t>
                  </w:r>
                </w:p>
              </w:tc>
              <w:tc>
                <w:tcPr>
                  <w:tcW w:w="1021" w:type="dxa"/>
                  <w:vAlign w:val="center"/>
                </w:tcPr>
                <w:p w14:paraId="018D04D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TSP</w:t>
                  </w:r>
                </w:p>
              </w:tc>
              <w:tc>
                <w:tcPr>
                  <w:tcW w:w="1145" w:type="dxa"/>
                  <w:vAlign w:val="center"/>
                </w:tcPr>
                <w:p w14:paraId="64DD062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PM</w:t>
                  </w:r>
                  <w:r>
                    <w:rPr>
                      <w:rFonts w:hint="eastAsia"/>
                      <w:color w:val="000000" w:themeColor="text1"/>
                      <w:vertAlign w:val="subscript"/>
                      <w14:textFill>
                        <w14:solidFill>
                          <w14:schemeClr w14:val="tx1"/>
                        </w14:solidFill>
                      </w14:textFill>
                    </w:rPr>
                    <w:t>10</w:t>
                  </w:r>
                </w:p>
              </w:tc>
              <w:tc>
                <w:tcPr>
                  <w:tcW w:w="911" w:type="dxa"/>
                  <w:vAlign w:val="center"/>
                </w:tcPr>
                <w:p w14:paraId="4AF55AA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SO</w:t>
                  </w:r>
                  <w:r>
                    <w:rPr>
                      <w:rFonts w:hint="eastAsia"/>
                      <w:color w:val="000000" w:themeColor="text1"/>
                      <w:vertAlign w:val="subscript"/>
                      <w14:textFill>
                        <w14:solidFill>
                          <w14:schemeClr w14:val="tx1"/>
                        </w14:solidFill>
                      </w14:textFill>
                    </w:rPr>
                    <w:t>2</w:t>
                  </w:r>
                </w:p>
              </w:tc>
              <w:tc>
                <w:tcPr>
                  <w:tcW w:w="1212" w:type="dxa"/>
                  <w:vAlign w:val="center"/>
                </w:tcPr>
                <w:p w14:paraId="3EF80B9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2</w:t>
                  </w:r>
                </w:p>
              </w:tc>
            </w:tr>
            <w:tr w14:paraId="19BA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24" w:type="dxa"/>
                  <w:vMerge w:val="restart"/>
                  <w:vAlign w:val="center"/>
                </w:tcPr>
                <w:p w14:paraId="7EF795F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p>
              </w:tc>
              <w:tc>
                <w:tcPr>
                  <w:tcW w:w="946" w:type="dxa"/>
                  <w:vMerge w:val="restart"/>
                  <w:vAlign w:val="center"/>
                </w:tcPr>
                <w:p w14:paraId="463628E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浓度 限值</w:t>
                  </w:r>
                </w:p>
              </w:tc>
              <w:tc>
                <w:tcPr>
                  <w:tcW w:w="2182" w:type="dxa"/>
                  <w:vAlign w:val="center"/>
                </w:tcPr>
                <w:p w14:paraId="7DE4433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年平均</w:t>
                  </w:r>
                </w:p>
              </w:tc>
              <w:tc>
                <w:tcPr>
                  <w:tcW w:w="1021" w:type="dxa"/>
                  <w:vAlign w:val="center"/>
                </w:tcPr>
                <w:p w14:paraId="371F5E3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w:t>
                  </w:r>
                </w:p>
              </w:tc>
              <w:tc>
                <w:tcPr>
                  <w:tcW w:w="1145" w:type="dxa"/>
                  <w:vAlign w:val="center"/>
                </w:tcPr>
                <w:p w14:paraId="16AC743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0.07</w:t>
                  </w:r>
                </w:p>
              </w:tc>
              <w:tc>
                <w:tcPr>
                  <w:tcW w:w="911" w:type="dxa"/>
                  <w:vAlign w:val="center"/>
                </w:tcPr>
                <w:p w14:paraId="2F90F08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0.06</w:t>
                  </w:r>
                </w:p>
              </w:tc>
              <w:tc>
                <w:tcPr>
                  <w:tcW w:w="1212" w:type="dxa"/>
                  <w:vAlign w:val="center"/>
                </w:tcPr>
                <w:p w14:paraId="1BEB2A9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0.04</w:t>
                  </w:r>
                </w:p>
              </w:tc>
            </w:tr>
            <w:tr w14:paraId="25D1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24" w:type="dxa"/>
                  <w:vMerge w:val="continue"/>
                  <w:vAlign w:val="center"/>
                </w:tcPr>
                <w:p w14:paraId="7B3C7534">
                  <w:pPr>
                    <w:jc w:val="center"/>
                    <w:rPr>
                      <w:color w:val="000000" w:themeColor="text1"/>
                      <w14:textFill>
                        <w14:solidFill>
                          <w14:schemeClr w14:val="tx1"/>
                        </w14:solidFill>
                      </w14:textFill>
                    </w:rPr>
                  </w:pPr>
                </w:p>
              </w:tc>
              <w:tc>
                <w:tcPr>
                  <w:tcW w:w="946" w:type="dxa"/>
                  <w:vMerge w:val="continue"/>
                  <w:vAlign w:val="center"/>
                </w:tcPr>
                <w:p w14:paraId="4AE85230">
                  <w:pPr>
                    <w:jc w:val="center"/>
                    <w:rPr>
                      <w:color w:val="000000" w:themeColor="text1"/>
                      <w14:textFill>
                        <w14:solidFill>
                          <w14:schemeClr w14:val="tx1"/>
                        </w14:solidFill>
                      </w14:textFill>
                    </w:rPr>
                  </w:pPr>
                </w:p>
              </w:tc>
              <w:tc>
                <w:tcPr>
                  <w:tcW w:w="2182" w:type="dxa"/>
                  <w:vAlign w:val="center"/>
                </w:tcPr>
                <w:p w14:paraId="14B6DB8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日平均</w:t>
                  </w:r>
                </w:p>
              </w:tc>
              <w:tc>
                <w:tcPr>
                  <w:tcW w:w="1021" w:type="dxa"/>
                  <w:vAlign w:val="center"/>
                </w:tcPr>
                <w:p w14:paraId="664345D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0.30</w:t>
                  </w:r>
                </w:p>
              </w:tc>
              <w:tc>
                <w:tcPr>
                  <w:tcW w:w="1145" w:type="dxa"/>
                  <w:vAlign w:val="center"/>
                </w:tcPr>
                <w:p w14:paraId="68A7807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0.15</w:t>
                  </w:r>
                </w:p>
              </w:tc>
              <w:tc>
                <w:tcPr>
                  <w:tcW w:w="911" w:type="dxa"/>
                  <w:vAlign w:val="center"/>
                </w:tcPr>
                <w:p w14:paraId="1D18BDD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0.15</w:t>
                  </w:r>
                </w:p>
              </w:tc>
              <w:tc>
                <w:tcPr>
                  <w:tcW w:w="1212" w:type="dxa"/>
                  <w:vAlign w:val="center"/>
                </w:tcPr>
                <w:p w14:paraId="68AF4B3F">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0.08</w:t>
                  </w:r>
                </w:p>
              </w:tc>
            </w:tr>
            <w:tr w14:paraId="7EB0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4" w:type="dxa"/>
                  <w:vMerge w:val="continue"/>
                  <w:vAlign w:val="center"/>
                </w:tcPr>
                <w:p w14:paraId="6B78FB0C">
                  <w:pPr>
                    <w:jc w:val="center"/>
                    <w:rPr>
                      <w:color w:val="000000" w:themeColor="text1"/>
                      <w14:textFill>
                        <w14:solidFill>
                          <w14:schemeClr w14:val="tx1"/>
                        </w14:solidFill>
                      </w14:textFill>
                    </w:rPr>
                  </w:pPr>
                </w:p>
              </w:tc>
              <w:tc>
                <w:tcPr>
                  <w:tcW w:w="946" w:type="dxa"/>
                  <w:vMerge w:val="continue"/>
                  <w:vAlign w:val="center"/>
                </w:tcPr>
                <w:p w14:paraId="21DFFAD1">
                  <w:pPr>
                    <w:jc w:val="center"/>
                    <w:rPr>
                      <w:color w:val="000000" w:themeColor="text1"/>
                      <w14:textFill>
                        <w14:solidFill>
                          <w14:schemeClr w14:val="tx1"/>
                        </w14:solidFill>
                      </w14:textFill>
                    </w:rPr>
                  </w:pPr>
                </w:p>
              </w:tc>
              <w:tc>
                <w:tcPr>
                  <w:tcW w:w="2182" w:type="dxa"/>
                  <w:vAlign w:val="center"/>
                </w:tcPr>
                <w:p w14:paraId="13D316D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1小时平均</w:t>
                  </w:r>
                </w:p>
              </w:tc>
              <w:tc>
                <w:tcPr>
                  <w:tcW w:w="1021" w:type="dxa"/>
                  <w:vAlign w:val="center"/>
                </w:tcPr>
                <w:p w14:paraId="1A9D9E7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0.90</w:t>
                  </w:r>
                </w:p>
              </w:tc>
              <w:tc>
                <w:tcPr>
                  <w:tcW w:w="1145" w:type="dxa"/>
                  <w:vAlign w:val="center"/>
                </w:tcPr>
                <w:p w14:paraId="74D5721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0.45</w:t>
                  </w:r>
                </w:p>
              </w:tc>
              <w:tc>
                <w:tcPr>
                  <w:tcW w:w="911" w:type="dxa"/>
                  <w:vAlign w:val="center"/>
                </w:tcPr>
                <w:p w14:paraId="0D4718B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0.50</w:t>
                  </w:r>
                </w:p>
              </w:tc>
              <w:tc>
                <w:tcPr>
                  <w:tcW w:w="1212" w:type="dxa"/>
                  <w:vAlign w:val="center"/>
                </w:tcPr>
                <w:p w14:paraId="1222EA6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w:t>
                  </w:r>
                </w:p>
              </w:tc>
            </w:tr>
          </w:tbl>
          <w:p w14:paraId="1EACD5CB">
            <w:pPr>
              <w:pStyle w:val="13"/>
              <w:widowControl w:val="0"/>
              <w:snapToGrid w:val="0"/>
              <w:spacing w:line="360" w:lineRule="auto"/>
              <w:ind w:firstLine="562" w:firstLineChars="200"/>
              <w:jc w:val="both"/>
              <w:rPr>
                <w:rFonts w:ascii="Times New Roman" w:hAnsi="Times New Roman" w:cs="Times New Roman"/>
                <w:b/>
                <w:color w:val="000000" w:themeColor="text1"/>
                <w:sz w:val="28"/>
                <w:szCs w:val="28"/>
                <w14:textFill>
                  <w14:solidFill>
                    <w14:schemeClr w14:val="tx1"/>
                  </w14:solidFill>
                </w14:textFill>
              </w:rPr>
            </w:pPr>
          </w:p>
          <w:p w14:paraId="0C746E19">
            <w:pPr>
              <w:pStyle w:val="13"/>
              <w:widowControl w:val="0"/>
              <w:snapToGrid w:val="0"/>
              <w:spacing w:line="360" w:lineRule="auto"/>
              <w:ind w:firstLine="562" w:firstLineChars="20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2、地表水环境</w:t>
            </w:r>
          </w:p>
          <w:p w14:paraId="0135C995">
            <w:pPr>
              <w:spacing w:line="360" w:lineRule="auto"/>
              <w:ind w:firstLine="480" w:firstLineChars="200"/>
              <w:rPr>
                <w:color w:val="000000" w:themeColor="text1"/>
                <w14:textFill>
                  <w14:solidFill>
                    <w14:schemeClr w14:val="tx1"/>
                  </w14:solidFill>
                </w14:textFill>
              </w:rPr>
            </w:pPr>
            <w:r>
              <w:rPr>
                <w:rFonts w:hint="eastAsia"/>
                <w:bCs/>
                <w:color w:val="000000" w:themeColor="text1"/>
                <w14:textFill>
                  <w14:solidFill>
                    <w14:schemeClr w14:val="tx1"/>
                  </w14:solidFill>
                </w14:textFill>
              </w:rPr>
              <w:t>本项目区域为峨德河水库上游，</w:t>
            </w:r>
            <w:r>
              <w:rPr>
                <w:rFonts w:hint="eastAsia"/>
                <w:color w:val="000000" w:themeColor="text1"/>
                <w14:textFill>
                  <w14:solidFill>
                    <w14:schemeClr w14:val="tx1"/>
                  </w14:solidFill>
                </w14:textFill>
              </w:rPr>
              <w:t>根据《新平县环境规划“十二五”规划》，峨德河水库保护类别为Ⅲ类水质标准。</w:t>
            </w:r>
          </w:p>
          <w:p w14:paraId="69BFC882">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标准值见表4-2。</w:t>
            </w:r>
          </w:p>
          <w:p w14:paraId="786F1116">
            <w:pPr>
              <w:pStyle w:val="13"/>
              <w:widowControl w:val="0"/>
              <w:snapToGrid w:val="0"/>
              <w:spacing w:line="360" w:lineRule="auto"/>
              <w:ind w:firstLine="482" w:firstLineChars="200"/>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表4-2   地表水环境质量标准限值   单位：mg/L</w:t>
            </w:r>
          </w:p>
          <w:tbl>
            <w:tblPr>
              <w:tblStyle w:val="31"/>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66"/>
              <w:gridCol w:w="954"/>
              <w:gridCol w:w="1023"/>
              <w:gridCol w:w="1064"/>
              <w:gridCol w:w="1479"/>
              <w:gridCol w:w="1474"/>
              <w:gridCol w:w="1474"/>
            </w:tblGrid>
            <w:tr w14:paraId="2B08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290" w:type="dxa"/>
                  <w:vAlign w:val="center"/>
                </w:tcPr>
                <w:p w14:paraId="76CD9E68">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p>
              </w:tc>
              <w:tc>
                <w:tcPr>
                  <w:tcW w:w="766" w:type="dxa"/>
                  <w:vAlign w:val="center"/>
                </w:tcPr>
                <w:p w14:paraId="691AEC94">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pH</w:t>
                  </w:r>
                </w:p>
              </w:tc>
              <w:tc>
                <w:tcPr>
                  <w:tcW w:w="954" w:type="dxa"/>
                  <w:vAlign w:val="center"/>
                </w:tcPr>
                <w:p w14:paraId="37F0B5B3">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COD</w:t>
                  </w:r>
                  <w:r>
                    <w:rPr>
                      <w:rFonts w:hint="eastAsia"/>
                      <w:color w:val="000000" w:themeColor="text1"/>
                      <w:vertAlign w:val="subscript"/>
                      <w14:textFill>
                        <w14:solidFill>
                          <w14:schemeClr w14:val="tx1"/>
                        </w14:solidFill>
                      </w14:textFill>
                    </w:rPr>
                    <w:t>Cr</w:t>
                  </w:r>
                </w:p>
              </w:tc>
              <w:tc>
                <w:tcPr>
                  <w:tcW w:w="1023" w:type="dxa"/>
                  <w:vAlign w:val="center"/>
                </w:tcPr>
                <w:p w14:paraId="19E5458E">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BOD</w:t>
                  </w:r>
                  <w:r>
                    <w:rPr>
                      <w:rFonts w:hint="eastAsia"/>
                      <w:color w:val="000000" w:themeColor="text1"/>
                      <w:vertAlign w:val="subscript"/>
                      <w14:textFill>
                        <w14:solidFill>
                          <w14:schemeClr w14:val="tx1"/>
                        </w14:solidFill>
                      </w14:textFill>
                    </w:rPr>
                    <w:t>5</w:t>
                  </w:r>
                </w:p>
              </w:tc>
              <w:tc>
                <w:tcPr>
                  <w:tcW w:w="1064" w:type="dxa"/>
                  <w:vAlign w:val="center"/>
                </w:tcPr>
                <w:p w14:paraId="474EE210">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w:t>
                  </w:r>
                </w:p>
              </w:tc>
              <w:tc>
                <w:tcPr>
                  <w:tcW w:w="1479" w:type="dxa"/>
                  <w:vAlign w:val="center"/>
                </w:tcPr>
                <w:p w14:paraId="6C09DB5B">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总磷</w:t>
                  </w:r>
                </w:p>
              </w:tc>
              <w:tc>
                <w:tcPr>
                  <w:tcW w:w="1474" w:type="dxa"/>
                  <w:vAlign w:val="center"/>
                </w:tcPr>
                <w:p w14:paraId="2BBEC0E6">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总氮</w:t>
                  </w:r>
                </w:p>
              </w:tc>
              <w:tc>
                <w:tcPr>
                  <w:tcW w:w="1474" w:type="dxa"/>
                  <w:vAlign w:val="center"/>
                </w:tcPr>
                <w:p w14:paraId="73884E3D">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石油类</w:t>
                  </w:r>
                </w:p>
              </w:tc>
            </w:tr>
            <w:tr w14:paraId="5C11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1290" w:type="dxa"/>
                  <w:vAlign w:val="center"/>
                </w:tcPr>
                <w:p w14:paraId="337015A4">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标准值</w:t>
                  </w:r>
                </w:p>
              </w:tc>
              <w:tc>
                <w:tcPr>
                  <w:tcW w:w="766" w:type="dxa"/>
                  <w:vAlign w:val="center"/>
                </w:tcPr>
                <w:p w14:paraId="3F2C57BD">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6～9</w:t>
                  </w:r>
                </w:p>
              </w:tc>
              <w:tc>
                <w:tcPr>
                  <w:tcW w:w="954" w:type="dxa"/>
                  <w:vAlign w:val="center"/>
                </w:tcPr>
                <w:p w14:paraId="2A9C3636">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023" w:type="dxa"/>
                  <w:vAlign w:val="center"/>
                </w:tcPr>
                <w:p w14:paraId="4F3A0A55">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064" w:type="dxa"/>
                  <w:vAlign w:val="center"/>
                </w:tcPr>
                <w:p w14:paraId="4CAF286B">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479" w:type="dxa"/>
                  <w:vAlign w:val="center"/>
                </w:tcPr>
                <w:p w14:paraId="09802582">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≤0.05</w:t>
                  </w:r>
                </w:p>
              </w:tc>
              <w:tc>
                <w:tcPr>
                  <w:tcW w:w="1474" w:type="dxa"/>
                  <w:vAlign w:val="center"/>
                </w:tcPr>
                <w:p w14:paraId="2D1CB8B8">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474" w:type="dxa"/>
                  <w:vAlign w:val="center"/>
                </w:tcPr>
                <w:p w14:paraId="362E718F">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0.05</w:t>
                  </w:r>
                </w:p>
              </w:tc>
            </w:tr>
          </w:tbl>
          <w:p w14:paraId="0268BF88">
            <w:pPr>
              <w:pStyle w:val="13"/>
              <w:widowControl w:val="0"/>
              <w:snapToGrid w:val="0"/>
              <w:spacing w:line="360" w:lineRule="auto"/>
              <w:ind w:firstLine="562" w:firstLineChars="200"/>
              <w:jc w:val="both"/>
              <w:rPr>
                <w:rFonts w:ascii="Times New Roman" w:hAnsi="Times New Roman" w:cs="Times New Roman"/>
                <w:b/>
                <w:color w:val="000000" w:themeColor="text1"/>
                <w:sz w:val="28"/>
                <w:szCs w:val="28"/>
                <w14:textFill>
                  <w14:solidFill>
                    <w14:schemeClr w14:val="tx1"/>
                  </w14:solidFill>
                </w14:textFill>
              </w:rPr>
            </w:pPr>
          </w:p>
          <w:p w14:paraId="76E7E3D0">
            <w:pPr>
              <w:pStyle w:val="13"/>
              <w:widowControl w:val="0"/>
              <w:snapToGrid w:val="0"/>
              <w:spacing w:line="360" w:lineRule="auto"/>
              <w:ind w:firstLine="562" w:firstLineChars="20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3、声环境</w:t>
            </w:r>
          </w:p>
          <w:p w14:paraId="434AA659">
            <w:pPr>
              <w:spacing w:line="360" w:lineRule="auto"/>
              <w:ind w:firstLine="420" w:firstLineChars="175"/>
              <w:rPr>
                <w:color w:val="000000" w:themeColor="text1"/>
                <w14:textFill>
                  <w14:solidFill>
                    <w14:schemeClr w14:val="tx1"/>
                  </w14:solidFill>
                </w14:textFill>
              </w:rPr>
            </w:pPr>
            <w:r>
              <w:rPr>
                <w:rFonts w:hint="eastAsia"/>
                <w:color w:val="000000" w:themeColor="text1"/>
                <w14:textFill>
                  <w14:solidFill>
                    <w14:schemeClr w14:val="tx1"/>
                  </w14:solidFill>
                </w14:textFill>
              </w:rPr>
              <w:t>项目区域</w:t>
            </w:r>
            <w:r>
              <w:rPr>
                <w:color w:val="000000" w:themeColor="text1"/>
                <w14:textFill>
                  <w14:solidFill>
                    <w14:schemeClr w14:val="tx1"/>
                  </w14:solidFill>
                </w14:textFill>
              </w:rPr>
              <w:t>执行GB3096-2008《声环境质量标准》</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类标准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标准限值列于表</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p>
          <w:p w14:paraId="42537EA6">
            <w:pPr>
              <w:jc w:val="center"/>
              <w:rPr>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4</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 xml:space="preserve"> 声环境质量标准</w:t>
            </w:r>
          </w:p>
          <w:tbl>
            <w:tblPr>
              <w:tblStyle w:val="31"/>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3214"/>
              <w:gridCol w:w="3379"/>
            </w:tblGrid>
            <w:tr w14:paraId="4CAF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099" w:type="dxa"/>
                </w:tcPr>
                <w:p w14:paraId="4F739E8B">
                  <w:pPr>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类     别</w:t>
                  </w:r>
                </w:p>
              </w:tc>
              <w:tc>
                <w:tcPr>
                  <w:tcW w:w="3214" w:type="dxa"/>
                </w:tcPr>
                <w:p w14:paraId="22C9345A">
                  <w:pPr>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昼   间  [dB(A)]</w:t>
                  </w:r>
                </w:p>
              </w:tc>
              <w:tc>
                <w:tcPr>
                  <w:tcW w:w="3379" w:type="dxa"/>
                </w:tcPr>
                <w:p w14:paraId="002E38A3">
                  <w:pPr>
                    <w:adjustRightInd w:val="0"/>
                    <w:jc w:val="center"/>
                    <w:rPr>
                      <w:color w:val="000000" w:themeColor="text1"/>
                      <w14:textFill>
                        <w14:solidFill>
                          <w14:schemeClr w14:val="tx1"/>
                        </w14:solidFill>
                      </w14:textFill>
                    </w:rPr>
                  </w:pPr>
                  <w:r>
                    <w:rPr>
                      <w:color w:val="000000" w:themeColor="text1"/>
                      <w14:textFill>
                        <w14:solidFill>
                          <w14:schemeClr w14:val="tx1"/>
                        </w14:solidFill>
                      </w14:textFill>
                    </w:rPr>
                    <w:t>夜   间   [dB(A)]</w:t>
                  </w:r>
                </w:p>
              </w:tc>
            </w:tr>
            <w:tr w14:paraId="5A05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099" w:type="dxa"/>
                </w:tcPr>
                <w:p w14:paraId="2DCD9018">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类</w:t>
                  </w:r>
                </w:p>
              </w:tc>
              <w:tc>
                <w:tcPr>
                  <w:tcW w:w="3214" w:type="dxa"/>
                </w:tcPr>
                <w:p w14:paraId="758F1B85">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3379" w:type="dxa"/>
                </w:tcPr>
                <w:p w14:paraId="0D2173A7">
                  <w:pPr>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bl>
          <w:p w14:paraId="0770C65F">
            <w:pPr>
              <w:spacing w:line="360" w:lineRule="auto"/>
              <w:rPr>
                <w:b/>
                <w:color w:val="000000" w:themeColor="text1"/>
                <w:sz w:val="30"/>
                <w:szCs w:val="30"/>
                <w14:textFill>
                  <w14:solidFill>
                    <w14:schemeClr w14:val="tx1"/>
                  </w14:solidFill>
                </w14:textFill>
              </w:rPr>
            </w:pPr>
          </w:p>
          <w:p w14:paraId="1C678DF0">
            <w:pPr>
              <w:spacing w:line="360" w:lineRule="auto"/>
              <w:rPr>
                <w:b/>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t>污染物排放标准</w:t>
            </w:r>
          </w:p>
          <w:p w14:paraId="7B8E7175">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1、大气污染物</w:t>
            </w:r>
          </w:p>
          <w:p w14:paraId="1D33BA69">
            <w:pPr>
              <w:spacing w:line="360" w:lineRule="auto"/>
              <w:ind w:firstLine="480" w:firstLineChars="200"/>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项目施工期、运营期产生的大气污染物主要是无组织排放粉尘。</w:t>
            </w:r>
            <w:r>
              <w:rPr>
                <w:rFonts w:hint="eastAsia"/>
                <w:color w:val="000000" w:themeColor="text1"/>
                <w:szCs w:val="21"/>
                <w14:textFill>
                  <w14:solidFill>
                    <w14:schemeClr w14:val="tx1"/>
                  </w14:solidFill>
                </w14:textFill>
              </w:rPr>
              <w:t>无组织粉尘、扬尘：执行《大气污染物综合排放标准》（GB16297-1996）表2中颗粒无组织排放监控浓度限值，即周界外浓度最高点≤1.0mg/m</w:t>
            </w:r>
          </w:p>
          <w:p w14:paraId="5019903B">
            <w:pPr>
              <w:spacing w:line="360" w:lineRule="auto"/>
              <w:ind w:firstLine="480" w:firstLineChars="200"/>
              <w:rPr>
                <w:color w:val="000000" w:themeColor="text1"/>
                <w:szCs w:val="21"/>
                <w14:textFill>
                  <w14:solidFill>
                    <w14:schemeClr w14:val="tx1"/>
                  </w14:solidFill>
                </w14:textFill>
              </w:rPr>
            </w:pPr>
          </w:p>
          <w:p w14:paraId="3465652A">
            <w:pPr>
              <w:spacing w:line="360" w:lineRule="auto"/>
              <w:ind w:firstLine="2168" w:firstLineChars="9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表4-4 大气污染物排放限值 单位：mg/m</w:t>
            </w:r>
          </w:p>
          <w:tbl>
            <w:tblPr>
              <w:tblStyle w:val="31"/>
              <w:tblW w:w="8953" w:type="dxa"/>
              <w:jc w:val="center"/>
              <w:tblLayout w:type="fixed"/>
              <w:tblCellMar>
                <w:top w:w="122" w:type="dxa"/>
                <w:left w:w="115" w:type="dxa"/>
                <w:bottom w:w="72" w:type="dxa"/>
                <w:right w:w="0" w:type="dxa"/>
              </w:tblCellMar>
            </w:tblPr>
            <w:tblGrid>
              <w:gridCol w:w="2364"/>
              <w:gridCol w:w="4351"/>
              <w:gridCol w:w="2238"/>
            </w:tblGrid>
            <w:tr w14:paraId="69BE21EF">
              <w:tblPrEx>
                <w:tblCellMar>
                  <w:top w:w="122" w:type="dxa"/>
                  <w:left w:w="115" w:type="dxa"/>
                  <w:bottom w:w="72" w:type="dxa"/>
                  <w:right w:w="0" w:type="dxa"/>
                </w:tblCellMar>
              </w:tblPrEx>
              <w:trPr>
                <w:jc w:val="center"/>
              </w:trPr>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7B0A5EFA">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污染物</w:t>
                  </w:r>
                </w:p>
              </w:tc>
              <w:tc>
                <w:tcPr>
                  <w:tcW w:w="65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E46BFB0">
                  <w:pPr>
                    <w:spacing w:after="160"/>
                    <w:rPr>
                      <w:color w:val="000000" w:themeColor="text1"/>
                      <w14:textFill>
                        <w14:solidFill>
                          <w14:schemeClr w14:val="tx1"/>
                        </w14:solidFill>
                      </w14:textFill>
                    </w:rPr>
                  </w:pPr>
                  <w:r>
                    <w:rPr>
                      <w:rFonts w:hint="eastAsia"/>
                      <w:color w:val="000000" w:themeColor="text1"/>
                      <w14:textFill>
                        <w14:solidFill>
                          <w14:schemeClr w14:val="tx1"/>
                        </w14:solidFill>
                      </w14:textFill>
                    </w:rPr>
                    <w:t>无组织排放监控浓度限值</w:t>
                  </w:r>
                </w:p>
              </w:tc>
            </w:tr>
            <w:tr w14:paraId="03F8C87E">
              <w:tblPrEx>
                <w:tblCellMar>
                  <w:top w:w="122" w:type="dxa"/>
                  <w:left w:w="115" w:type="dxa"/>
                  <w:bottom w:w="72" w:type="dxa"/>
                  <w:right w:w="0" w:type="dxa"/>
                </w:tblCellMar>
              </w:tblPrEx>
              <w:trPr>
                <w:jc w:val="center"/>
              </w:trPr>
              <w:tc>
                <w:tcPr>
                  <w:tcW w:w="2364" w:type="dxa"/>
                  <w:vMerge w:val="continue"/>
                  <w:tcBorders>
                    <w:top w:val="nil"/>
                    <w:left w:val="single" w:color="000000" w:sz="4" w:space="0"/>
                    <w:bottom w:val="single" w:color="000000" w:sz="4" w:space="0"/>
                    <w:right w:val="single" w:color="000000" w:sz="4" w:space="0"/>
                  </w:tcBorders>
                  <w:shd w:val="clear" w:color="auto" w:fill="auto"/>
                </w:tcPr>
                <w:p w14:paraId="00C7B6DE">
                  <w:pPr>
                    <w:spacing w:after="160"/>
                    <w:rPr>
                      <w:color w:val="000000" w:themeColor="text1"/>
                      <w14:textFill>
                        <w14:solidFill>
                          <w14:schemeClr w14:val="tx1"/>
                        </w14:solidFill>
                      </w14:textFill>
                    </w:rPr>
                  </w:pP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6470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监控点</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8F416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浓度</w:t>
                  </w:r>
                </w:p>
              </w:tc>
            </w:tr>
            <w:tr w14:paraId="5F39AE30">
              <w:tblPrEx>
                <w:tblCellMar>
                  <w:top w:w="122" w:type="dxa"/>
                  <w:left w:w="115" w:type="dxa"/>
                  <w:bottom w:w="72" w:type="dxa"/>
                  <w:right w:w="0" w:type="dxa"/>
                </w:tblCellMar>
              </w:tblPrEx>
              <w:trPr>
                <w:jc w:val="center"/>
              </w:trPr>
              <w:tc>
                <w:tcPr>
                  <w:tcW w:w="236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F2398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颗粒物</w:t>
                  </w:r>
                </w:p>
              </w:tc>
              <w:tc>
                <w:tcPr>
                  <w:tcW w:w="43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D399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周界外浓度最高点</w:t>
                  </w:r>
                </w:p>
              </w:tc>
              <w:tc>
                <w:tcPr>
                  <w:tcW w:w="2238" w:type="dxa"/>
                  <w:tcBorders>
                    <w:top w:val="single" w:color="000000" w:sz="4" w:space="0"/>
                    <w:left w:val="single" w:color="000000" w:sz="4" w:space="0"/>
                    <w:bottom w:val="single" w:color="000000" w:sz="4" w:space="0"/>
                    <w:right w:val="single" w:color="000000" w:sz="4" w:space="0"/>
                  </w:tcBorders>
                  <w:shd w:val="clear" w:color="auto" w:fill="auto"/>
                </w:tcPr>
                <w:p w14:paraId="18B6014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r>
          </w:tbl>
          <w:p w14:paraId="2F88FF38">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2、地表水</w:t>
            </w:r>
          </w:p>
          <w:p w14:paraId="39382F47">
            <w:pPr>
              <w:spacing w:line="360" w:lineRule="auto"/>
              <w:ind w:left="34"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生产过程不产生废水，少量生活污水收集在旱厕化粪池，由当地农民清掏作为农肥，地表雨水收集沉淀处理后回用于洒水，故不设置污水排放标准。</w:t>
            </w:r>
          </w:p>
          <w:p w14:paraId="7D128B6D">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3、噪声</w:t>
            </w:r>
          </w:p>
          <w:p w14:paraId="4F22669B">
            <w:pPr>
              <w:spacing w:after="255" w:line="259"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施工期噪声排放执行 GB12523-2011《建筑施工场界环境噪声排放标准》，标准值见表 4-5：</w:t>
            </w:r>
          </w:p>
          <w:p w14:paraId="32FD93C0">
            <w:pPr>
              <w:spacing w:line="259" w:lineRule="auto"/>
              <w:ind w:firstLine="2168" w:firstLineChars="900"/>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 4-5 建筑施工场界环境噪声排放标准限值</w:t>
            </w:r>
          </w:p>
          <w:tbl>
            <w:tblPr>
              <w:tblStyle w:val="31"/>
              <w:tblW w:w="8953" w:type="dxa"/>
              <w:jc w:val="center"/>
              <w:tblLayout w:type="fixed"/>
              <w:tblCellMar>
                <w:top w:w="115" w:type="dxa"/>
                <w:left w:w="115" w:type="dxa"/>
                <w:bottom w:w="25" w:type="dxa"/>
                <w:right w:w="115" w:type="dxa"/>
              </w:tblCellMar>
            </w:tblPr>
            <w:tblGrid>
              <w:gridCol w:w="4331"/>
              <w:gridCol w:w="4622"/>
            </w:tblGrid>
            <w:tr w14:paraId="3CFB88DB">
              <w:tblPrEx>
                <w:tblCellMar>
                  <w:top w:w="115" w:type="dxa"/>
                  <w:left w:w="115" w:type="dxa"/>
                  <w:bottom w:w="25" w:type="dxa"/>
                  <w:right w:w="115" w:type="dxa"/>
                </w:tblCellMar>
              </w:tblPrEx>
              <w:trPr>
                <w:trHeight w:val="330" w:hRule="atLeast"/>
                <w:jc w:val="center"/>
              </w:trPr>
              <w:tc>
                <w:tcPr>
                  <w:tcW w:w="43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B35369">
                  <w:pPr>
                    <w:spacing w:line="259" w:lineRule="auto"/>
                    <w:ind w:righ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昼间 dB（A）</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6914E">
                  <w:pPr>
                    <w:spacing w:line="259"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夜间 dB（A）</w:t>
                  </w:r>
                </w:p>
              </w:tc>
            </w:tr>
            <w:tr w14:paraId="51AE8D55">
              <w:tblPrEx>
                <w:tblCellMar>
                  <w:top w:w="115" w:type="dxa"/>
                  <w:left w:w="115" w:type="dxa"/>
                  <w:bottom w:w="25" w:type="dxa"/>
                  <w:right w:w="115" w:type="dxa"/>
                </w:tblCellMar>
              </w:tblPrEx>
              <w:trPr>
                <w:trHeight w:val="330" w:hRule="atLeast"/>
                <w:jc w:val="center"/>
              </w:trPr>
              <w:tc>
                <w:tcPr>
                  <w:tcW w:w="4331" w:type="dxa"/>
                  <w:tcBorders>
                    <w:top w:val="single" w:color="000000" w:sz="4" w:space="0"/>
                    <w:left w:val="single" w:color="000000" w:sz="4" w:space="0"/>
                    <w:bottom w:val="single" w:color="000000" w:sz="4" w:space="0"/>
                    <w:right w:val="single" w:color="000000" w:sz="4" w:space="0"/>
                  </w:tcBorders>
                  <w:shd w:val="clear" w:color="auto" w:fill="auto"/>
                </w:tcPr>
                <w:p w14:paraId="053E795A">
                  <w:pPr>
                    <w:spacing w:line="259"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Pr>
                <w:p w14:paraId="14800FAC">
                  <w:pPr>
                    <w:spacing w:line="259" w:lineRule="auto"/>
                    <w:ind w:righ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r>
          </w:tbl>
          <w:p w14:paraId="1363E581">
            <w:pPr>
              <w:spacing w:line="360" w:lineRule="auto"/>
              <w:ind w:left="34"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夜间噪声最大声级超过限值的幅度不得高于15 dB（A）。</w:t>
            </w:r>
          </w:p>
          <w:p w14:paraId="6D0C65FE">
            <w:pPr>
              <w:spacing w:line="360" w:lineRule="auto"/>
              <w:ind w:left="34"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运营期厂界噪声执行《工业企业厂界环境噪声排放标准》（GB12348-2008）1级标准，见表 4-6。</w:t>
            </w:r>
          </w:p>
          <w:p w14:paraId="408A405A">
            <w:pPr>
              <w:spacing w:line="259" w:lineRule="auto"/>
              <w:ind w:left="152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 4-6 工业企业厂界环境噪声排放标准限值 单位：dB(A)</w:t>
            </w:r>
          </w:p>
          <w:tbl>
            <w:tblPr>
              <w:tblStyle w:val="31"/>
              <w:tblW w:w="8957" w:type="dxa"/>
              <w:jc w:val="center"/>
              <w:tblLayout w:type="fixed"/>
              <w:tblCellMar>
                <w:top w:w="119" w:type="dxa"/>
                <w:left w:w="115" w:type="dxa"/>
                <w:bottom w:w="71" w:type="dxa"/>
                <w:right w:w="115" w:type="dxa"/>
              </w:tblCellMar>
            </w:tblPr>
            <w:tblGrid>
              <w:gridCol w:w="2987"/>
              <w:gridCol w:w="2986"/>
              <w:gridCol w:w="2984"/>
            </w:tblGrid>
            <w:tr w14:paraId="29CB4F81">
              <w:tblPrEx>
                <w:tblCellMar>
                  <w:top w:w="119" w:type="dxa"/>
                  <w:left w:w="115" w:type="dxa"/>
                  <w:bottom w:w="71" w:type="dxa"/>
                  <w:right w:w="115" w:type="dxa"/>
                </w:tblCellMar>
              </w:tblPrEx>
              <w:trPr>
                <w:trHeight w:val="379" w:hRule="atLeast"/>
                <w:jc w:val="center"/>
              </w:trPr>
              <w:tc>
                <w:tcPr>
                  <w:tcW w:w="298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67ADFE0">
                  <w:pPr>
                    <w:spacing w:line="259" w:lineRule="auto"/>
                    <w:ind w:right="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类别</w:t>
                  </w:r>
                </w:p>
              </w:tc>
              <w:tc>
                <w:tcPr>
                  <w:tcW w:w="298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8B05E8B">
                  <w:pPr>
                    <w:spacing w:line="259" w:lineRule="auto"/>
                    <w:ind w:righ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昼间</w:t>
                  </w:r>
                </w:p>
              </w:tc>
              <w:tc>
                <w:tcPr>
                  <w:tcW w:w="298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A68774F">
                  <w:pPr>
                    <w:spacing w:line="259"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夜间</w:t>
                  </w:r>
                </w:p>
              </w:tc>
            </w:tr>
            <w:tr w14:paraId="7B57C314">
              <w:tblPrEx>
                <w:tblCellMar>
                  <w:top w:w="119" w:type="dxa"/>
                  <w:left w:w="115" w:type="dxa"/>
                  <w:bottom w:w="71" w:type="dxa"/>
                  <w:right w:w="115" w:type="dxa"/>
                </w:tblCellMar>
              </w:tblPrEx>
              <w:trPr>
                <w:trHeight w:val="380" w:hRule="atLeast"/>
                <w:jc w:val="center"/>
              </w:trPr>
              <w:tc>
                <w:tcPr>
                  <w:tcW w:w="2987" w:type="dxa"/>
                  <w:tcBorders>
                    <w:top w:val="single" w:color="000000" w:sz="2" w:space="0"/>
                    <w:left w:val="single" w:color="000000" w:sz="2" w:space="0"/>
                    <w:bottom w:val="single" w:color="000000" w:sz="2" w:space="0"/>
                    <w:right w:val="single" w:color="000000" w:sz="2" w:space="0"/>
                  </w:tcBorders>
                  <w:shd w:val="clear" w:color="auto" w:fill="auto"/>
                </w:tcPr>
                <w:p w14:paraId="5228EB3E">
                  <w:pPr>
                    <w:spacing w:line="259" w:lineRule="auto"/>
                    <w:ind w:righ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986" w:type="dxa"/>
                  <w:tcBorders>
                    <w:top w:val="single" w:color="000000" w:sz="2" w:space="0"/>
                    <w:left w:val="single" w:color="000000" w:sz="2" w:space="0"/>
                    <w:bottom w:val="single" w:color="000000" w:sz="2" w:space="0"/>
                    <w:right w:val="single" w:color="000000" w:sz="2" w:space="0"/>
                  </w:tcBorders>
                  <w:shd w:val="clear" w:color="auto" w:fill="auto"/>
                </w:tcPr>
                <w:p w14:paraId="467377F2">
                  <w:pPr>
                    <w:spacing w:line="259" w:lineRule="auto"/>
                    <w:ind w:left="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2984" w:type="dxa"/>
                  <w:tcBorders>
                    <w:top w:val="single" w:color="000000" w:sz="2" w:space="0"/>
                    <w:left w:val="single" w:color="000000" w:sz="2" w:space="0"/>
                    <w:bottom w:val="single" w:color="000000" w:sz="2" w:space="0"/>
                    <w:right w:val="single" w:color="000000" w:sz="2" w:space="0"/>
                  </w:tcBorders>
                  <w:shd w:val="clear" w:color="auto" w:fill="auto"/>
                </w:tcPr>
                <w:p w14:paraId="0945DBBD">
                  <w:pPr>
                    <w:spacing w:line="259" w:lineRule="auto"/>
                    <w:ind w:right="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bl>
          <w:p w14:paraId="7497B766">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4、固体废物</w:t>
            </w:r>
          </w:p>
          <w:p w14:paraId="682EB4E7">
            <w:pPr>
              <w:adjustRightInd w:val="0"/>
              <w:snapToGrid w:val="0"/>
              <w:spacing w:line="360" w:lineRule="auto"/>
              <w:ind w:left="34" w:firstLine="480" w:firstLineChars="200"/>
              <w:rPr>
                <w:bCs/>
                <w:color w:val="000000" w:themeColor="text1"/>
                <w14:textFill>
                  <w14:solidFill>
                    <w14:schemeClr w14:val="tx1"/>
                  </w14:solidFill>
                </w14:textFill>
              </w:rPr>
            </w:pPr>
            <w:r>
              <w:rPr>
                <w:rFonts w:hint="eastAsia" w:cs="Times New Roman"/>
                <w:color w:val="000000" w:themeColor="text1"/>
                <w:szCs w:val="21"/>
                <w14:textFill>
                  <w14:solidFill>
                    <w14:schemeClr w14:val="tx1"/>
                  </w14:solidFill>
                </w14:textFill>
              </w:rPr>
              <w:t>运行期固体废物在项目内的暂存执行《一般工业固体废物贮存、处置场污染控制标准》（GB18599-2001）以及环境保护部“关于发布《一般工业固体废物贮存、处置场污染控制标准》（GB18599-2001）等3项国家污染物控制标准修改单的公告”（2013年第36号公告）。</w:t>
            </w:r>
          </w:p>
          <w:p w14:paraId="0DDA3011">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总量控制指标</w:t>
            </w:r>
          </w:p>
          <w:p w14:paraId="286C557F">
            <w:pPr>
              <w:spacing w:line="360" w:lineRule="auto"/>
              <w:ind w:left="34"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项目营运过程中无废气产生和排放；废水全部回收利用不用外排；固体废物处置率100%。</w:t>
            </w:r>
          </w:p>
          <w:p w14:paraId="3053F306">
            <w:pPr>
              <w:spacing w:line="360" w:lineRule="auto"/>
              <w:ind w:left="34" w:firstLine="560" w:firstLineChars="200"/>
              <w:rPr>
                <w:rFonts w:ascii="Times New Roman" w:hAnsi="Times New Roman" w:cs="Times New Roman"/>
                <w:color w:val="000000" w:themeColor="text1"/>
                <w:sz w:val="28"/>
                <w14:textFill>
                  <w14:solidFill>
                    <w14:schemeClr w14:val="tx1"/>
                  </w14:solidFill>
                </w14:textFill>
              </w:rPr>
            </w:pPr>
          </w:p>
        </w:tc>
      </w:tr>
    </w:tbl>
    <w:p w14:paraId="0F557111">
      <w:pPr>
        <w:spacing w:line="360" w:lineRule="auto"/>
        <w:ind w:firstLine="361" w:firstLineChars="150"/>
        <w:rPr>
          <w:b/>
          <w:bCs/>
          <w:color w:val="000000" w:themeColor="text1"/>
          <w:szCs w:val="32"/>
          <w14:textFill>
            <w14:solidFill>
              <w14:schemeClr w14:val="tx1"/>
            </w14:solidFill>
          </w14:textFill>
        </w:rPr>
      </w:pPr>
    </w:p>
    <w:p w14:paraId="609EA250">
      <w:pPr>
        <w:pStyle w:val="13"/>
        <w:outlineLvl w:val="0"/>
        <w:rPr>
          <w:b/>
          <w:bCs/>
          <w:color w:val="000000" w:themeColor="text1"/>
          <w:szCs w:val="32"/>
          <w14:textFill>
            <w14:solidFill>
              <w14:schemeClr w14:val="tx1"/>
            </w14:solidFill>
          </w14:textFill>
        </w:rPr>
        <w:sectPr>
          <w:pgSz w:w="11906" w:h="16838"/>
          <w:pgMar w:top="1134" w:right="1134" w:bottom="1134" w:left="1418" w:header="851" w:footer="744" w:gutter="0"/>
          <w:cols w:space="720" w:num="1"/>
          <w:docGrid w:type="lines" w:linePitch="312" w:charSpace="0"/>
        </w:sectPr>
      </w:pPr>
    </w:p>
    <w:p w14:paraId="63B75889">
      <w:pPr>
        <w:pStyle w:val="13"/>
        <w:outlineLvl w:val="0"/>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五</w:t>
      </w:r>
      <w:r>
        <w:rPr>
          <w:b/>
          <w:bCs/>
          <w:color w:val="000000" w:themeColor="text1"/>
          <w:szCs w:val="32"/>
          <w14:textFill>
            <w14:solidFill>
              <w14:schemeClr w14:val="tx1"/>
            </w14:solidFill>
          </w14:textFill>
        </w:rPr>
        <w:t>．建设项目工程分析</w:t>
      </w:r>
    </w:p>
    <w:tbl>
      <w:tblPr>
        <w:tblStyle w:val="31"/>
        <w:tblW w:w="95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6"/>
      </w:tblGrid>
      <w:tr w14:paraId="665C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556" w:type="dxa"/>
          </w:tcPr>
          <w:p w14:paraId="4A0A6D29">
            <w:pPr>
              <w:spacing w:line="360" w:lineRule="auto"/>
              <w:rPr>
                <w:rFonts w:cs="Times New Roman"/>
                <w:b/>
                <w:bCs/>
                <w:color w:val="000000" w:themeColor="text1"/>
                <w:sz w:val="30"/>
                <w:szCs w:val="30"/>
                <w14:textFill>
                  <w14:solidFill>
                    <w14:schemeClr w14:val="tx1"/>
                  </w14:solidFill>
                </w14:textFill>
              </w:rPr>
            </w:pPr>
            <w:r>
              <w:rPr>
                <w:rFonts w:hint="eastAsia" w:cs="Times New Roman"/>
                <w:b/>
                <w:bCs/>
                <w:color w:val="000000" w:themeColor="text1"/>
                <w:sz w:val="30"/>
                <w:szCs w:val="30"/>
                <w14:textFill>
                  <w14:solidFill>
                    <w14:schemeClr w14:val="tx1"/>
                  </w14:solidFill>
                </w14:textFill>
              </w:rPr>
              <w:t>5.1主要污染工序</w:t>
            </w:r>
          </w:p>
          <w:p w14:paraId="0B712D65">
            <w:pPr>
              <w:spacing w:line="360" w:lineRule="auto"/>
              <w:ind w:firstLine="562" w:firstLineChars="200"/>
              <w:rPr>
                <w:rFonts w:cs="Times New Roman"/>
                <w:b/>
                <w:bCs/>
                <w:color w:val="000000" w:themeColor="text1"/>
                <w:sz w:val="28"/>
                <w:szCs w:val="28"/>
                <w14:textFill>
                  <w14:solidFill>
                    <w14:schemeClr w14:val="tx1"/>
                  </w14:solidFill>
                </w14:textFill>
              </w:rPr>
            </w:pPr>
            <w:r>
              <w:rPr>
                <w:rFonts w:hint="eastAsia" w:cs="Times New Roman"/>
                <w:b/>
                <w:bCs/>
                <w:color w:val="000000" w:themeColor="text1"/>
                <w:sz w:val="28"/>
                <w:szCs w:val="28"/>
                <w14:textFill>
                  <w14:solidFill>
                    <w14:schemeClr w14:val="tx1"/>
                  </w14:solidFill>
                </w14:textFill>
              </w:rPr>
              <w:t>1、施工期</w:t>
            </w:r>
          </w:p>
          <w:p w14:paraId="24537DD5">
            <w:pPr>
              <w:spacing w:line="360" w:lineRule="auto"/>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本项目施工期主要建设内容为填埋区、修建拦挡坝、排水沟、排渗盲沟，其污染产生环节见图5-1</w:t>
            </w:r>
          </w:p>
          <w:p w14:paraId="3EB204CB">
            <w:pPr>
              <w:spacing w:line="360" w:lineRule="auto"/>
              <w:rPr>
                <w:rFonts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2849245</wp:posOffset>
                      </wp:positionH>
                      <wp:positionV relativeFrom="paragraph">
                        <wp:posOffset>264795</wp:posOffset>
                      </wp:positionV>
                      <wp:extent cx="257175" cy="209550"/>
                      <wp:effectExtent l="10795" t="64770" r="55880" b="11430"/>
                      <wp:wrapNone/>
                      <wp:docPr id="62" name="直线 258"/>
                      <wp:cNvGraphicFramePr/>
                      <a:graphic xmlns:a="http://schemas.openxmlformats.org/drawingml/2006/main">
                        <a:graphicData uri="http://schemas.microsoft.com/office/word/2010/wordprocessingShape">
                          <wps:wsp>
                            <wps:cNvCnPr>
                              <a:cxnSpLocks noChangeShapeType="1"/>
                            </wps:cNvCnPr>
                            <wps:spPr bwMode="auto">
                              <a:xfrm flipV="1">
                                <a:off x="0" y="0"/>
                                <a:ext cx="257175" cy="209550"/>
                              </a:xfrm>
                              <a:prstGeom prst="line">
                                <a:avLst/>
                              </a:prstGeom>
                              <a:noFill/>
                              <a:ln w="9525">
                                <a:solidFill>
                                  <a:srgbClr val="000000"/>
                                </a:solidFill>
                                <a:round/>
                                <a:tailEnd type="arrow" w="med" len="med"/>
                              </a:ln>
                              <a:effectLst/>
                            </wps:spPr>
                            <wps:bodyPr/>
                          </wps:wsp>
                        </a:graphicData>
                      </a:graphic>
                    </wp:anchor>
                  </w:drawing>
                </mc:Choice>
                <mc:Fallback>
                  <w:pict>
                    <v:line id="直线 258" o:spid="_x0000_s1026" o:spt="20" style="position:absolute;left:0pt;flip:y;margin-left:224.35pt;margin-top:20.85pt;height:16.5pt;width:20.25pt;z-index:251666432;mso-width-relative:page;mso-height-relative:page;" filled="f" stroked="t" coordsize="21600,21600" o:gfxdata="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5bhndcAAAAJAQAADwAAAAAAAAABACAAAAAiAAAAZHJzL2Rv&#10;d25yZXYueG1sUEsBAhQAFAAAAAgAh07iQNzF+bgCAgAA6wMAAA4AAAAAAAAAAQAgAAAAJgEAAGRy&#10;cy9lMm9Eb2MueG1sUEsFBgAAAAAGAAYAWQEAAJoFAAAAAA==&#10;">
                      <v:fill on="f" focussize="0,0"/>
                      <v:stroke color="#000000"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4335145</wp:posOffset>
                      </wp:positionH>
                      <wp:positionV relativeFrom="paragraph">
                        <wp:posOffset>245745</wp:posOffset>
                      </wp:positionV>
                      <wp:extent cx="247650" cy="190500"/>
                      <wp:effectExtent l="10795" t="64770" r="55880" b="11430"/>
                      <wp:wrapNone/>
                      <wp:docPr id="61" name="直线 259"/>
                      <wp:cNvGraphicFramePr/>
                      <a:graphic xmlns:a="http://schemas.openxmlformats.org/drawingml/2006/main">
                        <a:graphicData uri="http://schemas.microsoft.com/office/word/2010/wordprocessingShape">
                          <wps:wsp>
                            <wps:cNvCnPr>
                              <a:cxnSpLocks noChangeShapeType="1"/>
                            </wps:cNvCnPr>
                            <wps:spPr bwMode="auto">
                              <a:xfrm flipV="1">
                                <a:off x="0" y="0"/>
                                <a:ext cx="247650" cy="190500"/>
                              </a:xfrm>
                              <a:prstGeom prst="line">
                                <a:avLst/>
                              </a:prstGeom>
                              <a:noFill/>
                              <a:ln w="9525">
                                <a:solidFill>
                                  <a:srgbClr val="000000"/>
                                </a:solidFill>
                                <a:round/>
                                <a:tailEnd type="arrow" w="med" len="med"/>
                              </a:ln>
                              <a:effectLst/>
                            </wps:spPr>
                            <wps:bodyPr/>
                          </wps:wsp>
                        </a:graphicData>
                      </a:graphic>
                    </wp:anchor>
                  </w:drawing>
                </mc:Choice>
                <mc:Fallback>
                  <w:pict>
                    <v:line id="直线 259" o:spid="_x0000_s1026" o:spt="20" style="position:absolute;left:0pt;flip:y;margin-left:341.35pt;margin-top:19.35pt;height:15pt;width:19.5pt;z-index:251667456;mso-width-relative:page;mso-height-relative:page;" filled="f" stroked="t" coordsize="21600,21600" o:gfxdata="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gyji9cAAAAJAQAADwAAAAAAAAABACAAAAAiAAAAZHJzL2Rv&#10;d25yZXYueG1sUEsBAhQAFAAAAAgAh07iQKCGfcgCAgAA6wMAAA4AAAAAAAAAAQAgAAAAJgEAAGRy&#10;cy9lMm9Eb2MueG1sUEsFBgAAAAAGAAYAWQEAAJoFAAAAAA==&#10;">
                      <v:fill on="f" focussize="0,0"/>
                      <v:stroke color="#000000"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1144270</wp:posOffset>
                      </wp:positionH>
                      <wp:positionV relativeFrom="paragraph">
                        <wp:posOffset>264795</wp:posOffset>
                      </wp:positionV>
                      <wp:extent cx="238125" cy="190500"/>
                      <wp:effectExtent l="10795" t="64770" r="55880" b="11430"/>
                      <wp:wrapNone/>
                      <wp:docPr id="60" name="直线 257"/>
                      <wp:cNvGraphicFramePr/>
                      <a:graphic xmlns:a="http://schemas.openxmlformats.org/drawingml/2006/main">
                        <a:graphicData uri="http://schemas.microsoft.com/office/word/2010/wordprocessingShape">
                          <wps:wsp>
                            <wps:cNvCnPr>
                              <a:cxnSpLocks noChangeShapeType="1"/>
                            </wps:cNvCnPr>
                            <wps:spPr bwMode="auto">
                              <a:xfrm flipV="1">
                                <a:off x="0" y="0"/>
                                <a:ext cx="238125" cy="190500"/>
                              </a:xfrm>
                              <a:prstGeom prst="line">
                                <a:avLst/>
                              </a:prstGeom>
                              <a:noFill/>
                              <a:ln w="9525">
                                <a:solidFill>
                                  <a:srgbClr val="000000"/>
                                </a:solidFill>
                                <a:round/>
                                <a:tailEnd type="arrow" w="med" len="med"/>
                              </a:ln>
                            </wps:spPr>
                            <wps:bodyPr/>
                          </wps:wsp>
                        </a:graphicData>
                      </a:graphic>
                    </wp:anchor>
                  </w:drawing>
                </mc:Choice>
                <mc:Fallback>
                  <w:pict>
                    <v:line id="直线 257" o:spid="_x0000_s1026" o:spt="20" style="position:absolute;left:0pt;flip:y;margin-left:90.1pt;margin-top:20.85pt;height:15pt;width:18.75pt;z-index:251665408;mso-width-relative:page;mso-height-relative:page;" filled="f" stroked="t" coordsize="21600,21600" o:gfxdata="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pZXENYAAAAJAQAADwAAAAAAAAABACAAAAAiAAAAZHJzL2Rvd25yZXYueG1s&#10;UEsBAhQAFAAAAAgAh07iQA3g1Mf6AQAA3QMAAA4AAAAAAAAAAQAgAAAAJQEAAGRycy9lMm9Eb2Mu&#10;eG1sUEsFBgAAAAAGAAYAWQEAAJEFAAAAAA==&#10;">
                      <v:fill on="f" focussize="0,0"/>
                      <v:stroke color="#000000" joinstyle="round" endarrow="open"/>
                      <v:imagedata o:title=""/>
                      <o:lock v:ext="edit" aspectratio="f"/>
                    </v:line>
                  </w:pict>
                </mc:Fallback>
              </mc:AlternateContent>
            </w:r>
            <w:r>
              <w:rPr>
                <w:rFonts w:hint="eastAsia" w:cs="Times New Roman"/>
                <w:color w:val="000000" w:themeColor="text1"/>
                <w14:textFill>
                  <w14:solidFill>
                    <w14:schemeClr w14:val="tx1"/>
                  </w14:solidFill>
                </w14:textFill>
              </w:rPr>
              <w:t xml:space="preserve">        </w:t>
            </w:r>
            <w:r>
              <w:rPr>
                <w:rFonts w:hint="eastAsia" w:cs="Times New Roman"/>
                <w:color w:val="000000" w:themeColor="text1"/>
                <w:sz w:val="21"/>
                <w:szCs w:val="21"/>
                <w14:textFill>
                  <w14:solidFill>
                    <w14:schemeClr w14:val="tx1"/>
                  </w14:solidFill>
                </w14:textFill>
              </w:rPr>
              <w:t xml:space="preserve">    固废、扬尘、噪声           固废、扬尘、噪声      固废、扬尘、噪声   </w:t>
            </w:r>
          </w:p>
          <w:p w14:paraId="71684CF6">
            <w:pPr>
              <w:spacing w:line="360" w:lineRule="auto"/>
              <w:rPr>
                <w:rFonts w:cs="Times New Roman"/>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937895</wp:posOffset>
                      </wp:positionH>
                      <wp:positionV relativeFrom="paragraph">
                        <wp:posOffset>158750</wp:posOffset>
                      </wp:positionV>
                      <wp:extent cx="914400" cy="391160"/>
                      <wp:effectExtent l="13970" t="6350" r="5080" b="12065"/>
                      <wp:wrapSquare wrapText="bothSides"/>
                      <wp:docPr id="59" name="自选图形 248"/>
                      <wp:cNvGraphicFramePr/>
                      <a:graphic xmlns:a="http://schemas.openxmlformats.org/drawingml/2006/main">
                        <a:graphicData uri="http://schemas.microsoft.com/office/word/2010/wordprocessingShape">
                          <wps:wsp>
                            <wps:cNvSpPr>
                              <a:spLocks noChangeArrowheads="1"/>
                            </wps:cNvSpPr>
                            <wps:spPr bwMode="auto">
                              <a:xfrm>
                                <a:off x="0" y="0"/>
                                <a:ext cx="914400" cy="391160"/>
                              </a:xfrm>
                              <a:prstGeom prst="flowChartProcess">
                                <a:avLst/>
                              </a:prstGeom>
                              <a:solidFill>
                                <a:srgbClr val="FFFFFF"/>
                              </a:solidFill>
                              <a:ln w="9525">
                                <a:solidFill>
                                  <a:srgbClr val="000000"/>
                                </a:solidFill>
                                <a:miter lim="800000"/>
                                <a:tailEnd type="triangle" w="med" len="med"/>
                              </a:ln>
                            </wps:spPr>
                            <wps:txbx>
                              <w:txbxContent>
                                <w:p w14:paraId="702538FF">
                                  <w:r>
                                    <w:rPr>
                                      <w:rFonts w:hint="eastAsia"/>
                                    </w:rPr>
                                    <w:t>植被清除</w:t>
                                  </w:r>
                                </w:p>
                              </w:txbxContent>
                            </wps:txbx>
                            <wps:bodyPr rot="0" vert="horz" wrap="square" lIns="91440" tIns="45720" rIns="91440" bIns="45720" anchor="t" anchorCtr="0" upright="1">
                              <a:noAutofit/>
                            </wps:bodyPr>
                          </wps:wsp>
                        </a:graphicData>
                      </a:graphic>
                    </wp:anchor>
                  </w:drawing>
                </mc:Choice>
                <mc:Fallback>
                  <w:pict>
                    <v:shape id="自选图形 248" o:spid="_x0000_s1026" o:spt="109" type="#_x0000_t109" style="position:absolute;left:0pt;margin-left:73.85pt;margin-top:12.5pt;height:30.8pt;width:72pt;mso-wrap-distance-bottom:0pt;mso-wrap-distance-left:9pt;mso-wrap-distance-right:9pt;mso-wrap-distance-top:0pt;z-index:251660288;mso-width-relative:page;mso-height-relative:page;" fillcolor="#FFFFFF" filled="t" stroked="t" coordsize="21600,21600" o:gfxdata="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LOSgHYAAAACQEAAA8AAAAAAAAAAQAgAAAAIgAAAGRycy9kb3ducmV2LnhtbFBL&#10;AQIUABQAAAAIAIdO4kCN2fsgaAIAALwEAAAOAAAAAAAAAAEAIAAAACcBAABkcnMvZTJvRG9jLnht&#10;bFBLBQYAAAAABgAGAFkBAAABBgAAAAA=&#10;">
                      <v:fill on="t" focussize="0,0"/>
                      <v:stroke color="#000000" miterlimit="8" joinstyle="miter" endarrow="block"/>
                      <v:imagedata o:title=""/>
                      <o:lock v:ext="edit" aspectratio="f"/>
                      <v:textbox>
                        <w:txbxContent>
                          <w:p w14:paraId="702538FF">
                            <w:r>
                              <w:rPr>
                                <w:rFonts w:hint="eastAsia"/>
                              </w:rPr>
                              <w:t>植被清除</w:t>
                            </w:r>
                          </w:p>
                        </w:txbxContent>
                      </v:textbox>
                      <w10:wrap type="square"/>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4077970</wp:posOffset>
                      </wp:positionH>
                      <wp:positionV relativeFrom="paragraph">
                        <wp:posOffset>139065</wp:posOffset>
                      </wp:positionV>
                      <wp:extent cx="1142365" cy="428625"/>
                      <wp:effectExtent l="10795" t="5715" r="8890" b="13335"/>
                      <wp:wrapNone/>
                      <wp:docPr id="58" name="自选图形 251"/>
                      <wp:cNvGraphicFramePr/>
                      <a:graphic xmlns:a="http://schemas.openxmlformats.org/drawingml/2006/main">
                        <a:graphicData uri="http://schemas.microsoft.com/office/word/2010/wordprocessingShape">
                          <wps:wsp>
                            <wps:cNvSpPr>
                              <a:spLocks noChangeArrowheads="1"/>
                            </wps:cNvSpPr>
                            <wps:spPr bwMode="auto">
                              <a:xfrm>
                                <a:off x="0" y="0"/>
                                <a:ext cx="1142365" cy="428625"/>
                              </a:xfrm>
                              <a:prstGeom prst="flowChartProcess">
                                <a:avLst/>
                              </a:prstGeom>
                              <a:solidFill>
                                <a:srgbClr val="FFFFFF"/>
                              </a:solidFill>
                              <a:ln w="9525">
                                <a:solidFill>
                                  <a:srgbClr val="000000"/>
                                </a:solidFill>
                                <a:miter lim="800000"/>
                                <a:tailEnd type="triangle" w="med" len="med"/>
                              </a:ln>
                            </wps:spPr>
                            <wps:txbx>
                              <w:txbxContent>
                                <w:p w14:paraId="38117FC2">
                                  <w:r>
                                    <w:rPr>
                                      <w:rFonts w:hint="eastAsia"/>
                                    </w:rPr>
                                    <w:t>配套设施建设</w:t>
                                  </w:r>
                                </w:p>
                              </w:txbxContent>
                            </wps:txbx>
                            <wps:bodyPr rot="0" vert="horz" wrap="square" lIns="91440" tIns="45720" rIns="91440" bIns="45720" anchor="t" anchorCtr="0" upright="1">
                              <a:noAutofit/>
                            </wps:bodyPr>
                          </wps:wsp>
                        </a:graphicData>
                      </a:graphic>
                    </wp:anchor>
                  </w:drawing>
                </mc:Choice>
                <mc:Fallback>
                  <w:pict>
                    <v:shape id="自选图形 251" o:spid="_x0000_s1026" o:spt="109" type="#_x0000_t109" style="position:absolute;left:0pt;margin-left:321.1pt;margin-top:10.95pt;height:33.75pt;width:89.95pt;z-index:251662336;mso-width-relative:page;mso-height-relative:page;" fillcolor="#FFFFFF" filled="t" stroked="t" coordsize="21600,21600" o:gfxdata="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svNcNkAAAAJAQAADwAAAAAAAAABACAAAAAiAAAAZHJzL2Rvd25yZXYueG1sUEsBAhQA&#10;FAAAAAgAh07iQJQozxVjAgAAvQQAAA4AAAAAAAAAAQAgAAAAKAEAAGRycy9lMm9Eb2MueG1sUEsF&#10;BgAAAAAGAAYAWQEAAP0FAAAAAA==&#10;">
                      <v:fill on="t" focussize="0,0"/>
                      <v:stroke color="#000000" miterlimit="8" joinstyle="miter" endarrow="block"/>
                      <v:imagedata o:title=""/>
                      <o:lock v:ext="edit" aspectratio="f"/>
                      <v:textbox>
                        <w:txbxContent>
                          <w:p w14:paraId="38117FC2">
                            <w:r>
                              <w:rPr>
                                <w:rFonts w:hint="eastAsia"/>
                              </w:rPr>
                              <w:t>配套设施建设</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2573020</wp:posOffset>
                      </wp:positionH>
                      <wp:positionV relativeFrom="paragraph">
                        <wp:posOffset>177165</wp:posOffset>
                      </wp:positionV>
                      <wp:extent cx="895350" cy="400050"/>
                      <wp:effectExtent l="10795" t="5715" r="8255" b="13335"/>
                      <wp:wrapNone/>
                      <wp:docPr id="57" name="自选图形 250"/>
                      <wp:cNvGraphicFramePr/>
                      <a:graphic xmlns:a="http://schemas.openxmlformats.org/drawingml/2006/main">
                        <a:graphicData uri="http://schemas.microsoft.com/office/word/2010/wordprocessingShape">
                          <wps:wsp>
                            <wps:cNvSpPr>
                              <a:spLocks noChangeArrowheads="1"/>
                            </wps:cNvSpPr>
                            <wps:spPr bwMode="auto">
                              <a:xfrm>
                                <a:off x="0" y="0"/>
                                <a:ext cx="895350" cy="400050"/>
                              </a:xfrm>
                              <a:prstGeom prst="flowChartProcess">
                                <a:avLst/>
                              </a:prstGeom>
                              <a:solidFill>
                                <a:srgbClr val="FFFFFF"/>
                              </a:solidFill>
                              <a:ln w="9525">
                                <a:solidFill>
                                  <a:srgbClr val="000000"/>
                                </a:solidFill>
                                <a:miter lim="800000"/>
                                <a:tailEnd type="triangle" w="med" len="med"/>
                              </a:ln>
                            </wps:spPr>
                            <wps:txbx>
                              <w:txbxContent>
                                <w:p w14:paraId="20CCD74A">
                                  <w:r>
                                    <w:rPr>
                                      <w:rFonts w:hint="eastAsia"/>
                                    </w:rPr>
                                    <w:t>场底平整</w:t>
                                  </w:r>
                                </w:p>
                              </w:txbxContent>
                            </wps:txbx>
                            <wps:bodyPr rot="0" vert="horz" wrap="square" lIns="91440" tIns="45720" rIns="91440" bIns="45720" anchor="t" anchorCtr="0" upright="1">
                              <a:noAutofit/>
                            </wps:bodyPr>
                          </wps:wsp>
                        </a:graphicData>
                      </a:graphic>
                    </wp:anchor>
                  </w:drawing>
                </mc:Choice>
                <mc:Fallback>
                  <w:pict>
                    <v:shape id="自选图形 250" o:spid="_x0000_s1026" o:spt="109" type="#_x0000_t109" style="position:absolute;left:0pt;margin-left:202.6pt;margin-top:13.95pt;height:31.5pt;width:70.5pt;z-index:251661312;mso-width-relative:page;mso-height-relative:page;" fillcolor="#FFFFFF" filled="t" stroked="t" coordsize="21600,21600" o:gfxdata="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WYUG/ZAAAACQEAAA8AAAAAAAAAAQAgAAAAIgAAAGRycy9kb3ducmV2LnhtbFBL&#10;AQIUABQAAAAIAIdO4kCiY2M7ZwIAALwEAAAOAAAAAAAAAAEAIAAAACgBAABkcnMvZTJvRG9jLnht&#10;bFBLBQYAAAAABgAGAFkBAAABBgAAAAA=&#10;">
                      <v:fill on="t" focussize="0,0"/>
                      <v:stroke color="#000000" miterlimit="8" joinstyle="miter" endarrow="block"/>
                      <v:imagedata o:title=""/>
                      <o:lock v:ext="edit" aspectratio="f"/>
                      <v:textbox>
                        <w:txbxContent>
                          <w:p w14:paraId="20CCD74A">
                            <w:r>
                              <w:rPr>
                                <w:rFonts w:hint="eastAsia"/>
                              </w:rPr>
                              <w:t>场底平整</w:t>
                            </w:r>
                          </w:p>
                        </w:txbxContent>
                      </v:textbox>
                    </v:shape>
                  </w:pict>
                </mc:Fallback>
              </mc:AlternateContent>
            </w:r>
          </w:p>
          <w:p w14:paraId="3C997B55">
            <w:pPr>
              <w:spacing w:line="360" w:lineRule="auto"/>
              <w:ind w:left="34" w:firstLine="480" w:firstLineChars="200"/>
              <w:rPr>
                <w:rFonts w:cs="Times New Roman"/>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3525520</wp:posOffset>
                      </wp:positionH>
                      <wp:positionV relativeFrom="paragraph">
                        <wp:posOffset>41275</wp:posOffset>
                      </wp:positionV>
                      <wp:extent cx="523875" cy="76200"/>
                      <wp:effectExtent l="10795" t="12700" r="27305" b="15875"/>
                      <wp:wrapNone/>
                      <wp:docPr id="56" name="自选图形 255"/>
                      <wp:cNvGraphicFramePr/>
                      <a:graphic xmlns:a="http://schemas.openxmlformats.org/drawingml/2006/main">
                        <a:graphicData uri="http://schemas.microsoft.com/office/word/2010/wordprocessingShape">
                          <wps:wsp>
                            <wps:cNvSpPr>
                              <a:spLocks noChangeArrowheads="1"/>
                            </wps:cNvSpPr>
                            <wps:spPr bwMode="auto">
                              <a:xfrm>
                                <a:off x="0" y="0"/>
                                <a:ext cx="523875" cy="76200"/>
                              </a:xfrm>
                              <a:prstGeom prst="rightArrow">
                                <a:avLst>
                                  <a:gd name="adj1" fmla="val 50000"/>
                                  <a:gd name="adj2" fmla="val 171875"/>
                                </a:avLst>
                              </a:prstGeom>
                              <a:solidFill>
                                <a:srgbClr val="FFFFFF"/>
                              </a:solidFill>
                              <a:ln w="9525">
                                <a:solidFill>
                                  <a:srgbClr val="000000"/>
                                </a:solidFill>
                                <a:miter lim="800000"/>
                                <a:tailEnd type="triangle" w="med" len="med"/>
                              </a:ln>
                            </wps:spPr>
                            <wps:bodyPr rot="0" vert="horz" wrap="square" lIns="91440" tIns="45720" rIns="91440" bIns="45720" anchor="t" anchorCtr="0" upright="1">
                              <a:noAutofit/>
                            </wps:bodyPr>
                          </wps:wsp>
                        </a:graphicData>
                      </a:graphic>
                    </wp:anchor>
                  </w:drawing>
                </mc:Choice>
                <mc:Fallback>
                  <w:pict>
                    <v:shape id="自选图形 255" o:spid="_x0000_s1026" o:spt="13" type="#_x0000_t13" style="position:absolute;left:0pt;margin-left:277.6pt;margin-top:3.25pt;height:6pt;width:41.25pt;z-index:251664384;mso-width-relative:page;mso-height-relative:page;" fillcolor="#FFFFFF" filled="t" stroked="t" coordsize="21600,21600" o:gfxdata="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Z5hXAtkAAAAIAQAADwAAAAAAAAABACAA&#10;AAAiAAAAZHJzL2Rvd25yZXYueG1sUEsBAhQAFAAAAAgAh07iQG4Kb3F+AgAA/AQAAA4AAAAAAAAA&#10;AQAgAAAAKAEAAGRycy9lMm9Eb2MueG1sUEsFBgAAAAAGAAYAWQEAABgGAAAAAA==&#10;" adj="16200,5400">
                      <v:fill on="t" focussize="0,0"/>
                      <v:stroke color="#0000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1915795</wp:posOffset>
                      </wp:positionH>
                      <wp:positionV relativeFrom="paragraph">
                        <wp:posOffset>41910</wp:posOffset>
                      </wp:positionV>
                      <wp:extent cx="590550" cy="75565"/>
                      <wp:effectExtent l="10795" t="13335" r="27305" b="15875"/>
                      <wp:wrapNone/>
                      <wp:docPr id="55" name="自选图形 254"/>
                      <wp:cNvGraphicFramePr/>
                      <a:graphic xmlns:a="http://schemas.openxmlformats.org/drawingml/2006/main">
                        <a:graphicData uri="http://schemas.microsoft.com/office/word/2010/wordprocessingShape">
                          <wps:wsp>
                            <wps:cNvSpPr>
                              <a:spLocks noChangeArrowheads="1"/>
                            </wps:cNvSpPr>
                            <wps:spPr bwMode="auto">
                              <a:xfrm>
                                <a:off x="0" y="0"/>
                                <a:ext cx="590550" cy="75565"/>
                              </a:xfrm>
                              <a:prstGeom prst="rightArrow">
                                <a:avLst>
                                  <a:gd name="adj1" fmla="val 50000"/>
                                  <a:gd name="adj2" fmla="val 195378"/>
                                </a:avLst>
                              </a:prstGeom>
                              <a:solidFill>
                                <a:srgbClr val="FFFFFF"/>
                              </a:solidFill>
                              <a:ln w="9525">
                                <a:solidFill>
                                  <a:srgbClr val="000000"/>
                                </a:solidFill>
                                <a:miter lim="800000"/>
                                <a:tailEnd type="triangle" w="med" len="med"/>
                              </a:ln>
                            </wps:spPr>
                            <wps:bodyPr rot="0" vert="horz" wrap="square" lIns="91440" tIns="45720" rIns="91440" bIns="45720" anchor="t" anchorCtr="0" upright="1">
                              <a:noAutofit/>
                            </wps:bodyPr>
                          </wps:wsp>
                        </a:graphicData>
                      </a:graphic>
                    </wp:anchor>
                  </w:drawing>
                </mc:Choice>
                <mc:Fallback>
                  <w:pict>
                    <v:shape id="自选图形 254" o:spid="_x0000_s1026" o:spt="13" type="#_x0000_t13" style="position:absolute;left:0pt;margin-left:150.85pt;margin-top:3.3pt;height:5.95pt;width:46.5pt;z-index:251663360;mso-width-relative:page;mso-height-relative:page;" fillcolor="#FFFFFF" filled="t" stroked="t" coordsize="21600,21600" o:gfxdata="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bH8X82AAAAAgBAAAPAAAAAAAAAAEA&#10;IAAAACIAAABkcnMvZG93bnJldi54bWxQSwECFAAUAAAACACHTuJAaXg6JoECAAD8BAAADgAAAAAA&#10;AAABACAAAAAnAQAAZHJzL2Uyb0RvYy54bWxQSwUGAAAAAAYABgBZAQAAGgYAAAAA&#10;" adj="16201,5400">
                      <v:fill on="t" focussize="0,0"/>
                      <v:stroke color="#000000" miterlimit="8" joinstyle="miter" endarrow="block"/>
                      <v:imagedata o:title=""/>
                      <o:lock v:ext="edit" aspectratio="f"/>
                    </v:shape>
                  </w:pict>
                </mc:Fallback>
              </mc:AlternateContent>
            </w:r>
            <w:r>
              <w:rPr>
                <w:rFonts w:hint="eastAsia" w:cs="Times New Roman"/>
                <w:color w:val="000000" w:themeColor="text1"/>
                <w14:textFill>
                  <w14:solidFill>
                    <w14:schemeClr w14:val="tx1"/>
                  </w14:solidFill>
                </w14:textFill>
              </w:rPr>
              <w:t xml:space="preserve"> </w:t>
            </w:r>
          </w:p>
          <w:p w14:paraId="64C2D709">
            <w:pPr>
              <w:spacing w:line="360" w:lineRule="auto"/>
              <w:ind w:firstLine="1440" w:firstLineChars="600"/>
              <w:rPr>
                <w:rFonts w:cs="Times New Roman"/>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1287145</wp:posOffset>
                      </wp:positionH>
                      <wp:positionV relativeFrom="paragraph">
                        <wp:posOffset>274955</wp:posOffset>
                      </wp:positionV>
                      <wp:extent cx="219075" cy="171450"/>
                      <wp:effectExtent l="10795" t="65405" r="55880" b="10795"/>
                      <wp:wrapNone/>
                      <wp:docPr id="54" name="直线 261"/>
                      <wp:cNvGraphicFramePr/>
                      <a:graphic xmlns:a="http://schemas.openxmlformats.org/drawingml/2006/main">
                        <a:graphicData uri="http://schemas.microsoft.com/office/word/2010/wordprocessingShape">
                          <wps:wsp>
                            <wps:cNvCnPr>
                              <a:cxnSpLocks noChangeShapeType="1"/>
                            </wps:cNvCnPr>
                            <wps:spPr bwMode="auto">
                              <a:xfrm flipV="1">
                                <a:off x="0" y="0"/>
                                <a:ext cx="219075" cy="171450"/>
                              </a:xfrm>
                              <a:prstGeom prst="line">
                                <a:avLst/>
                              </a:prstGeom>
                              <a:noFill/>
                              <a:ln w="9525">
                                <a:solidFill>
                                  <a:srgbClr val="000000"/>
                                </a:solidFill>
                                <a:round/>
                                <a:tailEnd type="arrow" w="med" len="med"/>
                              </a:ln>
                            </wps:spPr>
                            <wps:bodyPr/>
                          </wps:wsp>
                        </a:graphicData>
                      </a:graphic>
                    </wp:anchor>
                  </w:drawing>
                </mc:Choice>
                <mc:Fallback>
                  <w:pict>
                    <v:line id="直线 261" o:spid="_x0000_s1026" o:spt="20" style="position:absolute;left:0pt;flip:y;margin-left:101.35pt;margin-top:21.65pt;height:13.5pt;width:17.25pt;z-index:251669504;mso-width-relative:page;mso-height-relative:page;" filled="f" stroked="t" coordsize="21600,21600" o:gfxdata="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UKta2AAAAAkBAAAPAAAAAAAAAAEAIAAAACIAAABkcnMvZG93bnJl&#10;di54bWxQSwECFAAUAAAACACHTuJA/jelW/0BAADdAwAADgAAAAAAAAABACAAAAAnAQAAZHJzL2Uy&#10;b0RvYy54bWxQSwUGAAAAAAYABgBZAQAAlgUAAAAA&#10;">
                      <v:fill on="f" focussize="0,0"/>
                      <v:stroke color="#000000" joinstyle="round" endarrow="open"/>
                      <v:imagedata o:title=""/>
                      <o:lock v:ext="edit" aspectratio="f"/>
                    </v:line>
                  </w:pict>
                </mc:Fallback>
              </mc:AlternateContent>
            </w:r>
            <w:r>
              <w:rPr>
                <w:rFonts w:hint="eastAsia" w:cs="Times New Roman"/>
                <w:color w:val="000000" w:themeColor="text1"/>
                <w14:textFill>
                  <w14:solidFill>
                    <w14:schemeClr w14:val="tx1"/>
                  </w14:solidFill>
                </w14:textFill>
              </w:rPr>
              <w:t>废水、生活垃圾</w:t>
            </w:r>
          </w:p>
          <w:p w14:paraId="25C1D37C">
            <w:pPr>
              <w:spacing w:line="360" w:lineRule="auto"/>
              <w:ind w:left="34" w:firstLine="480" w:firstLineChars="200"/>
              <w:rPr>
                <w:rFonts w:cs="Times New Roman"/>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944245</wp:posOffset>
                      </wp:positionH>
                      <wp:positionV relativeFrom="paragraph">
                        <wp:posOffset>149225</wp:posOffset>
                      </wp:positionV>
                      <wp:extent cx="1057275" cy="409575"/>
                      <wp:effectExtent l="10795" t="6350" r="8255" b="12700"/>
                      <wp:wrapNone/>
                      <wp:docPr id="53" name="自选图形 260"/>
                      <wp:cNvGraphicFramePr/>
                      <a:graphic xmlns:a="http://schemas.openxmlformats.org/drawingml/2006/main">
                        <a:graphicData uri="http://schemas.microsoft.com/office/word/2010/wordprocessingShape">
                          <wps:wsp>
                            <wps:cNvSpPr>
                              <a:spLocks noChangeArrowheads="1"/>
                            </wps:cNvSpPr>
                            <wps:spPr bwMode="auto">
                              <a:xfrm>
                                <a:off x="0" y="0"/>
                                <a:ext cx="1057275" cy="409575"/>
                              </a:xfrm>
                              <a:prstGeom prst="flowChartProcess">
                                <a:avLst/>
                              </a:prstGeom>
                              <a:solidFill>
                                <a:srgbClr val="FFFFFF"/>
                              </a:solidFill>
                              <a:ln w="9525">
                                <a:solidFill>
                                  <a:srgbClr val="000000"/>
                                </a:solidFill>
                                <a:miter lim="800000"/>
                                <a:tailEnd type="triangle" w="med" len="med"/>
                              </a:ln>
                            </wps:spPr>
                            <wps:txbx>
                              <w:txbxContent>
                                <w:p w14:paraId="6D5F6E2F">
                                  <w:pPr>
                                    <w:ind w:firstLine="240" w:firstLineChars="100"/>
                                  </w:pPr>
                                  <w:r>
                                    <w:rPr>
                                      <w:rFonts w:hint="eastAsia"/>
                                    </w:rPr>
                                    <w:t>施工人员</w:t>
                                  </w:r>
                                </w:p>
                              </w:txbxContent>
                            </wps:txbx>
                            <wps:bodyPr rot="0" vert="horz" wrap="square" lIns="91440" tIns="45720" rIns="91440" bIns="45720" anchor="t" anchorCtr="0" upright="1">
                              <a:noAutofit/>
                            </wps:bodyPr>
                          </wps:wsp>
                        </a:graphicData>
                      </a:graphic>
                    </wp:anchor>
                  </w:drawing>
                </mc:Choice>
                <mc:Fallback>
                  <w:pict>
                    <v:shape id="自选图形 260" o:spid="_x0000_s1026" o:spt="109" type="#_x0000_t109" style="position:absolute;left:0pt;margin-left:74.35pt;margin-top:11.75pt;height:32.25pt;width:83.25pt;z-index:251668480;mso-width-relative:page;mso-height-relative:page;" fillcolor="#FFFFFF" filled="t" stroked="t" coordsize="21600,21600" o:gfxdata="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PWszH2AAAAAkBAAAPAAAAAAAAAAEAIAAAACIAAABkcnMvZG93bnJldi54bWxQSwEC&#10;FAAUAAAACACHTuJAwzsxTGYCAAC9BAAADgAAAAAAAAABACAAAAAnAQAAZHJzL2Uyb0RvYy54bWxQ&#10;SwUGAAAAAAYABgBZAQAA/wUAAAAA&#10;">
                      <v:fill on="t" focussize="0,0"/>
                      <v:stroke color="#000000" miterlimit="8" joinstyle="miter" endarrow="block"/>
                      <v:imagedata o:title=""/>
                      <o:lock v:ext="edit" aspectratio="f"/>
                      <v:textbox>
                        <w:txbxContent>
                          <w:p w14:paraId="6D5F6E2F">
                            <w:pPr>
                              <w:ind w:firstLine="240" w:firstLineChars="100"/>
                            </w:pPr>
                            <w:r>
                              <w:rPr>
                                <w:rFonts w:hint="eastAsia"/>
                              </w:rPr>
                              <w:t>施工人员</w:t>
                            </w:r>
                          </w:p>
                        </w:txbxContent>
                      </v:textbox>
                    </v:shape>
                  </w:pict>
                </mc:Fallback>
              </mc:AlternateContent>
            </w:r>
            <w:r>
              <w:rPr>
                <w:rFonts w:hint="eastAsia" w:cs="Times New Roman"/>
                <w:color w:val="000000" w:themeColor="text1"/>
                <w14:textFill>
                  <w14:solidFill>
                    <w14:schemeClr w14:val="tx1"/>
                  </w14:solidFill>
                </w14:textFill>
              </w:rPr>
              <w:t xml:space="preserve">    </w:t>
            </w:r>
          </w:p>
          <w:p w14:paraId="3AEA5637">
            <w:pPr>
              <w:spacing w:line="360" w:lineRule="auto"/>
              <w:ind w:left="34" w:firstLine="480" w:firstLineChars="200"/>
              <w:rPr>
                <w:rFonts w:ascii="Times New Roman" w:cs="Times New Roman"/>
                <w:bCs/>
                <w:color w:val="000000" w:themeColor="text1"/>
                <w:szCs w:val="32"/>
                <w14:textFill>
                  <w14:solidFill>
                    <w14:schemeClr w14:val="tx1"/>
                  </w14:solidFill>
                </w14:textFill>
              </w:rPr>
            </w:pPr>
          </w:p>
          <w:p w14:paraId="087B8D05">
            <w:pPr>
              <w:spacing w:line="360" w:lineRule="auto"/>
              <w:ind w:firstLine="3373" w:firstLineChars="1400"/>
              <w:rPr>
                <w:rFonts w:ascii="Times New Roman" w:cs="Times New Roman"/>
                <w:b/>
                <w:color w:val="000000" w:themeColor="text1"/>
                <w:szCs w:val="32"/>
                <w14:textFill>
                  <w14:solidFill>
                    <w14:schemeClr w14:val="tx1"/>
                  </w14:solidFill>
                </w14:textFill>
              </w:rPr>
            </w:pPr>
            <w:r>
              <w:rPr>
                <w:rFonts w:hint="eastAsia" w:ascii="Times New Roman" w:cs="Times New Roman"/>
                <w:b/>
                <w:color w:val="000000" w:themeColor="text1"/>
                <w:szCs w:val="32"/>
                <w14:textFill>
                  <w14:solidFill>
                    <w14:schemeClr w14:val="tx1"/>
                  </w14:solidFill>
                </w14:textFill>
              </w:rPr>
              <w:t>图5-1施工期产污环节示意图</w:t>
            </w:r>
          </w:p>
          <w:p w14:paraId="463E0261">
            <w:pPr>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项目施工周期约为3个月，项目主要施工内容为修建拦挡坝、排渗设施和排水设施及场内道路，施工过程中会产生施工机械、运输车辆的尾气、施工扬尘、噪声和少量建筑垃圾。</w:t>
            </w:r>
          </w:p>
          <w:p w14:paraId="389809BD">
            <w:pPr>
              <w:spacing w:line="360" w:lineRule="auto"/>
              <w:ind w:firstLine="482" w:firstLineChars="200"/>
              <w:rPr>
                <w:rFonts w:ascii="Times New Roman"/>
                <w:b/>
                <w:color w:val="000000" w:themeColor="text1"/>
                <w14:textFill>
                  <w14:solidFill>
                    <w14:schemeClr w14:val="tx1"/>
                  </w14:solidFill>
                </w14:textFill>
              </w:rPr>
            </w:pPr>
            <w:r>
              <w:rPr>
                <w:rFonts w:hint="eastAsia" w:ascii="Times New Roman"/>
                <w:b/>
                <w:color w:val="000000" w:themeColor="text1"/>
                <w14:textFill>
                  <w14:solidFill>
                    <w14:schemeClr w14:val="tx1"/>
                  </w14:solidFill>
                </w14:textFill>
              </w:rPr>
              <w:t>（1）废气、扬尘</w:t>
            </w:r>
          </w:p>
          <w:p w14:paraId="6E7DFEB1">
            <w:pPr>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w:t>
            </w:r>
            <w:r>
              <w:rPr>
                <w:rFonts w:hint="eastAsia" w:cs="Times New Roman"/>
                <w:color w:val="000000" w:themeColor="text1"/>
                <w14:textFill>
                  <w14:solidFill>
                    <w14:schemeClr w14:val="tx1"/>
                  </w14:solidFill>
                </w14:textFill>
              </w:rPr>
              <w:t>废气</w:t>
            </w:r>
          </w:p>
          <w:p w14:paraId="3A1E8E1F">
            <w:pPr>
              <w:spacing w:line="360" w:lineRule="auto"/>
              <w:ind w:firstLine="480" w:firstLineChars="200"/>
              <w:rPr>
                <w:color w:val="000000" w:themeColor="text1"/>
                <w14:textFill>
                  <w14:solidFill>
                    <w14:schemeClr w14:val="tx1"/>
                  </w14:solidFill>
                </w14:textFill>
              </w:rPr>
            </w:pPr>
            <w:r>
              <w:rPr>
                <w:rFonts w:hint="eastAsia"/>
                <w:bCs/>
                <w:color w:val="000000" w:themeColor="text1"/>
                <w14:textFill>
                  <w14:solidFill>
                    <w14:schemeClr w14:val="tx1"/>
                  </w14:solidFill>
                </w14:textFill>
              </w:rPr>
              <w:t>本项目施工期废气</w:t>
            </w:r>
            <w:r>
              <w:rPr>
                <w:rFonts w:hint="eastAsia" w:cs="Times New Roman"/>
                <w:color w:val="000000" w:themeColor="text1"/>
                <w14:textFill>
                  <w14:solidFill>
                    <w14:schemeClr w14:val="tx1"/>
                  </w14:solidFill>
                </w14:textFill>
              </w:rPr>
              <w:t>主要</w:t>
            </w:r>
            <w:r>
              <w:rPr>
                <w:rFonts w:hint="eastAsia"/>
                <w:bCs/>
                <w:color w:val="000000" w:themeColor="text1"/>
                <w14:textFill>
                  <w14:solidFill>
                    <w14:schemeClr w14:val="tx1"/>
                  </w14:solidFill>
                </w14:textFill>
              </w:rPr>
              <w:t>来源于运输车辆及其他燃油机械施工时产生的尾气，</w:t>
            </w:r>
            <w:r>
              <w:rPr>
                <w:rFonts w:hint="eastAsia"/>
                <w:color w:val="000000" w:themeColor="text1"/>
                <w14:textFill>
                  <w14:solidFill>
                    <w14:schemeClr w14:val="tx1"/>
                  </w14:solidFill>
                </w14:textFill>
              </w:rPr>
              <w:t>主要有NO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、CO及碳烃等，类比其它工程，NO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的浓度可达0.150mg/m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，其影响范围在200m以内的范围。施工期的</w:t>
            </w:r>
            <w:r>
              <w:rPr>
                <w:rFonts w:hint="eastAsia" w:cs="Times New Roman"/>
                <w:color w:val="000000" w:themeColor="text1"/>
                <w14:textFill>
                  <w14:solidFill>
                    <w14:schemeClr w14:val="tx1"/>
                  </w14:solidFill>
                </w14:textFill>
              </w:rPr>
              <w:t>废气</w:t>
            </w:r>
            <w:r>
              <w:rPr>
                <w:rFonts w:hint="eastAsia"/>
                <w:color w:val="000000" w:themeColor="text1"/>
                <w14:textFill>
                  <w14:solidFill>
                    <w14:schemeClr w14:val="tx1"/>
                  </w14:solidFill>
                </w14:textFill>
              </w:rPr>
              <w:t>为无组织间断排放，会对环境空气造成一定影响。</w:t>
            </w:r>
          </w:p>
          <w:p w14:paraId="0ACD1ACF">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2）扬尘</w:t>
            </w:r>
          </w:p>
          <w:p w14:paraId="0CF11177">
            <w:pPr>
              <w:spacing w:line="360" w:lineRule="auto"/>
              <w:ind w:firstLine="480" w:firstLineChars="200"/>
              <w:rPr>
                <w:bCs/>
                <w:color w:val="000000" w:themeColor="text1"/>
                <w14:textFill>
                  <w14:solidFill>
                    <w14:schemeClr w14:val="tx1"/>
                  </w14:solidFill>
                </w14:textFill>
              </w:rPr>
            </w:pPr>
            <w:r>
              <w:rPr>
                <w:rFonts w:hint="eastAsia"/>
                <w:color w:val="000000" w:themeColor="text1"/>
                <w14:textFill>
                  <w14:solidFill>
                    <w14:schemeClr w14:val="tx1"/>
                  </w14:solidFill>
                </w14:textFill>
              </w:rPr>
              <w:t>施工过程中，土方开挖、场地平整、材料运输、排水沟建设、拦挡坝建设、</w:t>
            </w:r>
            <w:r>
              <w:rPr>
                <w:rFonts w:hint="eastAsia"/>
                <w:bCs/>
                <w:color w:val="000000" w:themeColor="text1"/>
                <w14:textFill>
                  <w14:solidFill>
                    <w14:schemeClr w14:val="tx1"/>
                  </w14:solidFill>
                </w14:textFill>
              </w:rPr>
              <w:t>场内道路修建等施工活动都会产生无组织排放粉尘。无组织排放粉尘的产生量取决于施工强度和气象条件等因素，一般情况下风速大于4m/s时易产生粉尘，影响区域主要集中在施工区域周围100m范围内，影响程度下风向大于上风向。</w:t>
            </w:r>
          </w:p>
          <w:p w14:paraId="619F1CC7">
            <w:pPr>
              <w:spacing w:line="360" w:lineRule="auto"/>
              <w:ind w:firstLine="482" w:firstLineChars="200"/>
              <w:rPr>
                <w:rFonts w:ascii="Times New Roman"/>
                <w:b/>
                <w:color w:val="000000" w:themeColor="text1"/>
                <w14:textFill>
                  <w14:solidFill>
                    <w14:schemeClr w14:val="tx1"/>
                  </w14:solidFill>
                </w14:textFill>
              </w:rPr>
            </w:pPr>
            <w:r>
              <w:rPr>
                <w:rFonts w:hint="eastAsia" w:ascii="Times New Roman"/>
                <w:b/>
                <w:color w:val="000000" w:themeColor="text1"/>
                <w14:textFill>
                  <w14:solidFill>
                    <w14:schemeClr w14:val="tx1"/>
                  </w14:solidFill>
                </w14:textFill>
              </w:rPr>
              <w:t>（2）废水</w:t>
            </w:r>
          </w:p>
          <w:p w14:paraId="6B1254CA">
            <w:pPr>
              <w:spacing w:line="360" w:lineRule="auto"/>
              <w:ind w:firstLine="480" w:firstLineChars="200"/>
              <w:rPr>
                <w:rFonts w:ascii="Times New Roman"/>
                <w:bCs/>
                <w:color w:val="000000" w:themeColor="text1"/>
                <w14:textFill>
                  <w14:solidFill>
                    <w14:schemeClr w14:val="tx1"/>
                  </w14:solidFill>
                </w14:textFill>
              </w:rPr>
            </w:pPr>
            <w:r>
              <w:rPr>
                <w:rFonts w:hint="eastAsia" w:ascii="Times New Roman"/>
                <w:bCs/>
                <w:color w:val="000000" w:themeColor="text1"/>
                <w14:textFill>
                  <w14:solidFill>
                    <w14:schemeClr w14:val="tx1"/>
                  </w14:solidFill>
                </w14:textFill>
              </w:rPr>
              <w:t>该项目施工人员均不在施工场地食宿，有少量看料人员在内住宿。区内设置旱厕。施工期废水主要为建筑施工废水、场地降雨冲刷水、生活污水。</w:t>
            </w:r>
          </w:p>
          <w:p w14:paraId="1957B589">
            <w:pPr>
              <w:spacing w:line="360" w:lineRule="auto"/>
              <w:ind w:firstLine="480" w:firstLineChars="200"/>
              <w:rPr>
                <w:rFonts w:ascii="Times New Roman"/>
                <w:bCs/>
                <w:color w:val="000000" w:themeColor="text1"/>
                <w14:textFill>
                  <w14:solidFill>
                    <w14:schemeClr w14:val="tx1"/>
                  </w14:solidFill>
                </w14:textFill>
              </w:rPr>
            </w:pPr>
            <w:r>
              <w:rPr>
                <w:rFonts w:hint="eastAsia" w:ascii="Times New Roman"/>
                <w:bCs/>
                <w:color w:val="000000" w:themeColor="text1"/>
                <w14:textFill>
                  <w14:solidFill>
                    <w14:schemeClr w14:val="tx1"/>
                  </w14:solidFill>
                </w14:textFill>
              </w:rPr>
              <w:t>1）施工</w:t>
            </w:r>
            <w:r>
              <w:rPr>
                <w:rFonts w:hint="eastAsia" w:cs="Times New Roman"/>
                <w:color w:val="000000" w:themeColor="text1"/>
                <w14:textFill>
                  <w14:solidFill>
                    <w14:schemeClr w14:val="tx1"/>
                  </w14:solidFill>
                </w14:textFill>
              </w:rPr>
              <w:t>废水</w:t>
            </w:r>
          </w:p>
          <w:p w14:paraId="7BBDB645">
            <w:pPr>
              <w:spacing w:line="360" w:lineRule="auto"/>
              <w:ind w:firstLine="480" w:firstLineChars="200"/>
              <w:rPr>
                <w:rFonts w:ascii="Times New Roman"/>
                <w:bCs/>
                <w:color w:val="000000" w:themeColor="text1"/>
                <w14:textFill>
                  <w14:solidFill>
                    <w14:schemeClr w14:val="tx1"/>
                  </w14:solidFill>
                </w14:textFill>
              </w:rPr>
            </w:pPr>
            <w:r>
              <w:rPr>
                <w:rFonts w:hint="eastAsia" w:ascii="Times New Roman"/>
                <w:bCs/>
                <w:color w:val="000000" w:themeColor="text1"/>
                <w14:textFill>
                  <w14:solidFill>
                    <w14:schemeClr w14:val="tx1"/>
                  </w14:solidFill>
                </w14:textFill>
              </w:rPr>
              <w:t>施工时修建拦挡坝、排水沟、排渗盲沟，施工时会产生少量的施工废水，产生的施工废水经沉淀处理后回用于对水质要求不高的混凝土养护、工具清洗、洒水沉降等工序。</w:t>
            </w:r>
          </w:p>
          <w:p w14:paraId="159F2435">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s="Times New Roman"/>
                <w:color w:val="000000" w:themeColor="text1"/>
                <w14:textFill>
                  <w14:solidFill>
                    <w14:schemeClr w14:val="tx1"/>
                  </w14:solidFill>
                </w14:textFill>
              </w:rPr>
              <w:t>暴雨径流</w:t>
            </w:r>
          </w:p>
          <w:p w14:paraId="103D6D8F">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暴雨地表径流与施工期间天气状况有较大的关系，难以定量分析。雨季暴雨径流含有大量泥沙，直接外排会使周围水体的悬浮物含量增加。产生的废水统一收集沉淀后回用于对水质要求不高的混凝土养护、工具清洗、洒水降尘等工序。</w:t>
            </w:r>
          </w:p>
          <w:p w14:paraId="48130F5E">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3）生活污水</w:t>
            </w:r>
          </w:p>
          <w:p w14:paraId="03BD2CBB">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该项目施工期施工人员均不在施工场地食宿，有少量看料人员在内住宿。区内设置旱厕。该项目产生的生活污水为看料人员产生的清洗废水，其他施工人员洗手废水。项目施工期产生的少量生活污水，主要污染物为 SS，产生的生活污水统一收集沉淀后回用于对水质要求不高的混凝土养护、工具清洗、洒水降尘等工序。</w:t>
            </w:r>
          </w:p>
          <w:p w14:paraId="5228A987">
            <w:pPr>
              <w:spacing w:line="360" w:lineRule="auto"/>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噪声</w:t>
            </w:r>
          </w:p>
          <w:p w14:paraId="0FC9AC93">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施工期噪声</w:t>
            </w:r>
            <w:r>
              <w:rPr>
                <w:rFonts w:cs="Times New Roman"/>
                <w:color w:val="000000" w:themeColor="text1"/>
                <w14:textFill>
                  <w14:solidFill>
                    <w14:schemeClr w14:val="tx1"/>
                  </w14:solidFill>
                </w14:textFill>
              </w:rPr>
              <w:t>主要</w:t>
            </w:r>
            <w:r>
              <w:rPr>
                <w:color w:val="000000" w:themeColor="text1"/>
                <w14:textFill>
                  <w14:solidFill>
                    <w14:schemeClr w14:val="tx1"/>
                  </w14:solidFill>
                </w14:textFill>
              </w:rPr>
              <w:t>来源于施工机械和运输车辆。在各类施工机械中，噪声较高的为推土机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装载机、压路机、卡车等，其声级在 </w:t>
            </w:r>
            <w:r>
              <w:rPr>
                <w:rFonts w:ascii="Times New Roman" w:hAnsi="Times New Roman" w:eastAsia="Times New Roman" w:cs="Times New Roman"/>
                <w:color w:val="000000" w:themeColor="text1"/>
                <w14:textFill>
                  <w14:solidFill>
                    <w14:schemeClr w14:val="tx1"/>
                  </w14:solidFill>
                </w14:textFill>
              </w:rPr>
              <w:t xml:space="preserve">80dB </w:t>
            </w:r>
            <w:r>
              <w:rPr>
                <w:color w:val="000000" w:themeColor="text1"/>
                <w14:textFill>
                  <w14:solidFill>
                    <w14:schemeClr w14:val="tx1"/>
                  </w14:solidFill>
                </w14:textFill>
              </w:rPr>
              <w:t>以上，见下表。</w:t>
            </w:r>
          </w:p>
          <w:p w14:paraId="07D557F6">
            <w:pPr>
              <w:spacing w:line="259"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 5-1 主要施工机械设备的噪声声级</w:t>
            </w:r>
          </w:p>
          <w:tbl>
            <w:tblPr>
              <w:tblStyle w:val="31"/>
              <w:tblW w:w="9887" w:type="dxa"/>
              <w:tblInd w:w="5" w:type="dxa"/>
              <w:tblLayout w:type="fixed"/>
              <w:tblCellMar>
                <w:top w:w="110" w:type="dxa"/>
                <w:left w:w="115" w:type="dxa"/>
                <w:bottom w:w="61" w:type="dxa"/>
                <w:right w:w="115" w:type="dxa"/>
              </w:tblCellMar>
            </w:tblPr>
            <w:tblGrid>
              <w:gridCol w:w="1532"/>
              <w:gridCol w:w="4670"/>
              <w:gridCol w:w="3685"/>
            </w:tblGrid>
            <w:tr w14:paraId="1483B3F0">
              <w:tblPrEx>
                <w:tblCellMar>
                  <w:top w:w="110" w:type="dxa"/>
                  <w:left w:w="115" w:type="dxa"/>
                  <w:bottom w:w="61" w:type="dxa"/>
                  <w:right w:w="115" w:type="dxa"/>
                </w:tblCellMar>
              </w:tblPrEx>
              <w:trPr>
                <w:trHeight w:val="363"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FC3F46">
                  <w:pPr>
                    <w:spacing w:line="259"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C24EE3">
                  <w:pPr>
                    <w:spacing w:line="259" w:lineRule="auto"/>
                    <w:ind w:right="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D113BF">
                  <w:pPr>
                    <w:spacing w:line="259" w:lineRule="auto"/>
                    <w:ind w:left="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距声源 5 米处声级值 dB(A)</w:t>
                  </w:r>
                </w:p>
              </w:tc>
            </w:tr>
            <w:tr w14:paraId="1814DCC6">
              <w:tblPrEx>
                <w:tblCellMar>
                  <w:top w:w="110" w:type="dxa"/>
                  <w:left w:w="115" w:type="dxa"/>
                  <w:bottom w:w="61" w:type="dxa"/>
                  <w:right w:w="115" w:type="dxa"/>
                </w:tblCellMar>
              </w:tblPrEx>
              <w:trPr>
                <w:trHeight w:val="363"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7FD84F5E">
                  <w:pPr>
                    <w:spacing w:line="259" w:lineRule="auto"/>
                    <w:ind w:righ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6858ED">
                  <w:pPr>
                    <w:spacing w:line="259"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推土机</w:t>
                  </w:r>
                </w:p>
              </w:tc>
              <w:tc>
                <w:tcPr>
                  <w:tcW w:w="3685" w:type="dxa"/>
                  <w:tcBorders>
                    <w:top w:val="single" w:color="000000" w:sz="4" w:space="0"/>
                    <w:left w:val="single" w:color="000000" w:sz="4" w:space="0"/>
                    <w:bottom w:val="single" w:color="000000" w:sz="4" w:space="0"/>
                    <w:right w:val="single" w:color="000000" w:sz="4" w:space="0"/>
                  </w:tcBorders>
                  <w:shd w:val="clear" w:color="auto" w:fill="auto"/>
                </w:tcPr>
                <w:p w14:paraId="1AC30390">
                  <w:pPr>
                    <w:spacing w:line="259" w:lineRule="auto"/>
                    <w:ind w:lef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r>
            <w:tr w14:paraId="79DC1390">
              <w:tblPrEx>
                <w:tblCellMar>
                  <w:top w:w="110" w:type="dxa"/>
                  <w:left w:w="115" w:type="dxa"/>
                  <w:bottom w:w="61" w:type="dxa"/>
                  <w:right w:w="115" w:type="dxa"/>
                </w:tblCellMar>
              </w:tblPrEx>
              <w:trPr>
                <w:trHeight w:val="363"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53755545">
                  <w:pPr>
                    <w:spacing w:line="259" w:lineRule="auto"/>
                    <w:ind w:righ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6EF1C1">
                  <w:pPr>
                    <w:spacing w:line="259"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装载机</w:t>
                  </w:r>
                </w:p>
              </w:tc>
              <w:tc>
                <w:tcPr>
                  <w:tcW w:w="3685" w:type="dxa"/>
                  <w:tcBorders>
                    <w:top w:val="single" w:color="000000" w:sz="4" w:space="0"/>
                    <w:left w:val="single" w:color="000000" w:sz="4" w:space="0"/>
                    <w:bottom w:val="single" w:color="000000" w:sz="4" w:space="0"/>
                    <w:right w:val="single" w:color="000000" w:sz="4" w:space="0"/>
                  </w:tcBorders>
                  <w:shd w:val="clear" w:color="auto" w:fill="auto"/>
                </w:tcPr>
                <w:p w14:paraId="5E67E731">
                  <w:pPr>
                    <w:spacing w:line="259" w:lineRule="auto"/>
                    <w:ind w:lef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r>
            <w:tr w14:paraId="4FD01769">
              <w:tblPrEx>
                <w:tblCellMar>
                  <w:top w:w="110" w:type="dxa"/>
                  <w:left w:w="115" w:type="dxa"/>
                  <w:bottom w:w="61" w:type="dxa"/>
                  <w:right w:w="115" w:type="dxa"/>
                </w:tblCellMar>
              </w:tblPrEx>
              <w:trPr>
                <w:trHeight w:val="363"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170D60AD">
                  <w:pPr>
                    <w:spacing w:line="259" w:lineRule="auto"/>
                    <w:ind w:righ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0AEDF9">
                  <w:pPr>
                    <w:spacing w:line="259"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压路机</w:t>
                  </w:r>
                </w:p>
              </w:tc>
              <w:tc>
                <w:tcPr>
                  <w:tcW w:w="3685" w:type="dxa"/>
                  <w:tcBorders>
                    <w:top w:val="single" w:color="000000" w:sz="4" w:space="0"/>
                    <w:left w:val="single" w:color="000000" w:sz="4" w:space="0"/>
                    <w:bottom w:val="single" w:color="000000" w:sz="4" w:space="0"/>
                    <w:right w:val="single" w:color="000000" w:sz="4" w:space="0"/>
                  </w:tcBorders>
                  <w:shd w:val="clear" w:color="auto" w:fill="auto"/>
                </w:tcPr>
                <w:p w14:paraId="4A3AFFB4">
                  <w:pPr>
                    <w:spacing w:line="259" w:lineRule="auto"/>
                    <w:ind w:lef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84</w:t>
                  </w:r>
                </w:p>
              </w:tc>
            </w:tr>
            <w:tr w14:paraId="053F3709">
              <w:tblPrEx>
                <w:tblCellMar>
                  <w:top w:w="110" w:type="dxa"/>
                  <w:left w:w="115" w:type="dxa"/>
                  <w:bottom w:w="61" w:type="dxa"/>
                  <w:right w:w="115" w:type="dxa"/>
                </w:tblCellMar>
              </w:tblPrEx>
              <w:trPr>
                <w:trHeight w:val="363" w:hRule="atLeast"/>
              </w:trPr>
              <w:tc>
                <w:tcPr>
                  <w:tcW w:w="1532" w:type="dxa"/>
                  <w:tcBorders>
                    <w:top w:val="single" w:color="000000" w:sz="4" w:space="0"/>
                    <w:left w:val="single" w:color="000000" w:sz="4" w:space="0"/>
                    <w:bottom w:val="single" w:color="000000" w:sz="4" w:space="0"/>
                    <w:right w:val="single" w:color="000000" w:sz="4" w:space="0"/>
                  </w:tcBorders>
                  <w:shd w:val="clear" w:color="auto" w:fill="auto"/>
                </w:tcPr>
                <w:p w14:paraId="7A5058E0">
                  <w:pPr>
                    <w:spacing w:line="259" w:lineRule="auto"/>
                    <w:ind w:righ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CC7D9">
                  <w:pPr>
                    <w:spacing w:line="259" w:lineRule="auto"/>
                    <w:ind w:right="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卡车</w:t>
                  </w:r>
                </w:p>
              </w:tc>
              <w:tc>
                <w:tcPr>
                  <w:tcW w:w="3685" w:type="dxa"/>
                  <w:tcBorders>
                    <w:top w:val="single" w:color="000000" w:sz="4" w:space="0"/>
                    <w:left w:val="single" w:color="000000" w:sz="4" w:space="0"/>
                    <w:bottom w:val="single" w:color="000000" w:sz="4" w:space="0"/>
                    <w:right w:val="single" w:color="000000" w:sz="4" w:space="0"/>
                  </w:tcBorders>
                  <w:shd w:val="clear" w:color="auto" w:fill="auto"/>
                </w:tcPr>
                <w:p w14:paraId="2A9D1957">
                  <w:pPr>
                    <w:spacing w:line="259" w:lineRule="auto"/>
                    <w:ind w:left="1"/>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85</w:t>
                  </w:r>
                </w:p>
              </w:tc>
            </w:tr>
          </w:tbl>
          <w:p w14:paraId="41974ECF">
            <w:pPr>
              <w:pStyle w:val="99"/>
              <w:shd w:val="clear" w:color="auto" w:fill="FFFFFF"/>
              <w:tabs>
                <w:tab w:val="left" w:pos="377"/>
              </w:tabs>
              <w:spacing w:before="0" w:beforeAutospacing="0" w:after="0" w:afterAutospacing="0" w:line="360" w:lineRule="auto"/>
              <w:ind w:left="480" w:left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（4）固体废弃物</w:t>
            </w:r>
          </w:p>
          <w:p w14:paraId="4D990174">
            <w:pPr>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本项目施工期</w:t>
            </w:r>
            <w:r>
              <w:rPr>
                <w:rFonts w:hint="eastAsia" w:cs="Times New Roman"/>
                <w:color w:val="000000" w:themeColor="text1"/>
                <w14:textFill>
                  <w14:solidFill>
                    <w14:schemeClr w14:val="tx1"/>
                  </w14:solidFill>
                </w14:textFill>
              </w:rPr>
              <w:t>产生</w:t>
            </w:r>
            <w:r>
              <w:rPr>
                <w:rFonts w:hint="eastAsia"/>
                <w:bCs/>
                <w:color w:val="000000" w:themeColor="text1"/>
                <w14:textFill>
                  <w14:solidFill>
                    <w14:schemeClr w14:val="tx1"/>
                  </w14:solidFill>
                </w14:textFill>
              </w:rPr>
              <w:t>的固体</w:t>
            </w:r>
            <w:r>
              <w:rPr>
                <w:rFonts w:hint="eastAsia" w:cs="Times New Roman"/>
                <w:color w:val="000000" w:themeColor="text1"/>
                <w14:textFill>
                  <w14:solidFill>
                    <w14:schemeClr w14:val="tx1"/>
                  </w14:solidFill>
                </w14:textFill>
              </w:rPr>
              <w:t>废弃</w:t>
            </w:r>
            <w:r>
              <w:rPr>
                <w:rFonts w:hint="eastAsia"/>
                <w:bCs/>
                <w:color w:val="000000" w:themeColor="text1"/>
                <w14:textFill>
                  <w14:solidFill>
                    <w14:schemeClr w14:val="tx1"/>
                  </w14:solidFill>
                </w14:textFill>
              </w:rPr>
              <w:t>物主要为建筑垃圾、废弃土石方和生活垃圾。植被清除过程中的林木外售。</w:t>
            </w:r>
          </w:p>
          <w:p w14:paraId="0EEE81D7">
            <w:pPr>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1）建筑垃圾</w:t>
            </w:r>
          </w:p>
          <w:p w14:paraId="09FD1791">
            <w:pPr>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本项目</w:t>
            </w:r>
            <w:r>
              <w:rPr>
                <w:rFonts w:hint="eastAsia" w:cs="Times New Roman"/>
                <w:color w:val="000000" w:themeColor="text1"/>
                <w14:textFill>
                  <w14:solidFill>
                    <w14:schemeClr w14:val="tx1"/>
                  </w14:solidFill>
                </w14:textFill>
              </w:rPr>
              <w:t>施工期</w:t>
            </w:r>
            <w:r>
              <w:rPr>
                <w:rFonts w:hint="eastAsia"/>
                <w:bCs/>
                <w:color w:val="000000" w:themeColor="text1"/>
                <w14:textFill>
                  <w14:solidFill>
                    <w14:schemeClr w14:val="tx1"/>
                  </w14:solidFill>
                </w14:textFill>
              </w:rPr>
              <w:t>会产生少量的建筑施工垃圾，包括废弃的砖石、水泥混凝弃渣、废钢筋、废包装材料等。参考类似项目，按产生量20kg/m</w:t>
            </w:r>
            <w:r>
              <w:rPr>
                <w:rFonts w:hint="eastAsia"/>
                <w:bCs/>
                <w:color w:val="000000" w:themeColor="text1"/>
                <w:vertAlign w:val="superscript"/>
                <w14:textFill>
                  <w14:solidFill>
                    <w14:schemeClr w14:val="tx1"/>
                  </w14:solidFill>
                </w14:textFill>
              </w:rPr>
              <w:t>2</w:t>
            </w:r>
            <w:r>
              <w:rPr>
                <w:rFonts w:hint="eastAsia"/>
                <w:bCs/>
                <w:color w:val="000000" w:themeColor="text1"/>
                <w14:textFill>
                  <w14:solidFill>
                    <w14:schemeClr w14:val="tx1"/>
                  </w14:solidFill>
                </w14:textFill>
              </w:rPr>
              <w:t>计算，约为2.0t。</w:t>
            </w:r>
          </w:p>
          <w:p w14:paraId="73D93AD8">
            <w:pPr>
              <w:numPr>
                <w:ilvl w:val="0"/>
                <w:numId w:val="5"/>
              </w:numPr>
              <w:spacing w:line="360" w:lineRule="auto"/>
              <w:ind w:firstLine="480" w:firstLineChars="200"/>
              <w:rPr>
                <w:rFonts w:cs="Times New Roman"/>
                <w:color w:val="000000" w:themeColor="text1"/>
                <w14:textFill>
                  <w14:solidFill>
                    <w14:schemeClr w14:val="tx1"/>
                  </w14:solidFill>
                </w14:textFill>
              </w:rPr>
            </w:pPr>
            <w:r>
              <w:rPr>
                <w:rFonts w:hint="eastAsia"/>
                <w:bCs/>
                <w:color w:val="000000" w:themeColor="text1"/>
                <w14:textFill>
                  <w14:solidFill>
                    <w14:schemeClr w14:val="tx1"/>
                  </w14:solidFill>
                </w14:textFill>
              </w:rPr>
              <w:t>废弃</w:t>
            </w:r>
            <w:r>
              <w:rPr>
                <w:rFonts w:hint="eastAsia" w:cs="Times New Roman"/>
                <w:color w:val="000000" w:themeColor="text1"/>
                <w14:textFill>
                  <w14:solidFill>
                    <w14:schemeClr w14:val="tx1"/>
                  </w14:solidFill>
                </w14:textFill>
              </w:rPr>
              <w:t>土石方</w:t>
            </w:r>
          </w:p>
          <w:p w14:paraId="3B903A1F">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建设生产期</w:t>
            </w:r>
            <w:r>
              <w:rPr>
                <w:color w:val="000000" w:themeColor="text1"/>
                <w14:textFill>
                  <w14:solidFill>
                    <w14:schemeClr w14:val="tx1"/>
                  </w14:solidFill>
                </w14:textFill>
              </w:rPr>
              <w:t>土石方开挖总量为</w:t>
            </w:r>
            <w:r>
              <w:rPr>
                <w:rFonts w:hint="eastAsia"/>
                <w:color w:val="000000" w:themeColor="text1"/>
                <w14:textFill>
                  <w14:solidFill>
                    <w14:schemeClr w14:val="tx1"/>
                  </w14:solidFill>
                </w14:textFill>
              </w:rPr>
              <w:t>18480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其中开挖土石方2490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，表土剥离15990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；项目回</w:t>
            </w:r>
            <w:r>
              <w:rPr>
                <w:color w:val="000000" w:themeColor="text1"/>
                <w14:textFill>
                  <w14:solidFill>
                    <w14:schemeClr w14:val="tx1"/>
                  </w14:solidFill>
                </w14:textFill>
              </w:rPr>
              <w:t>填利用</w:t>
            </w:r>
            <w:r>
              <w:rPr>
                <w:rFonts w:hint="eastAsia"/>
                <w:color w:val="000000" w:themeColor="text1"/>
                <w14:textFill>
                  <w14:solidFill>
                    <w14:schemeClr w14:val="tx1"/>
                  </w14:solidFill>
                </w14:textFill>
              </w:rPr>
              <w:t>18480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，其中回填土石方2490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，绿化覆土15990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，开挖的土石方全部用于回填利用；本方案剥离的表土临时堆存规划的表土堆场，最终用于封场绿化覆土。</w:t>
            </w:r>
            <w:r>
              <w:rPr>
                <w:color w:val="000000" w:themeColor="text1"/>
                <w14:textFill>
                  <w14:solidFill>
                    <w14:schemeClr w14:val="tx1"/>
                  </w14:solidFill>
                </w14:textFill>
              </w:rPr>
              <w:t>土石方平衡及流向详见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REF _Ref506154315 \h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表 </w:t>
            </w:r>
            <w:r>
              <w:rPr>
                <w:color w:val="000000" w:themeColor="text1"/>
                <w14:textFill>
                  <w14:solidFill>
                    <w14:schemeClr w14:val="tx1"/>
                  </w14:solidFill>
                </w14:textFill>
              </w:rPr>
              <w:t>3</w:t>
            </w:r>
            <w:r>
              <w:rPr>
                <w:color w:val="000000" w:themeColor="text1"/>
                <w14:textFill>
                  <w14:solidFill>
                    <w14:schemeClr w14:val="tx1"/>
                  </w14:solidFill>
                </w14:textFill>
              </w:rPr>
              <w:noBreakHyphen/>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bookmarkStart w:id="0" w:name="_Ref506154315"/>
          </w:p>
          <w:p w14:paraId="15934088">
            <w:pPr>
              <w:pStyle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表</w:t>
            </w:r>
            <w:bookmarkEnd w:id="0"/>
            <w:r>
              <w:rPr>
                <w:rFonts w:hint="eastAsia"/>
                <w:color w:val="000000" w:themeColor="text1"/>
                <w:sz w:val="24"/>
                <w:szCs w:val="24"/>
                <w14:textFill>
                  <w14:solidFill>
                    <w14:schemeClr w14:val="tx1"/>
                  </w14:solidFill>
                </w14:textFill>
              </w:rPr>
              <w:t xml:space="preserve">5-2 </w:t>
            </w:r>
            <w:r>
              <w:rPr>
                <w:color w:val="000000" w:themeColor="text1"/>
                <w:sz w:val="24"/>
                <w:szCs w:val="24"/>
                <w14:textFill>
                  <w14:solidFill>
                    <w14:schemeClr w14:val="tx1"/>
                  </w14:solidFill>
                </w14:textFill>
              </w:rPr>
              <w:t>项目土石方平衡汇总表</w:t>
            </w:r>
          </w:p>
          <w:tbl>
            <w:tblPr>
              <w:tblStyle w:val="31"/>
              <w:tblW w:w="87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93"/>
              <w:gridCol w:w="777"/>
              <w:gridCol w:w="863"/>
              <w:gridCol w:w="701"/>
              <w:gridCol w:w="821"/>
              <w:gridCol w:w="825"/>
              <w:gridCol w:w="550"/>
              <w:gridCol w:w="992"/>
              <w:gridCol w:w="1416"/>
              <w:gridCol w:w="1383"/>
            </w:tblGrid>
            <w:tr w14:paraId="5AF11A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393" w:type="dxa"/>
                  <w:vMerge w:val="restart"/>
                  <w:shd w:val="clear" w:color="auto" w:fill="auto"/>
                  <w:vAlign w:val="center"/>
                </w:tcPr>
                <w:p w14:paraId="48504DCB">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777" w:type="dxa"/>
                  <w:vMerge w:val="restart"/>
                  <w:shd w:val="clear" w:color="auto" w:fill="auto"/>
                  <w:vAlign w:val="center"/>
                </w:tcPr>
                <w:p w14:paraId="2C7C8449">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工程分区</w:t>
                  </w:r>
                </w:p>
              </w:tc>
              <w:tc>
                <w:tcPr>
                  <w:tcW w:w="2385" w:type="dxa"/>
                  <w:gridSpan w:val="3"/>
                  <w:shd w:val="clear" w:color="auto" w:fill="auto"/>
                  <w:vAlign w:val="center"/>
                </w:tcPr>
                <w:p w14:paraId="1DFB8ECF">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挖方量（m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w:t>
                  </w:r>
                </w:p>
              </w:tc>
              <w:tc>
                <w:tcPr>
                  <w:tcW w:w="1375" w:type="dxa"/>
                  <w:gridSpan w:val="2"/>
                  <w:vAlign w:val="center"/>
                </w:tcPr>
                <w:p w14:paraId="2D24A5B0">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调入（m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w:t>
                  </w:r>
                </w:p>
              </w:tc>
              <w:tc>
                <w:tcPr>
                  <w:tcW w:w="2408" w:type="dxa"/>
                  <w:gridSpan w:val="2"/>
                  <w:vAlign w:val="center"/>
                </w:tcPr>
                <w:p w14:paraId="598D2927">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调出（m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w:t>
                  </w:r>
                </w:p>
              </w:tc>
              <w:tc>
                <w:tcPr>
                  <w:tcW w:w="1383" w:type="dxa"/>
                  <w:vMerge w:val="restart"/>
                  <w:shd w:val="clear" w:color="auto" w:fill="auto"/>
                  <w:vAlign w:val="center"/>
                </w:tcPr>
                <w:p w14:paraId="375EE57E">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填方量（m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w:t>
                  </w:r>
                </w:p>
              </w:tc>
            </w:tr>
            <w:tr w14:paraId="5D26E3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393" w:type="dxa"/>
                  <w:vMerge w:val="continue"/>
                  <w:shd w:val="clear" w:color="auto" w:fill="auto"/>
                  <w:vAlign w:val="center"/>
                </w:tcPr>
                <w:p w14:paraId="27DEC124">
                  <w:pPr>
                    <w:pStyle w:val="60"/>
                    <w:rPr>
                      <w:color w:val="000000" w:themeColor="text1"/>
                      <w:sz w:val="24"/>
                      <w:szCs w:val="24"/>
                      <w14:textFill>
                        <w14:solidFill>
                          <w14:schemeClr w14:val="tx1"/>
                        </w14:solidFill>
                      </w14:textFill>
                    </w:rPr>
                  </w:pPr>
                </w:p>
              </w:tc>
              <w:tc>
                <w:tcPr>
                  <w:tcW w:w="777" w:type="dxa"/>
                  <w:vMerge w:val="continue"/>
                  <w:shd w:val="clear" w:color="auto" w:fill="auto"/>
                  <w:vAlign w:val="center"/>
                </w:tcPr>
                <w:p w14:paraId="0F0027B7">
                  <w:pPr>
                    <w:pStyle w:val="60"/>
                    <w:rPr>
                      <w:color w:val="000000" w:themeColor="text1"/>
                      <w:sz w:val="24"/>
                      <w:szCs w:val="24"/>
                      <w14:textFill>
                        <w14:solidFill>
                          <w14:schemeClr w14:val="tx1"/>
                        </w14:solidFill>
                      </w14:textFill>
                    </w:rPr>
                  </w:pPr>
                </w:p>
              </w:tc>
              <w:tc>
                <w:tcPr>
                  <w:tcW w:w="863" w:type="dxa"/>
                  <w:shd w:val="clear" w:color="auto" w:fill="auto"/>
                  <w:vAlign w:val="center"/>
                </w:tcPr>
                <w:p w14:paraId="2903DA80">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表土</w:t>
                  </w:r>
                </w:p>
              </w:tc>
              <w:tc>
                <w:tcPr>
                  <w:tcW w:w="701" w:type="dxa"/>
                  <w:shd w:val="clear" w:color="auto" w:fill="auto"/>
                  <w:vAlign w:val="center"/>
                </w:tcPr>
                <w:p w14:paraId="24D8652E">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基础开挖</w:t>
                  </w:r>
                </w:p>
              </w:tc>
              <w:tc>
                <w:tcPr>
                  <w:tcW w:w="821" w:type="dxa"/>
                  <w:shd w:val="clear" w:color="auto" w:fill="auto"/>
                  <w:vAlign w:val="center"/>
                </w:tcPr>
                <w:p w14:paraId="5E63AF01">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小计</w:t>
                  </w:r>
                </w:p>
              </w:tc>
              <w:tc>
                <w:tcPr>
                  <w:tcW w:w="825" w:type="dxa"/>
                  <w:vAlign w:val="center"/>
                </w:tcPr>
                <w:p w14:paraId="1056B857">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数量</w:t>
                  </w:r>
                </w:p>
              </w:tc>
              <w:tc>
                <w:tcPr>
                  <w:tcW w:w="550" w:type="dxa"/>
                  <w:vAlign w:val="center"/>
                </w:tcPr>
                <w:p w14:paraId="16EF7390">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来源</w:t>
                  </w:r>
                </w:p>
              </w:tc>
              <w:tc>
                <w:tcPr>
                  <w:tcW w:w="992" w:type="dxa"/>
                  <w:vAlign w:val="center"/>
                </w:tcPr>
                <w:p w14:paraId="7A261DC9">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数量</w:t>
                  </w:r>
                </w:p>
              </w:tc>
              <w:tc>
                <w:tcPr>
                  <w:tcW w:w="1416" w:type="dxa"/>
                  <w:vAlign w:val="center"/>
                </w:tcPr>
                <w:p w14:paraId="6398A71E">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去向</w:t>
                  </w:r>
                </w:p>
              </w:tc>
              <w:tc>
                <w:tcPr>
                  <w:tcW w:w="1383" w:type="dxa"/>
                  <w:vMerge w:val="continue"/>
                  <w:shd w:val="clear" w:color="auto" w:fill="auto"/>
                  <w:vAlign w:val="center"/>
                </w:tcPr>
                <w:p w14:paraId="5E79783D">
                  <w:pPr>
                    <w:pStyle w:val="60"/>
                    <w:rPr>
                      <w:color w:val="000000" w:themeColor="text1"/>
                      <w:sz w:val="24"/>
                      <w:szCs w:val="24"/>
                      <w14:textFill>
                        <w14:solidFill>
                          <w14:schemeClr w14:val="tx1"/>
                        </w14:solidFill>
                      </w14:textFill>
                    </w:rPr>
                  </w:pPr>
                </w:p>
              </w:tc>
            </w:tr>
            <w:tr w14:paraId="18B9C4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393" w:type="dxa"/>
                  <w:shd w:val="clear" w:color="auto" w:fill="auto"/>
                  <w:vAlign w:val="center"/>
                </w:tcPr>
                <w:p w14:paraId="7EC596A1">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777" w:type="dxa"/>
                  <w:shd w:val="clear" w:color="auto" w:fill="auto"/>
                  <w:vAlign w:val="center"/>
                </w:tcPr>
                <w:p w14:paraId="2F1B5445">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渣土场区</w:t>
                  </w:r>
                </w:p>
              </w:tc>
              <w:tc>
                <w:tcPr>
                  <w:tcW w:w="863" w:type="dxa"/>
                  <w:shd w:val="clear" w:color="auto" w:fill="auto"/>
                  <w:vAlign w:val="center"/>
                </w:tcPr>
                <w:p w14:paraId="1510A327">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15390</w:t>
                  </w:r>
                </w:p>
              </w:tc>
              <w:tc>
                <w:tcPr>
                  <w:tcW w:w="701" w:type="dxa"/>
                  <w:shd w:val="clear" w:color="auto" w:fill="auto"/>
                  <w:vAlign w:val="center"/>
                </w:tcPr>
                <w:p w14:paraId="39BFA240">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2140</w:t>
                  </w:r>
                </w:p>
              </w:tc>
              <w:tc>
                <w:tcPr>
                  <w:tcW w:w="821" w:type="dxa"/>
                  <w:shd w:val="clear" w:color="auto" w:fill="auto"/>
                  <w:vAlign w:val="center"/>
                </w:tcPr>
                <w:p w14:paraId="0C35F906">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17530</w:t>
                  </w:r>
                </w:p>
              </w:tc>
              <w:tc>
                <w:tcPr>
                  <w:tcW w:w="825" w:type="dxa"/>
                  <w:vAlign w:val="center"/>
                </w:tcPr>
                <w:p w14:paraId="0709E46A">
                  <w:pPr>
                    <w:pStyle w:val="60"/>
                    <w:rPr>
                      <w:color w:val="000000" w:themeColor="text1"/>
                      <w:sz w:val="24"/>
                      <w:szCs w:val="24"/>
                      <w14:textFill>
                        <w14:solidFill>
                          <w14:schemeClr w14:val="tx1"/>
                        </w14:solidFill>
                      </w14:textFill>
                    </w:rPr>
                  </w:pPr>
                </w:p>
              </w:tc>
              <w:tc>
                <w:tcPr>
                  <w:tcW w:w="550" w:type="dxa"/>
                  <w:vAlign w:val="center"/>
                </w:tcPr>
                <w:p w14:paraId="7C152A58">
                  <w:pPr>
                    <w:pStyle w:val="60"/>
                    <w:rPr>
                      <w:color w:val="000000" w:themeColor="text1"/>
                      <w:sz w:val="24"/>
                      <w:szCs w:val="24"/>
                      <w14:textFill>
                        <w14:solidFill>
                          <w14:schemeClr w14:val="tx1"/>
                        </w14:solidFill>
                      </w14:textFill>
                    </w:rPr>
                  </w:pPr>
                </w:p>
              </w:tc>
              <w:tc>
                <w:tcPr>
                  <w:tcW w:w="992" w:type="dxa"/>
                  <w:vAlign w:val="center"/>
                </w:tcPr>
                <w:p w14:paraId="359EC85E">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15390</w:t>
                  </w:r>
                </w:p>
              </w:tc>
              <w:tc>
                <w:tcPr>
                  <w:tcW w:w="1416" w:type="dxa"/>
                  <w:vAlign w:val="center"/>
                </w:tcPr>
                <w:p w14:paraId="0A645B4D">
                  <w:pPr>
                    <w:pStyle w:val="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表土堆场区</w:t>
                  </w:r>
                </w:p>
              </w:tc>
              <w:tc>
                <w:tcPr>
                  <w:tcW w:w="1383" w:type="dxa"/>
                  <w:shd w:val="clear" w:color="auto" w:fill="auto"/>
                  <w:vAlign w:val="center"/>
                </w:tcPr>
                <w:p w14:paraId="48996BDC">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2140</w:t>
                  </w:r>
                </w:p>
              </w:tc>
            </w:tr>
            <w:tr w14:paraId="47CBF7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393" w:type="dxa"/>
                  <w:shd w:val="clear" w:color="auto" w:fill="auto"/>
                  <w:vAlign w:val="center"/>
                </w:tcPr>
                <w:p w14:paraId="18354476">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777" w:type="dxa"/>
                  <w:shd w:val="clear" w:color="auto" w:fill="auto"/>
                  <w:vAlign w:val="center"/>
                </w:tcPr>
                <w:p w14:paraId="75D879DF">
                  <w:pPr>
                    <w:pStyle w:val="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表土堆场区</w:t>
                  </w:r>
                </w:p>
              </w:tc>
              <w:tc>
                <w:tcPr>
                  <w:tcW w:w="863" w:type="dxa"/>
                  <w:shd w:val="clear" w:color="auto" w:fill="auto"/>
                  <w:vAlign w:val="center"/>
                </w:tcPr>
                <w:p w14:paraId="0618F2F2">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450</w:t>
                  </w:r>
                </w:p>
              </w:tc>
              <w:tc>
                <w:tcPr>
                  <w:tcW w:w="701" w:type="dxa"/>
                  <w:shd w:val="clear" w:color="auto" w:fill="auto"/>
                  <w:vAlign w:val="center"/>
                </w:tcPr>
                <w:p w14:paraId="149CA32B">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200</w:t>
                  </w:r>
                </w:p>
              </w:tc>
              <w:tc>
                <w:tcPr>
                  <w:tcW w:w="821" w:type="dxa"/>
                  <w:shd w:val="clear" w:color="auto" w:fill="auto"/>
                  <w:vAlign w:val="center"/>
                </w:tcPr>
                <w:p w14:paraId="6D1D7B80">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650</w:t>
                  </w:r>
                </w:p>
              </w:tc>
              <w:tc>
                <w:tcPr>
                  <w:tcW w:w="825" w:type="dxa"/>
                  <w:vAlign w:val="center"/>
                </w:tcPr>
                <w:p w14:paraId="2C4AC7C8">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15540</w:t>
                  </w:r>
                </w:p>
              </w:tc>
              <w:tc>
                <w:tcPr>
                  <w:tcW w:w="550" w:type="dxa"/>
                  <w:vAlign w:val="center"/>
                </w:tcPr>
                <w:p w14:paraId="5FB5F21E">
                  <w:pPr>
                    <w:pStyle w:val="60"/>
                    <w:rPr>
                      <w:color w:val="000000" w:themeColor="text1"/>
                      <w:sz w:val="24"/>
                      <w:szCs w:val="24"/>
                      <w14:textFill>
                        <w14:solidFill>
                          <w14:schemeClr w14:val="tx1"/>
                        </w14:solidFill>
                      </w14:textFill>
                    </w:rPr>
                  </w:pPr>
                </w:p>
              </w:tc>
              <w:tc>
                <w:tcPr>
                  <w:tcW w:w="992" w:type="dxa"/>
                  <w:vAlign w:val="center"/>
                </w:tcPr>
                <w:p w14:paraId="16F5E996">
                  <w:pPr>
                    <w:pStyle w:val="60"/>
                    <w:rPr>
                      <w:color w:val="000000" w:themeColor="text1"/>
                      <w:sz w:val="24"/>
                      <w:szCs w:val="24"/>
                      <w14:textFill>
                        <w14:solidFill>
                          <w14:schemeClr w14:val="tx1"/>
                        </w14:solidFill>
                      </w14:textFill>
                    </w:rPr>
                  </w:pPr>
                </w:p>
              </w:tc>
              <w:tc>
                <w:tcPr>
                  <w:tcW w:w="1416" w:type="dxa"/>
                  <w:vAlign w:val="center"/>
                </w:tcPr>
                <w:p w14:paraId="6DFB4A7E">
                  <w:pPr>
                    <w:pStyle w:val="60"/>
                    <w:rPr>
                      <w:color w:val="000000" w:themeColor="text1"/>
                      <w:sz w:val="24"/>
                      <w:szCs w:val="24"/>
                      <w14:textFill>
                        <w14:solidFill>
                          <w14:schemeClr w14:val="tx1"/>
                        </w14:solidFill>
                      </w14:textFill>
                    </w:rPr>
                  </w:pPr>
                </w:p>
              </w:tc>
              <w:tc>
                <w:tcPr>
                  <w:tcW w:w="1383" w:type="dxa"/>
                  <w:shd w:val="clear" w:color="auto" w:fill="auto"/>
                  <w:vAlign w:val="center"/>
                </w:tcPr>
                <w:p w14:paraId="12F34735">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16190</w:t>
                  </w:r>
                </w:p>
              </w:tc>
            </w:tr>
            <w:tr w14:paraId="682A3F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393" w:type="dxa"/>
                  <w:shd w:val="clear" w:color="auto" w:fill="auto"/>
                  <w:vAlign w:val="center"/>
                </w:tcPr>
                <w:p w14:paraId="3BB93AD1">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777" w:type="dxa"/>
                  <w:shd w:val="clear" w:color="auto" w:fill="auto"/>
                  <w:vAlign w:val="center"/>
                </w:tcPr>
                <w:p w14:paraId="12910869">
                  <w:pPr>
                    <w:pStyle w:val="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办公区</w:t>
                  </w:r>
                </w:p>
              </w:tc>
              <w:tc>
                <w:tcPr>
                  <w:tcW w:w="863" w:type="dxa"/>
                  <w:shd w:val="clear" w:color="auto" w:fill="auto"/>
                  <w:vAlign w:val="center"/>
                </w:tcPr>
                <w:p w14:paraId="2D992B5F">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150</w:t>
                  </w:r>
                </w:p>
              </w:tc>
              <w:tc>
                <w:tcPr>
                  <w:tcW w:w="701" w:type="dxa"/>
                  <w:shd w:val="clear" w:color="auto" w:fill="auto"/>
                  <w:vAlign w:val="center"/>
                </w:tcPr>
                <w:p w14:paraId="524B2578">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150</w:t>
                  </w:r>
                </w:p>
              </w:tc>
              <w:tc>
                <w:tcPr>
                  <w:tcW w:w="821" w:type="dxa"/>
                  <w:shd w:val="clear" w:color="auto" w:fill="auto"/>
                  <w:vAlign w:val="center"/>
                </w:tcPr>
                <w:p w14:paraId="118D40CE">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300</w:t>
                  </w:r>
                </w:p>
              </w:tc>
              <w:tc>
                <w:tcPr>
                  <w:tcW w:w="825" w:type="dxa"/>
                  <w:vAlign w:val="center"/>
                </w:tcPr>
                <w:p w14:paraId="70A17D26">
                  <w:pPr>
                    <w:pStyle w:val="60"/>
                    <w:rPr>
                      <w:color w:val="000000" w:themeColor="text1"/>
                      <w:sz w:val="24"/>
                      <w:szCs w:val="24"/>
                      <w14:textFill>
                        <w14:solidFill>
                          <w14:schemeClr w14:val="tx1"/>
                        </w14:solidFill>
                      </w14:textFill>
                    </w:rPr>
                  </w:pPr>
                </w:p>
              </w:tc>
              <w:tc>
                <w:tcPr>
                  <w:tcW w:w="550" w:type="dxa"/>
                  <w:vAlign w:val="center"/>
                </w:tcPr>
                <w:p w14:paraId="1D992277">
                  <w:pPr>
                    <w:pStyle w:val="60"/>
                    <w:rPr>
                      <w:color w:val="000000" w:themeColor="text1"/>
                      <w:sz w:val="24"/>
                      <w:szCs w:val="24"/>
                      <w14:textFill>
                        <w14:solidFill>
                          <w14:schemeClr w14:val="tx1"/>
                        </w14:solidFill>
                      </w14:textFill>
                    </w:rPr>
                  </w:pPr>
                </w:p>
              </w:tc>
              <w:tc>
                <w:tcPr>
                  <w:tcW w:w="992" w:type="dxa"/>
                  <w:vAlign w:val="center"/>
                </w:tcPr>
                <w:p w14:paraId="4AD32BF4">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150</w:t>
                  </w:r>
                </w:p>
              </w:tc>
              <w:tc>
                <w:tcPr>
                  <w:tcW w:w="1416" w:type="dxa"/>
                  <w:vAlign w:val="center"/>
                </w:tcPr>
                <w:p w14:paraId="7F708C02">
                  <w:pPr>
                    <w:pStyle w:val="6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表土堆场区</w:t>
                  </w:r>
                </w:p>
              </w:tc>
              <w:tc>
                <w:tcPr>
                  <w:tcW w:w="1383" w:type="dxa"/>
                  <w:shd w:val="clear" w:color="auto" w:fill="auto"/>
                  <w:vAlign w:val="center"/>
                </w:tcPr>
                <w:p w14:paraId="568750AE">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150</w:t>
                  </w:r>
                </w:p>
              </w:tc>
            </w:tr>
            <w:tr w14:paraId="4E313F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393" w:type="dxa"/>
                  <w:shd w:val="clear" w:color="auto" w:fill="auto"/>
                  <w:vAlign w:val="center"/>
                </w:tcPr>
                <w:p w14:paraId="04BA00A5">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777" w:type="dxa"/>
                  <w:shd w:val="clear" w:color="auto" w:fill="auto"/>
                  <w:vAlign w:val="center"/>
                </w:tcPr>
                <w:p w14:paraId="469301FC">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合计</w:t>
                  </w:r>
                </w:p>
              </w:tc>
              <w:tc>
                <w:tcPr>
                  <w:tcW w:w="863" w:type="dxa"/>
                  <w:shd w:val="clear" w:color="auto" w:fill="auto"/>
                  <w:vAlign w:val="center"/>
                </w:tcPr>
                <w:p w14:paraId="33D1CA85">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15990</w:t>
                  </w:r>
                </w:p>
              </w:tc>
              <w:tc>
                <w:tcPr>
                  <w:tcW w:w="701" w:type="dxa"/>
                  <w:shd w:val="clear" w:color="auto" w:fill="auto"/>
                  <w:vAlign w:val="center"/>
                </w:tcPr>
                <w:p w14:paraId="79A16762">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2490</w:t>
                  </w:r>
                </w:p>
              </w:tc>
              <w:tc>
                <w:tcPr>
                  <w:tcW w:w="821" w:type="dxa"/>
                  <w:shd w:val="clear" w:color="auto" w:fill="auto"/>
                  <w:vAlign w:val="center"/>
                </w:tcPr>
                <w:p w14:paraId="7548DB37">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18480</w:t>
                  </w:r>
                </w:p>
              </w:tc>
              <w:tc>
                <w:tcPr>
                  <w:tcW w:w="825" w:type="dxa"/>
                  <w:vAlign w:val="center"/>
                </w:tcPr>
                <w:p w14:paraId="148EB880">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15540</w:t>
                  </w:r>
                </w:p>
              </w:tc>
              <w:tc>
                <w:tcPr>
                  <w:tcW w:w="550" w:type="dxa"/>
                  <w:vAlign w:val="center"/>
                </w:tcPr>
                <w:p w14:paraId="06AB3AC7">
                  <w:pPr>
                    <w:pStyle w:val="60"/>
                    <w:rPr>
                      <w:color w:val="000000" w:themeColor="text1"/>
                      <w:sz w:val="24"/>
                      <w:szCs w:val="24"/>
                      <w14:textFill>
                        <w14:solidFill>
                          <w14:schemeClr w14:val="tx1"/>
                        </w14:solidFill>
                      </w14:textFill>
                    </w:rPr>
                  </w:pPr>
                </w:p>
              </w:tc>
              <w:tc>
                <w:tcPr>
                  <w:tcW w:w="992" w:type="dxa"/>
                  <w:vAlign w:val="center"/>
                </w:tcPr>
                <w:p w14:paraId="0F69C521">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15540</w:t>
                  </w:r>
                </w:p>
              </w:tc>
              <w:tc>
                <w:tcPr>
                  <w:tcW w:w="1416" w:type="dxa"/>
                  <w:vAlign w:val="center"/>
                </w:tcPr>
                <w:p w14:paraId="50C7EB90">
                  <w:pPr>
                    <w:pStyle w:val="60"/>
                    <w:rPr>
                      <w:color w:val="000000" w:themeColor="text1"/>
                      <w:sz w:val="24"/>
                      <w:szCs w:val="24"/>
                      <w14:textFill>
                        <w14:solidFill>
                          <w14:schemeClr w14:val="tx1"/>
                        </w14:solidFill>
                      </w14:textFill>
                    </w:rPr>
                  </w:pPr>
                </w:p>
              </w:tc>
              <w:tc>
                <w:tcPr>
                  <w:tcW w:w="1383" w:type="dxa"/>
                  <w:shd w:val="clear" w:color="auto" w:fill="auto"/>
                  <w:vAlign w:val="center"/>
                </w:tcPr>
                <w:p w14:paraId="6B95B500">
                  <w:pPr>
                    <w:pStyle w:val="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18480</w:t>
                  </w:r>
                </w:p>
              </w:tc>
            </w:tr>
          </w:tbl>
          <w:p w14:paraId="3E655954">
            <w:pPr>
              <w:ind w:firstLine="420"/>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1、本项目土石方统计均为自然方；</w:t>
            </w:r>
          </w:p>
          <w:p w14:paraId="575BE536">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挖方+调入+外借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填方+调出+弃方</w:t>
            </w:r>
            <w:r>
              <w:rPr>
                <w:rFonts w:hint="eastAsia"/>
                <w:color w:val="000000" w:themeColor="text1"/>
                <w14:textFill>
                  <w14:solidFill>
                    <w14:schemeClr w14:val="tx1"/>
                  </w14:solidFill>
                </w14:textFill>
              </w:rPr>
              <w:t>。</w:t>
            </w:r>
          </w:p>
          <w:p w14:paraId="5FC65F94">
            <w:pPr>
              <w:ind w:firstLine="48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object>
                <v:shape id="_x0000_i1029" o:spt="75" type="#_x0000_t75" style="height:254.25pt;width:424.5pt;" o:ole="t" filled="f" o:preferrelative="t" stroked="f" coordsize="21600,21600">
                  <v:path/>
                  <v:fill on="f" focussize="0,0"/>
                  <v:stroke on="f" joinstyle="miter"/>
                  <v:imagedata r:id="rId14" o:title=""/>
                  <o:lock v:ext="edit" aspectratio="t"/>
                  <w10:wrap type="none"/>
                  <w10:anchorlock/>
                </v:shape>
                <o:OLEObject Type="Embed" ProgID="Visio.Drawing.15" ShapeID="_x0000_i1029" DrawAspect="Content" ObjectID="_1468075729" r:id="rId13">
                  <o:LockedField>false</o:LockedField>
                </o:OLEObject>
              </w:object>
            </w:r>
          </w:p>
          <w:p w14:paraId="70DAC744">
            <w:pPr>
              <w:ind w:firstLine="480"/>
              <w:jc w:val="center"/>
              <w:rPr>
                <w:color w:val="000000" w:themeColor="text1"/>
                <w:sz w:val="21"/>
                <w:szCs w:val="21"/>
                <w14:textFill>
                  <w14:solidFill>
                    <w14:schemeClr w14:val="tx1"/>
                  </w14:solidFill>
                </w14:textFill>
              </w:rPr>
            </w:pPr>
            <w:r>
              <w:rPr>
                <w:rFonts w:hint="eastAsia"/>
                <w:b/>
                <w:color w:val="000000" w:themeColor="text1"/>
                <w14:textFill>
                  <w14:solidFill>
                    <w14:schemeClr w14:val="tx1"/>
                  </w14:solidFill>
                </w14:textFill>
              </w:rPr>
              <w:t xml:space="preserve">图5-2 </w:t>
            </w:r>
            <w:r>
              <w:rPr>
                <w:b/>
                <w:color w:val="000000" w:themeColor="text1"/>
                <w14:textFill>
                  <w14:solidFill>
                    <w14:schemeClr w14:val="tx1"/>
                  </w14:solidFill>
                </w14:textFill>
              </w:rPr>
              <w:t>项目土石方平衡</w:t>
            </w:r>
            <w:r>
              <w:rPr>
                <w:rFonts w:hint="eastAsia"/>
                <w:b/>
                <w:color w:val="000000" w:themeColor="text1"/>
                <w14:textFill>
                  <w14:solidFill>
                    <w14:schemeClr w14:val="tx1"/>
                  </w14:solidFill>
                </w14:textFill>
              </w:rPr>
              <w:t>流向图</w:t>
            </w:r>
          </w:p>
          <w:p w14:paraId="422B84BD">
            <w:pPr>
              <w:ind w:firstLine="420"/>
              <w:rPr>
                <w:color w:val="000000" w:themeColor="text1"/>
                <w14:textFill>
                  <w14:solidFill>
                    <w14:schemeClr w14:val="tx1"/>
                  </w14:solidFill>
                </w14:textFill>
              </w:rPr>
            </w:pPr>
          </w:p>
          <w:p w14:paraId="63DA0325">
            <w:pPr>
              <w:spacing w:line="360" w:lineRule="auto"/>
              <w:ind w:firstLine="240" w:firstLineChars="1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3)生活垃圾</w:t>
            </w:r>
          </w:p>
          <w:p w14:paraId="712FBDAD">
            <w:pPr>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项目施工期平均工作人员10人，</w:t>
            </w:r>
            <w:r>
              <w:rPr>
                <w:rFonts w:hint="eastAsia" w:cs="Times New Roman"/>
                <w:color w:val="000000" w:themeColor="text1"/>
                <w14:textFill>
                  <w14:solidFill>
                    <w14:schemeClr w14:val="tx1"/>
                  </w14:solidFill>
                </w14:textFill>
              </w:rPr>
              <w:t>其中</w:t>
            </w:r>
            <w:r>
              <w:rPr>
                <w:rFonts w:hint="eastAsia"/>
                <w:bCs/>
                <w:color w:val="000000" w:themeColor="text1"/>
                <w14:textFill>
                  <w14:solidFill>
                    <w14:schemeClr w14:val="tx1"/>
                  </w14:solidFill>
                </w14:textFill>
              </w:rPr>
              <w:t>生活垃圾产生量按每人每天0.2kg计，生活垃圾产生量为2kg/d。生活垃圾不得随意丢弃，经统一收集后统一清运至城镇生活垃圾收集清运点，产生的旱厕污泥用作项目绿化有机肥。</w:t>
            </w:r>
          </w:p>
          <w:p w14:paraId="55E9CF22">
            <w:pPr>
              <w:pStyle w:val="99"/>
              <w:shd w:val="clear" w:color="auto" w:fill="FFFFFF"/>
              <w:spacing w:before="0" w:beforeAutospacing="0" w:after="0" w:afterAutospacing="0"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2、营运期</w:t>
            </w:r>
          </w:p>
          <w:p w14:paraId="68864CA3">
            <w:pPr>
              <w:pStyle w:val="99"/>
              <w:shd w:val="clear" w:color="auto" w:fill="FFFFFF"/>
              <w:spacing w:before="0" w:beforeAutospacing="0" w:after="0" w:afterAutospacing="0"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（1） 营运期的工艺流程</w:t>
            </w:r>
          </w:p>
          <w:p w14:paraId="0AF0EA85">
            <w:pPr>
              <w:pStyle w:val="99"/>
              <w:shd w:val="clear" w:color="auto" w:fill="FFFFFF"/>
              <w:spacing w:before="0" w:beforeAutospacing="0" w:after="0" w:afterAutospacing="0"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营运期活动主要包括</w:t>
            </w:r>
            <w:r>
              <w:rPr>
                <w:rFonts w:hint="eastAsia"/>
                <w:color w:val="000000" w:themeColor="text1"/>
                <w14:textFill>
                  <w14:solidFill>
                    <w14:schemeClr w14:val="tx1"/>
                  </w14:solidFill>
                </w14:textFill>
              </w:rPr>
              <w:t>建筑垃圾</w:t>
            </w:r>
            <w:r>
              <w:rPr>
                <w:rFonts w:hint="eastAsia"/>
                <w:bCs/>
                <w:color w:val="000000" w:themeColor="text1"/>
                <w14:textFill>
                  <w14:solidFill>
                    <w14:schemeClr w14:val="tx1"/>
                  </w14:solidFill>
                </w14:textFill>
              </w:rPr>
              <w:t>填埋场</w:t>
            </w:r>
            <w:r>
              <w:rPr>
                <w:rFonts w:hint="eastAsia"/>
                <w:color w:val="000000" w:themeColor="text1"/>
                <w14:textFill>
                  <w14:solidFill>
                    <w14:schemeClr w14:val="tx1"/>
                  </w14:solidFill>
                </w14:textFill>
              </w:rPr>
              <w:t>建筑垃圾填埋</w:t>
            </w:r>
            <w:r>
              <w:rPr>
                <w:rFonts w:hint="eastAsia"/>
                <w:bCs/>
                <w:color w:val="000000" w:themeColor="text1"/>
                <w14:textFill>
                  <w14:solidFill>
                    <w14:schemeClr w14:val="tx1"/>
                  </w14:solidFill>
                </w14:textFill>
              </w:rPr>
              <w:t>阶段和植被恢复阶段。本项目营运期工艺流程及主要产污位置图见图5-3：</w:t>
            </w:r>
          </w:p>
          <w:p w14:paraId="0C6CE22A">
            <w:pPr>
              <w:pStyle w:val="99"/>
              <w:shd w:val="clear" w:color="auto" w:fill="FFFFFF"/>
              <w:spacing w:before="0" w:beforeAutospacing="0" w:after="0" w:afterAutospacing="0" w:line="360" w:lineRule="auto"/>
              <w:ind w:firstLine="480" w:firstLineChars="200"/>
              <w:rPr>
                <w:bCs/>
                <w:color w:val="000000" w:themeColor="text1"/>
                <w14:textFill>
                  <w14:solidFill>
                    <w14:schemeClr w14:val="tx1"/>
                  </w14:solidFill>
                </w14:textFill>
              </w:rPr>
            </w:pPr>
          </w:p>
          <w:p w14:paraId="33A56CF6">
            <w:pPr>
              <w:pStyle w:val="99"/>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     扬尘、噪声            扬尘、噪声        扬尘、噪声</w:t>
            </w:r>
          </w:p>
          <w:p w14:paraId="4B32052A">
            <w:pPr>
              <w:pStyle w:val="99"/>
              <w:shd w:val="clear" w:color="auto" w:fill="FFFFFF"/>
              <w:spacing w:before="0" w:beforeAutospacing="0" w:after="0" w:afterAutospacing="0" w:line="360" w:lineRule="auto"/>
              <w:ind w:firstLine="480" w:firstLineChars="200"/>
              <w:rPr>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2311400</wp:posOffset>
                      </wp:positionH>
                      <wp:positionV relativeFrom="paragraph">
                        <wp:posOffset>130810</wp:posOffset>
                      </wp:positionV>
                      <wp:extent cx="635" cy="276225"/>
                      <wp:effectExtent l="73025" t="16510" r="78740" b="12065"/>
                      <wp:wrapNone/>
                      <wp:docPr id="52" name="直线 271"/>
                      <wp:cNvGraphicFramePr/>
                      <a:graphic xmlns:a="http://schemas.openxmlformats.org/drawingml/2006/main">
                        <a:graphicData uri="http://schemas.microsoft.com/office/word/2010/wordprocessingShape">
                          <wps:wsp>
                            <wps:cNvCnPr>
                              <a:cxnSpLocks noChangeShapeType="1"/>
                            </wps:cNvCnPr>
                            <wps:spPr bwMode="auto">
                              <a:xfrm flipV="1">
                                <a:off x="0" y="0"/>
                                <a:ext cx="635" cy="276225"/>
                              </a:xfrm>
                              <a:prstGeom prst="line">
                                <a:avLst/>
                              </a:prstGeom>
                              <a:noFill/>
                              <a:ln w="9525">
                                <a:solidFill>
                                  <a:srgbClr val="000000"/>
                                </a:solidFill>
                                <a:round/>
                                <a:tailEnd type="arrow" w="med" len="med"/>
                              </a:ln>
                            </wps:spPr>
                            <wps:bodyPr/>
                          </wps:wsp>
                        </a:graphicData>
                      </a:graphic>
                    </wp:anchor>
                  </w:drawing>
                </mc:Choice>
                <mc:Fallback>
                  <w:pict>
                    <v:line id="直线 271" o:spid="_x0000_s1026" o:spt="20" style="position:absolute;left:0pt;flip:y;margin-left:182pt;margin-top:10.3pt;height:21.75pt;width:0.05pt;z-index:251676672;mso-width-relative:page;mso-height-relative:page;" filled="f" stroked="t" coordsize="21600,21600" o:gfxdata="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H/CTHXAAAACQEAAA8AAAAAAAAAAQAgAAAAIgAAAGRycy9kb3ducmV2LnhtbFBL&#10;AQIUABQAAAAIAIdO4kAZTz4d9wEAANoDAAAOAAAAAAAAAAEAIAAAACYBAABkcnMvZTJvRG9jLnht&#10;bFBLBQYAAAAABgAGAFkBAACPBQAAAAA=&#10;">
                      <v:fill on="f" focussize="0,0"/>
                      <v:stroke color="#000000"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3730625</wp:posOffset>
                      </wp:positionH>
                      <wp:positionV relativeFrom="paragraph">
                        <wp:posOffset>130810</wp:posOffset>
                      </wp:positionV>
                      <wp:extent cx="635" cy="276225"/>
                      <wp:effectExtent l="73025" t="16510" r="78740" b="12065"/>
                      <wp:wrapNone/>
                      <wp:docPr id="51" name="直线 269"/>
                      <wp:cNvGraphicFramePr/>
                      <a:graphic xmlns:a="http://schemas.openxmlformats.org/drawingml/2006/main">
                        <a:graphicData uri="http://schemas.microsoft.com/office/word/2010/wordprocessingShape">
                          <wps:wsp>
                            <wps:cNvCnPr>
                              <a:cxnSpLocks noChangeShapeType="1"/>
                            </wps:cNvCnPr>
                            <wps:spPr bwMode="auto">
                              <a:xfrm flipV="1">
                                <a:off x="0" y="0"/>
                                <a:ext cx="635" cy="276225"/>
                              </a:xfrm>
                              <a:prstGeom prst="line">
                                <a:avLst/>
                              </a:prstGeom>
                              <a:noFill/>
                              <a:ln w="9525">
                                <a:solidFill>
                                  <a:srgbClr val="000000"/>
                                </a:solidFill>
                                <a:round/>
                                <a:tailEnd type="arrow" w="med" len="med"/>
                              </a:ln>
                            </wps:spPr>
                            <wps:bodyPr/>
                          </wps:wsp>
                        </a:graphicData>
                      </a:graphic>
                    </wp:anchor>
                  </w:drawing>
                </mc:Choice>
                <mc:Fallback>
                  <w:pict>
                    <v:line id="直线 269" o:spid="_x0000_s1026" o:spt="20" style="position:absolute;left:0pt;flip:y;margin-left:293.75pt;margin-top:10.3pt;height:21.75pt;width:0.05pt;z-index:251675648;mso-width-relative:page;mso-height-relative:page;" filled="f" stroked="t" coordsize="21600,21600" o:gfxdata="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r0s9XXAAAACQEAAA8AAAAAAAAAAQAgAAAAIgAAAGRycy9kb3ducmV2LnhtbFBL&#10;AQIUABQAAAAIAIdO4kDjFBB79wEAANoDAAAOAAAAAAAAAAEAIAAAACYBAABkcnMvZTJvRG9jLnht&#10;bFBLBQYAAAAABgAGAFkBAACPBQAAAAA=&#10;">
                      <v:fill on="f" focussize="0,0"/>
                      <v:stroke color="#000000"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692150</wp:posOffset>
                      </wp:positionH>
                      <wp:positionV relativeFrom="paragraph">
                        <wp:posOffset>121285</wp:posOffset>
                      </wp:positionV>
                      <wp:extent cx="635" cy="276225"/>
                      <wp:effectExtent l="73025" t="16510" r="78740" b="12065"/>
                      <wp:wrapNone/>
                      <wp:docPr id="50" name="直线 267"/>
                      <wp:cNvGraphicFramePr/>
                      <a:graphic xmlns:a="http://schemas.openxmlformats.org/drawingml/2006/main">
                        <a:graphicData uri="http://schemas.microsoft.com/office/word/2010/wordprocessingShape">
                          <wps:wsp>
                            <wps:cNvCnPr>
                              <a:cxnSpLocks noChangeShapeType="1"/>
                            </wps:cNvCnPr>
                            <wps:spPr bwMode="auto">
                              <a:xfrm flipV="1">
                                <a:off x="0" y="0"/>
                                <a:ext cx="635" cy="276225"/>
                              </a:xfrm>
                              <a:prstGeom prst="line">
                                <a:avLst/>
                              </a:prstGeom>
                              <a:noFill/>
                              <a:ln w="9525">
                                <a:solidFill>
                                  <a:srgbClr val="000000"/>
                                </a:solidFill>
                                <a:round/>
                                <a:tailEnd type="arrow" w="med" len="med"/>
                              </a:ln>
                            </wps:spPr>
                            <wps:bodyPr/>
                          </wps:wsp>
                        </a:graphicData>
                      </a:graphic>
                    </wp:anchor>
                  </w:drawing>
                </mc:Choice>
                <mc:Fallback>
                  <w:pict>
                    <v:line id="直线 267" o:spid="_x0000_s1026" o:spt="20" style="position:absolute;left:0pt;flip:y;margin-left:54.5pt;margin-top:9.55pt;height:21.75pt;width:0.05pt;z-index:251674624;mso-width-relative:page;mso-height-relative:page;" filled="f" stroked="t" coordsize="21600,21600" o:gfxdata="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HPoE1QAAAAkBAAAPAAAAAAAAAAEAIAAAACIAAABkcnMvZG93bnJldi54bWxQSwEC&#10;FAAUAAAACACHTuJAw4TgfvcBAADaAwAADgAAAAAAAAABACAAAAAkAQAAZHJzL2Uyb0RvYy54bWxQ&#10;SwUGAAAAAAYABgBZAQAAjQUAAAAA&#10;">
                      <v:fill on="f" focussize="0,0"/>
                      <v:stroke color="#000000" joinstyle="round" endarrow="open"/>
                      <v:imagedata o:title=""/>
                      <o:lock v:ext="edit" aspectratio="f"/>
                    </v:line>
                  </w:pict>
                </mc:Fallback>
              </mc:AlternateContent>
            </w:r>
          </w:p>
          <w:p w14:paraId="4F2C37CA">
            <w:pPr>
              <w:pStyle w:val="99"/>
              <w:shd w:val="clear" w:color="auto" w:fill="FFFFFF"/>
              <w:spacing w:before="0" w:beforeAutospacing="0" w:after="0" w:afterAutospacing="0" w:line="360" w:lineRule="auto"/>
              <w:ind w:firstLine="480" w:firstLineChars="200"/>
              <w:rPr>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4292600</wp:posOffset>
                      </wp:positionH>
                      <wp:positionV relativeFrom="paragraph">
                        <wp:posOffset>271780</wp:posOffset>
                      </wp:positionV>
                      <wp:extent cx="323850" cy="10160"/>
                      <wp:effectExtent l="6350" t="62230" r="22225" b="80010"/>
                      <wp:wrapNone/>
                      <wp:docPr id="49" name="直线 274"/>
                      <wp:cNvGraphicFramePr/>
                      <a:graphic xmlns:a="http://schemas.openxmlformats.org/drawingml/2006/main">
                        <a:graphicData uri="http://schemas.microsoft.com/office/word/2010/wordprocessingShape">
                          <wps:wsp>
                            <wps:cNvCnPr>
                              <a:cxnSpLocks noChangeShapeType="1"/>
                            </wps:cNvCnPr>
                            <wps:spPr bwMode="auto">
                              <a:xfrm>
                                <a:off x="0" y="0"/>
                                <a:ext cx="323850" cy="10160"/>
                              </a:xfrm>
                              <a:prstGeom prst="line">
                                <a:avLst/>
                              </a:prstGeom>
                              <a:noFill/>
                              <a:ln w="9525">
                                <a:solidFill>
                                  <a:srgbClr val="000000"/>
                                </a:solidFill>
                                <a:round/>
                                <a:tailEnd type="arrow" w="med" len="med"/>
                              </a:ln>
                            </wps:spPr>
                            <wps:bodyPr/>
                          </wps:wsp>
                        </a:graphicData>
                      </a:graphic>
                    </wp:anchor>
                  </w:drawing>
                </mc:Choice>
                <mc:Fallback>
                  <w:pict>
                    <v:line id="直线 274" o:spid="_x0000_s1026" o:spt="20" style="position:absolute;left:0pt;margin-left:338pt;margin-top:21.4pt;height:0.8pt;width:25.5pt;z-index:251679744;mso-width-relative:page;mso-height-relative:page;" filled="f" stroked="t" coordsize="21600,21600" o:gfxdata="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6AYu2QAAAAkBAAAPAAAAAAAAAAEAIAAAACIAAABkcnMvZG93bnJldi54bWxQ&#10;SwECFAAUAAAACACHTuJAluKDNvYBAADSAwAADgAAAAAAAAABACAAAAAoAQAAZHJzL2Uyb0RvYy54&#10;bWxQSwUGAAAAAAYABgBZAQAAkAUAAAAA&#10;">
                      <v:fill on="f" focussize="0,0"/>
                      <v:stroke color="#000000"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2863850</wp:posOffset>
                      </wp:positionH>
                      <wp:positionV relativeFrom="paragraph">
                        <wp:posOffset>271780</wp:posOffset>
                      </wp:positionV>
                      <wp:extent cx="363220" cy="10160"/>
                      <wp:effectExtent l="6350" t="62230" r="20955" b="80010"/>
                      <wp:wrapNone/>
                      <wp:docPr id="48" name="直线 273"/>
                      <wp:cNvGraphicFramePr/>
                      <a:graphic xmlns:a="http://schemas.openxmlformats.org/drawingml/2006/main">
                        <a:graphicData uri="http://schemas.microsoft.com/office/word/2010/wordprocessingShape">
                          <wps:wsp>
                            <wps:cNvCnPr>
                              <a:cxnSpLocks noChangeShapeType="1"/>
                            </wps:cNvCnPr>
                            <wps:spPr bwMode="auto">
                              <a:xfrm>
                                <a:off x="0" y="0"/>
                                <a:ext cx="363220" cy="10160"/>
                              </a:xfrm>
                              <a:prstGeom prst="line">
                                <a:avLst/>
                              </a:prstGeom>
                              <a:noFill/>
                              <a:ln w="9525">
                                <a:solidFill>
                                  <a:srgbClr val="000000"/>
                                </a:solidFill>
                                <a:round/>
                                <a:tailEnd type="arrow" w="med" len="med"/>
                              </a:ln>
                            </wps:spPr>
                            <wps:bodyPr/>
                          </wps:wsp>
                        </a:graphicData>
                      </a:graphic>
                    </wp:anchor>
                  </w:drawing>
                </mc:Choice>
                <mc:Fallback>
                  <w:pict>
                    <v:line id="直线 273" o:spid="_x0000_s1026" o:spt="20" style="position:absolute;left:0pt;margin-left:225.5pt;margin-top:21.4pt;height:0.8pt;width:28.6pt;z-index:251678720;mso-width-relative:page;mso-height-relative:page;" filled="f" stroked="t" coordsize="21600,21600" o:gfxdata="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RRe12QAAAAkBAAAPAAAAAAAAAAEAIAAAACIAAABkcnMvZG93bnJldi54bWxQ&#10;SwECFAAUAAAACACHTuJAOr223fYBAADSAwAADgAAAAAAAAABACAAAAAoAQAAZHJzL2Uyb0RvYy54&#10;bWxQSwUGAAAAAAYABgBZAQAAkAUAAAAA&#10;">
                      <v:fill on="f" focussize="0,0"/>
                      <v:stroke color="#000000"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1311275</wp:posOffset>
                      </wp:positionH>
                      <wp:positionV relativeFrom="paragraph">
                        <wp:posOffset>271780</wp:posOffset>
                      </wp:positionV>
                      <wp:extent cx="457200" cy="10160"/>
                      <wp:effectExtent l="6350" t="62230" r="22225" b="80010"/>
                      <wp:wrapNone/>
                      <wp:docPr id="47" name="直线 272"/>
                      <wp:cNvGraphicFramePr/>
                      <a:graphic xmlns:a="http://schemas.openxmlformats.org/drawingml/2006/main">
                        <a:graphicData uri="http://schemas.microsoft.com/office/word/2010/wordprocessingShape">
                          <wps:wsp>
                            <wps:cNvCnPr>
                              <a:cxnSpLocks noChangeShapeType="1"/>
                            </wps:cNvCnPr>
                            <wps:spPr bwMode="auto">
                              <a:xfrm>
                                <a:off x="0" y="0"/>
                                <a:ext cx="457200" cy="10160"/>
                              </a:xfrm>
                              <a:prstGeom prst="line">
                                <a:avLst/>
                              </a:prstGeom>
                              <a:noFill/>
                              <a:ln w="9525">
                                <a:solidFill>
                                  <a:srgbClr val="000000"/>
                                </a:solidFill>
                                <a:round/>
                                <a:tailEnd type="arrow" w="med" len="med"/>
                              </a:ln>
                            </wps:spPr>
                            <wps:bodyPr/>
                          </wps:wsp>
                        </a:graphicData>
                      </a:graphic>
                    </wp:anchor>
                  </w:drawing>
                </mc:Choice>
                <mc:Fallback>
                  <w:pict>
                    <v:line id="直线 272" o:spid="_x0000_s1026" o:spt="20" style="position:absolute;left:0pt;margin-left:103.25pt;margin-top:21.4pt;height:0.8pt;width:36pt;z-index:251677696;mso-width-relative:page;mso-height-relative:page;" filled="f" stroked="t" coordsize="21600,21600" o:gfxdata="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h94nYAAAACQEAAA8AAAAAAAAAAQAgAAAAIgAAAGRycy9kb3ducmV2LnhtbFBL&#10;AQIUABQAAAAIAIdO4kAx3wtr9gEAANIDAAAOAAAAAAAAAAEAIAAAACcBAABkcnMvZTJvRG9jLnht&#10;bFBLBQYAAAAABgAGAFkBAACPBQAAAAA=&#10;">
                      <v:fill on="f" focussize="0,0"/>
                      <v:stroke color="#000000"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3244850</wp:posOffset>
                      </wp:positionH>
                      <wp:positionV relativeFrom="paragraph">
                        <wp:posOffset>119380</wp:posOffset>
                      </wp:positionV>
                      <wp:extent cx="1038225" cy="314325"/>
                      <wp:effectExtent l="6350" t="5080" r="12700" b="13970"/>
                      <wp:wrapNone/>
                      <wp:docPr id="46" name="自选图形 265"/>
                      <wp:cNvGraphicFramePr/>
                      <a:graphic xmlns:a="http://schemas.openxmlformats.org/drawingml/2006/main">
                        <a:graphicData uri="http://schemas.microsoft.com/office/word/2010/wordprocessingShape">
                          <wps:wsp>
                            <wps:cNvSpPr>
                              <a:spLocks noChangeArrowheads="1"/>
                            </wps:cNvSpPr>
                            <wps:spPr bwMode="auto">
                              <a:xfrm>
                                <a:off x="0" y="0"/>
                                <a:ext cx="1038225" cy="314325"/>
                              </a:xfrm>
                              <a:prstGeom prst="flowChartProcess">
                                <a:avLst/>
                              </a:prstGeom>
                              <a:solidFill>
                                <a:srgbClr val="FFFFFF"/>
                              </a:solidFill>
                              <a:ln w="9525">
                                <a:solidFill>
                                  <a:srgbClr val="000000"/>
                                </a:solidFill>
                                <a:miter lim="800000"/>
                                <a:tailEnd type="triangle" w="med" len="med"/>
                              </a:ln>
                            </wps:spPr>
                            <wps:txbx>
                              <w:txbxContent>
                                <w:p w14:paraId="1E810659">
                                  <w:r>
                                    <w:rPr>
                                      <w:rFonts w:hint="eastAsia"/>
                                    </w:rPr>
                                    <w:t>推土、辗压</w:t>
                                  </w:r>
                                </w:p>
                              </w:txbxContent>
                            </wps:txbx>
                            <wps:bodyPr rot="0" vert="horz" wrap="square" lIns="91440" tIns="45720" rIns="91440" bIns="45720" anchor="t" anchorCtr="0" upright="1">
                              <a:noAutofit/>
                            </wps:bodyPr>
                          </wps:wsp>
                        </a:graphicData>
                      </a:graphic>
                    </wp:anchor>
                  </w:drawing>
                </mc:Choice>
                <mc:Fallback>
                  <w:pict>
                    <v:shape id="自选图形 265" o:spid="_x0000_s1026" o:spt="109" type="#_x0000_t109" style="position:absolute;left:0pt;margin-left:255.5pt;margin-top:9.4pt;height:24.75pt;width:81.75pt;z-index:251672576;mso-width-relative:page;mso-height-relative:page;" fillcolor="#FFFFFF" filled="t" stroked="t" coordsize="21600,21600" o:gfxdata="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dzu2LZAAAACQEAAA8AAAAAAAAAAQAgAAAAIgAAAGRycy9kb3ducmV2LnhtbFBLAQIU&#10;ABQAAAAIAIdO4kDxyzacZAIAAL0EAAAOAAAAAAAAAAEAIAAAACgBAABkcnMvZTJvRG9jLnhtbFBL&#10;BQYAAAAABgAGAFkBAAD+BQAAAAA=&#10;">
                      <v:fill on="t" focussize="0,0"/>
                      <v:stroke color="#000000" miterlimit="8" joinstyle="miter" endarrow="block"/>
                      <v:imagedata o:title=""/>
                      <o:lock v:ext="edit" aspectratio="f"/>
                      <v:textbox>
                        <w:txbxContent>
                          <w:p w14:paraId="1E810659">
                            <w:r>
                              <w:rPr>
                                <w:rFonts w:hint="eastAsia"/>
                              </w:rPr>
                              <w:t>推土、辗压</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4635500</wp:posOffset>
                      </wp:positionH>
                      <wp:positionV relativeFrom="paragraph">
                        <wp:posOffset>100965</wp:posOffset>
                      </wp:positionV>
                      <wp:extent cx="1123950" cy="323215"/>
                      <wp:effectExtent l="6350" t="5715" r="12700" b="13970"/>
                      <wp:wrapNone/>
                      <wp:docPr id="45" name="自选图形 266"/>
                      <wp:cNvGraphicFramePr/>
                      <a:graphic xmlns:a="http://schemas.openxmlformats.org/drawingml/2006/main">
                        <a:graphicData uri="http://schemas.microsoft.com/office/word/2010/wordprocessingShape">
                          <wps:wsp>
                            <wps:cNvSpPr>
                              <a:spLocks noChangeArrowheads="1"/>
                            </wps:cNvSpPr>
                            <wps:spPr bwMode="auto">
                              <a:xfrm>
                                <a:off x="0" y="0"/>
                                <a:ext cx="1123950" cy="323215"/>
                              </a:xfrm>
                              <a:prstGeom prst="flowChartProcess">
                                <a:avLst/>
                              </a:prstGeom>
                              <a:solidFill>
                                <a:srgbClr val="FFFFFF"/>
                              </a:solidFill>
                              <a:ln w="9525">
                                <a:solidFill>
                                  <a:srgbClr val="000000"/>
                                </a:solidFill>
                                <a:miter lim="800000"/>
                                <a:tailEnd type="triangle" w="med" len="med"/>
                              </a:ln>
                            </wps:spPr>
                            <wps:txbx>
                              <w:txbxContent>
                                <w:p w14:paraId="7D4DEB0A">
                                  <w:r>
                                    <w:rPr>
                                      <w:rFonts w:hint="eastAsia"/>
                                    </w:rPr>
                                    <w:t>封场覆土绿化</w:t>
                                  </w:r>
                                </w:p>
                              </w:txbxContent>
                            </wps:txbx>
                            <wps:bodyPr rot="0" vert="horz" wrap="square" lIns="91440" tIns="45720" rIns="91440" bIns="45720" anchor="t" anchorCtr="0" upright="1">
                              <a:noAutofit/>
                            </wps:bodyPr>
                          </wps:wsp>
                        </a:graphicData>
                      </a:graphic>
                    </wp:anchor>
                  </w:drawing>
                </mc:Choice>
                <mc:Fallback>
                  <w:pict>
                    <v:shape id="自选图形 266" o:spid="_x0000_s1026" o:spt="109" type="#_x0000_t109" style="position:absolute;left:0pt;margin-left:365pt;margin-top:7.95pt;height:25.45pt;width:88.5pt;z-index:251673600;mso-width-relative:page;mso-height-relative:page;" fillcolor="#FFFFFF" filled="t" stroked="t" coordsize="21600,21600" o:gfxdata="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WxeK2AAAAAkBAAAPAAAAAAAAAAEAIAAAACIAAABkcnMvZG93bnJldi54bWxQ&#10;SwECFAAUAAAACACHTuJAwpdyy2kCAAC9BAAADgAAAAAAAAABACAAAAAnAQAAZHJzL2Uyb0RvYy54&#10;bWxQSwUGAAAAAAYABgBZAQAAAgYAAAAA&#10;">
                      <v:fill on="t" focussize="0,0"/>
                      <v:stroke color="#000000" miterlimit="8" joinstyle="miter" endarrow="block"/>
                      <v:imagedata o:title=""/>
                      <o:lock v:ext="edit" aspectratio="f"/>
                      <v:textbox>
                        <w:txbxContent>
                          <w:p w14:paraId="7D4DEB0A">
                            <w:r>
                              <w:rPr>
                                <w:rFonts w:hint="eastAsia"/>
                              </w:rPr>
                              <w:t>封场覆土绿化</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130175</wp:posOffset>
                      </wp:positionH>
                      <wp:positionV relativeFrom="paragraph">
                        <wp:posOffset>109855</wp:posOffset>
                      </wp:positionV>
                      <wp:extent cx="1181100" cy="333375"/>
                      <wp:effectExtent l="6350" t="5080" r="12700" b="13970"/>
                      <wp:wrapNone/>
                      <wp:docPr id="44" name="自选图形 263"/>
                      <wp:cNvGraphicFramePr/>
                      <a:graphic xmlns:a="http://schemas.openxmlformats.org/drawingml/2006/main">
                        <a:graphicData uri="http://schemas.microsoft.com/office/word/2010/wordprocessingShape">
                          <wps:wsp>
                            <wps:cNvSpPr>
                              <a:spLocks noChangeArrowheads="1"/>
                            </wps:cNvSpPr>
                            <wps:spPr bwMode="auto">
                              <a:xfrm>
                                <a:off x="0" y="0"/>
                                <a:ext cx="1181100" cy="333375"/>
                              </a:xfrm>
                              <a:prstGeom prst="flowChartProcess">
                                <a:avLst/>
                              </a:prstGeom>
                              <a:solidFill>
                                <a:srgbClr val="FFFFFF"/>
                              </a:solidFill>
                              <a:ln w="9525">
                                <a:solidFill>
                                  <a:srgbClr val="000000"/>
                                </a:solidFill>
                                <a:miter lim="800000"/>
                                <a:tailEnd type="triangle" w="med" len="med"/>
                              </a:ln>
                            </wps:spPr>
                            <wps:txbx>
                              <w:txbxContent>
                                <w:p w14:paraId="2D40661C">
                                  <w:r>
                                    <w:rPr>
                                      <w:rFonts w:hint="eastAsia"/>
                                    </w:rPr>
                                    <w:t>建渣运输进场</w:t>
                                  </w:r>
                                </w:p>
                              </w:txbxContent>
                            </wps:txbx>
                            <wps:bodyPr rot="0" vert="horz" wrap="square" lIns="91440" tIns="45720" rIns="91440" bIns="45720" anchor="t" anchorCtr="0" upright="1">
                              <a:noAutofit/>
                            </wps:bodyPr>
                          </wps:wsp>
                        </a:graphicData>
                      </a:graphic>
                    </wp:anchor>
                  </w:drawing>
                </mc:Choice>
                <mc:Fallback>
                  <w:pict>
                    <v:shape id="自选图形 263" o:spid="_x0000_s1026" o:spt="109" type="#_x0000_t109" style="position:absolute;left:0pt;margin-left:10.25pt;margin-top:8.65pt;height:26.25pt;width:93pt;z-index:251670528;mso-width-relative:page;mso-height-relative:page;" fillcolor="#FFFFFF" filled="t" stroked="t" coordsize="21600,21600" o:gfxdata="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gZnudcAAAAIAQAADwAAAAAAAAABACAAAAAiAAAAZHJzL2Rvd25yZXYueG1sUEsB&#10;AhQAFAAAAAgAh07iQGCq/k5oAgAAvQQAAA4AAAAAAAAAAQAgAAAAJgEAAGRycy9lMm9Eb2MueG1s&#10;UEsFBgAAAAAGAAYAWQEAAAAGAAAAAA==&#10;">
                      <v:fill on="t" focussize="0,0"/>
                      <v:stroke color="#000000" miterlimit="8" joinstyle="miter" endarrow="block"/>
                      <v:imagedata o:title=""/>
                      <o:lock v:ext="edit" aspectratio="f"/>
                      <v:textbox>
                        <w:txbxContent>
                          <w:p w14:paraId="2D40661C">
                            <w:r>
                              <w:rPr>
                                <w:rFonts w:hint="eastAsia"/>
                              </w:rPr>
                              <w:t>建渣运输进场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1778000</wp:posOffset>
                      </wp:positionH>
                      <wp:positionV relativeFrom="paragraph">
                        <wp:posOffset>109855</wp:posOffset>
                      </wp:positionV>
                      <wp:extent cx="1076325" cy="323850"/>
                      <wp:effectExtent l="6350" t="5080" r="12700" b="13970"/>
                      <wp:wrapNone/>
                      <wp:docPr id="43" name="自选图形 264"/>
                      <wp:cNvGraphicFramePr/>
                      <a:graphic xmlns:a="http://schemas.openxmlformats.org/drawingml/2006/main">
                        <a:graphicData uri="http://schemas.microsoft.com/office/word/2010/wordprocessingShape">
                          <wps:wsp>
                            <wps:cNvSpPr>
                              <a:spLocks noChangeArrowheads="1"/>
                            </wps:cNvSpPr>
                            <wps:spPr bwMode="auto">
                              <a:xfrm>
                                <a:off x="0" y="0"/>
                                <a:ext cx="1076325" cy="323850"/>
                              </a:xfrm>
                              <a:prstGeom prst="flowChartProcess">
                                <a:avLst/>
                              </a:prstGeom>
                              <a:solidFill>
                                <a:srgbClr val="FFFFFF"/>
                              </a:solidFill>
                              <a:ln w="9525">
                                <a:solidFill>
                                  <a:srgbClr val="000000"/>
                                </a:solidFill>
                                <a:miter lim="800000"/>
                                <a:tailEnd type="triangle" w="med" len="med"/>
                              </a:ln>
                            </wps:spPr>
                            <wps:txbx>
                              <w:txbxContent>
                                <w:p w14:paraId="1EDAC1D7">
                                  <w:r>
                                    <w:rPr>
                                      <w:rFonts w:hint="eastAsia"/>
                                    </w:rPr>
                                    <w:t>卸建筑垃圾</w:t>
                                  </w:r>
                                </w:p>
                              </w:txbxContent>
                            </wps:txbx>
                            <wps:bodyPr rot="0" vert="horz" wrap="square" lIns="91440" tIns="45720" rIns="91440" bIns="45720" anchor="t" anchorCtr="0" upright="1">
                              <a:noAutofit/>
                            </wps:bodyPr>
                          </wps:wsp>
                        </a:graphicData>
                      </a:graphic>
                    </wp:anchor>
                  </w:drawing>
                </mc:Choice>
                <mc:Fallback>
                  <w:pict>
                    <v:shape id="自选图形 264" o:spid="_x0000_s1026" o:spt="109" type="#_x0000_t109" style="position:absolute;left:0pt;margin-left:140pt;margin-top:8.65pt;height:25.5pt;width:84.75pt;z-index:251671552;mso-width-relative:page;mso-height-relative:page;" fillcolor="#FFFFFF" filled="t" stroked="t" coordsize="21600,21600" o:gfxdata="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GSEGNkAAAAJAQAADwAAAAAAAAABACAAAAAiAAAAZHJzL2Rvd25yZXYueG1sUEsB&#10;AhQAFAAAAAgAh07iQKJOMItmAgAAvQQAAA4AAAAAAAAAAQAgAAAAKAEAAGRycy9lMm9Eb2MueG1s&#10;UEsFBgAAAAAGAAYAWQEAAAAGAAAAAA==&#10;">
                      <v:fill on="t" focussize="0,0"/>
                      <v:stroke color="#000000" miterlimit="8" joinstyle="miter" endarrow="block"/>
                      <v:imagedata o:title=""/>
                      <o:lock v:ext="edit" aspectratio="f"/>
                      <v:textbox>
                        <w:txbxContent>
                          <w:p w14:paraId="1EDAC1D7">
                            <w:r>
                              <w:rPr>
                                <w:rFonts w:hint="eastAsia"/>
                              </w:rPr>
                              <w:t>卸建筑垃圾</w:t>
                            </w:r>
                          </w:p>
                        </w:txbxContent>
                      </v:textbox>
                    </v:shape>
                  </w:pict>
                </mc:Fallback>
              </mc:AlternateContent>
            </w:r>
          </w:p>
          <w:p w14:paraId="79E0B8C3">
            <w:pPr>
              <w:pStyle w:val="99"/>
              <w:shd w:val="clear" w:color="auto" w:fill="FFFFFF"/>
              <w:spacing w:before="0" w:beforeAutospacing="0" w:after="0" w:afterAutospacing="0" w:line="360" w:lineRule="auto"/>
              <w:rPr>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4516120</wp:posOffset>
                      </wp:positionH>
                      <wp:positionV relativeFrom="paragraph">
                        <wp:posOffset>127000</wp:posOffset>
                      </wp:positionV>
                      <wp:extent cx="681355" cy="789305"/>
                      <wp:effectExtent l="10795" t="22225" r="79375" b="7620"/>
                      <wp:wrapNone/>
                      <wp:docPr id="42" name="自选图形 282"/>
                      <wp:cNvGraphicFramePr/>
                      <a:graphic xmlns:a="http://schemas.openxmlformats.org/drawingml/2006/main">
                        <a:graphicData uri="http://schemas.microsoft.com/office/word/2010/wordprocessingShape">
                          <wps:wsp>
                            <wps:cNvCnPr>
                              <a:cxnSpLocks noChangeShapeType="1"/>
                            </wps:cNvCnPr>
                            <wps:spPr bwMode="auto">
                              <a:xfrm flipV="1">
                                <a:off x="0" y="0"/>
                                <a:ext cx="681355" cy="789305"/>
                              </a:xfrm>
                              <a:prstGeom prst="bentConnector2">
                                <a:avLst/>
                              </a:prstGeom>
                              <a:noFill/>
                              <a:ln w="9525">
                                <a:solidFill>
                                  <a:srgbClr val="000000"/>
                                </a:solidFill>
                                <a:miter lim="800000"/>
                                <a:tailEnd type="arrow" w="med" len="med"/>
                              </a:ln>
                              <a:effectLst/>
                            </wps:spPr>
                            <wps:bodyPr/>
                          </wps:wsp>
                        </a:graphicData>
                      </a:graphic>
                    </wp:anchor>
                  </w:drawing>
                </mc:Choice>
                <mc:Fallback>
                  <w:pict>
                    <v:shape id="自选图形 282" o:spid="_x0000_s1026" o:spt="33" type="#_x0000_t33" style="position:absolute;left:0pt;flip:y;margin-left:355.6pt;margin-top:10pt;height:62.15pt;width:53.65pt;z-index:251683840;mso-width-relative:page;mso-height-relative:page;" filled="f" stroked="t" coordsize="21600,21600" o:gfxdata="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JTtfrXAAAACgEA&#10;AA8AAAAAAAAAAQAgAAAAIgAAAGRycy9kb3ducmV2LnhtbFBLAQIUABQAAAAIAIdO4kBQ1PTtGwIA&#10;AAgEAAAOAAAAAAAAAAEAIAAAACYBAABkcnMvZTJvRG9jLnhtbFBLBQYAAAAABgAGAFkBAACzBQAA&#10;AAA=&#10;">
                      <v:fill on="f" focussize="0,0"/>
                      <v:stroke color="#000000" miterlimit="8" joinstyle="miter" endarrow="open"/>
                      <v:imagedata o:title=""/>
                      <o:lock v:ext="edit" aspectratio="f"/>
                    </v:shape>
                  </w:pict>
                </mc:Fallback>
              </mc:AlternateContent>
            </w:r>
          </w:p>
          <w:p w14:paraId="515CB795">
            <w:pPr>
              <w:pStyle w:val="99"/>
              <w:shd w:val="clear" w:color="auto" w:fill="FFFFFF"/>
              <w:spacing w:before="0" w:beforeAutospacing="0" w:after="0" w:afterAutospacing="0"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                         </w:t>
            </w:r>
          </w:p>
          <w:p w14:paraId="03E11CA2">
            <w:pPr>
              <w:pStyle w:val="99"/>
              <w:shd w:val="clear" w:color="auto" w:fill="FFFFFF"/>
              <w:spacing w:before="0" w:beforeAutospacing="0" w:after="0" w:afterAutospacing="0" w:line="360" w:lineRule="auto"/>
              <w:ind w:firstLine="480" w:firstLineChars="200"/>
              <w:rPr>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1739900</wp:posOffset>
                      </wp:positionH>
                      <wp:positionV relativeFrom="paragraph">
                        <wp:posOffset>165100</wp:posOffset>
                      </wp:positionV>
                      <wp:extent cx="838200" cy="314325"/>
                      <wp:effectExtent l="6350" t="12700" r="12700" b="6350"/>
                      <wp:wrapNone/>
                      <wp:docPr id="41" name="自选图形 275"/>
                      <wp:cNvGraphicFramePr/>
                      <a:graphic xmlns:a="http://schemas.openxmlformats.org/drawingml/2006/main">
                        <a:graphicData uri="http://schemas.microsoft.com/office/word/2010/wordprocessingShape">
                          <wps:wsp>
                            <wps:cNvSpPr>
                              <a:spLocks noChangeArrowheads="1"/>
                            </wps:cNvSpPr>
                            <wps:spPr bwMode="auto">
                              <a:xfrm>
                                <a:off x="0" y="0"/>
                                <a:ext cx="838200" cy="314325"/>
                              </a:xfrm>
                              <a:prstGeom prst="flowChartProcess">
                                <a:avLst/>
                              </a:prstGeom>
                              <a:solidFill>
                                <a:srgbClr val="FFFFFF"/>
                              </a:solidFill>
                              <a:ln w="9525">
                                <a:solidFill>
                                  <a:srgbClr val="000000"/>
                                </a:solidFill>
                                <a:miter lim="800000"/>
                                <a:tailEnd type="triangle" w="med" len="med"/>
                              </a:ln>
                            </wps:spPr>
                            <wps:txbx>
                              <w:txbxContent>
                                <w:p w14:paraId="2BB28C6C">
                                  <w:r>
                                    <w:rPr>
                                      <w:rFonts w:hint="eastAsia"/>
                                    </w:rPr>
                                    <w:t>堆场雨水</w:t>
                                  </w:r>
                                </w:p>
                              </w:txbxContent>
                            </wps:txbx>
                            <wps:bodyPr rot="0" vert="horz" wrap="square" lIns="91440" tIns="45720" rIns="91440" bIns="45720" anchor="t" anchorCtr="0" upright="1">
                              <a:noAutofit/>
                            </wps:bodyPr>
                          </wps:wsp>
                        </a:graphicData>
                      </a:graphic>
                    </wp:anchor>
                  </w:drawing>
                </mc:Choice>
                <mc:Fallback>
                  <w:pict>
                    <v:shape id="自选图形 275" o:spid="_x0000_s1026" o:spt="109" type="#_x0000_t109" style="position:absolute;left:0pt;margin-left:137pt;margin-top:13pt;height:24.75pt;width:66pt;z-index:251680768;mso-width-relative:page;mso-height-relative:page;" fillcolor="#FFFFFF" filled="t" stroked="t" coordsize="21600,21600" o:gfxdata="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TBGW9gAAAAJAQAADwAAAAAAAAABACAAAAAiAAAAZHJzL2Rvd25yZXYueG1sUEsBAhQA&#10;FAAAAAgAh07iQFsD8TJkAgAAvAQAAA4AAAAAAAAAAQAgAAAAJwEAAGRycy9lMm9Eb2MueG1sUEsF&#10;BgAAAAAGAAYAWQEAAP0FAAAAAA==&#10;">
                      <v:fill on="t" focussize="0,0"/>
                      <v:stroke color="#000000" miterlimit="8" joinstyle="miter" endarrow="block"/>
                      <v:imagedata o:title=""/>
                      <o:lock v:ext="edit" aspectratio="f"/>
                      <v:textbox>
                        <w:txbxContent>
                          <w:p w14:paraId="2BB28C6C">
                            <w:r>
                              <w:rPr>
                                <w:rFonts w:hint="eastAsia"/>
                              </w:rPr>
                              <w:t>堆场雨水</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3487420</wp:posOffset>
                      </wp:positionH>
                      <wp:positionV relativeFrom="paragraph">
                        <wp:posOffset>165100</wp:posOffset>
                      </wp:positionV>
                      <wp:extent cx="1028700" cy="313690"/>
                      <wp:effectExtent l="10795" t="12700" r="8255" b="6985"/>
                      <wp:wrapNone/>
                      <wp:docPr id="40" name="自选图形 277"/>
                      <wp:cNvGraphicFramePr/>
                      <a:graphic xmlns:a="http://schemas.openxmlformats.org/drawingml/2006/main">
                        <a:graphicData uri="http://schemas.microsoft.com/office/word/2010/wordprocessingShape">
                          <wps:wsp>
                            <wps:cNvSpPr>
                              <a:spLocks noChangeArrowheads="1"/>
                            </wps:cNvSpPr>
                            <wps:spPr bwMode="auto">
                              <a:xfrm>
                                <a:off x="0" y="0"/>
                                <a:ext cx="1028700" cy="313690"/>
                              </a:xfrm>
                              <a:prstGeom prst="flowChartProcess">
                                <a:avLst/>
                              </a:prstGeom>
                              <a:solidFill>
                                <a:srgbClr val="FFFFFF"/>
                              </a:solidFill>
                              <a:ln w="9525">
                                <a:solidFill>
                                  <a:srgbClr val="000000"/>
                                </a:solidFill>
                                <a:miter lim="800000"/>
                                <a:tailEnd type="triangle" w="med" len="med"/>
                              </a:ln>
                              <a:effectLst/>
                            </wps:spPr>
                            <wps:txbx>
                              <w:txbxContent>
                                <w:p w14:paraId="173CD6EF">
                                  <w:r>
                                    <w:rPr>
                                      <w:rFonts w:hint="eastAsia"/>
                                    </w:rPr>
                                    <w:t>雨水收集池</w:t>
                                  </w:r>
                                </w:p>
                              </w:txbxContent>
                            </wps:txbx>
                            <wps:bodyPr rot="0" vert="horz" wrap="square" lIns="91440" tIns="45720" rIns="91440" bIns="45720" anchor="t" anchorCtr="0" upright="1">
                              <a:noAutofit/>
                            </wps:bodyPr>
                          </wps:wsp>
                        </a:graphicData>
                      </a:graphic>
                    </wp:anchor>
                  </w:drawing>
                </mc:Choice>
                <mc:Fallback>
                  <w:pict>
                    <v:shape id="自选图形 277" o:spid="_x0000_s1026" o:spt="109" type="#_x0000_t109" style="position:absolute;left:0pt;margin-left:274.6pt;margin-top:13pt;height:24.7pt;width:81pt;z-index:251681792;mso-width-relative:page;mso-height-relative:page;" fillcolor="#FFFFFF" filled="t" stroked="t" coordsize="21600,21600" o:gfxdata="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uxvD/ZAAAACQEAAA8AAAAAAAAAAQAgAAAAIgAAAGRycy9kb3du&#10;cmV2LnhtbFBLAQIUABQAAAAIAIdO4kAv+mCEcAIAAMsEAAAOAAAAAAAAAAEAIAAAACgBAABkcnMv&#10;ZTJvRG9jLnhtbFBLBQYAAAAABgAGAFkBAAAKBgAAAAA=&#10;">
                      <v:fill on="t" focussize="0,0"/>
                      <v:stroke color="#000000" miterlimit="8" joinstyle="miter" endarrow="block"/>
                      <v:imagedata o:title=""/>
                      <o:lock v:ext="edit" aspectratio="f"/>
                      <v:textbox>
                        <w:txbxContent>
                          <w:p w14:paraId="173CD6EF">
                            <w:r>
                              <w:rPr>
                                <w:rFonts w:hint="eastAsia"/>
                              </w:rPr>
                              <w:t>雨水收集池</w:t>
                            </w:r>
                          </w:p>
                        </w:txbxContent>
                      </v:textbox>
                    </v:shape>
                  </w:pict>
                </mc:Fallback>
              </mc:AlternateContent>
            </w:r>
            <w:r>
              <w:rPr>
                <w:rFonts w:hint="eastAsia"/>
                <w:bCs/>
                <w:color w:val="000000" w:themeColor="text1"/>
                <w14:textFill>
                  <w14:solidFill>
                    <w14:schemeClr w14:val="tx1"/>
                  </w14:solidFill>
                </w14:textFill>
              </w:rPr>
              <w:t xml:space="preserve">                                排水沟</w:t>
            </w:r>
          </w:p>
          <w:p w14:paraId="6E36D7A9">
            <w:pPr>
              <w:pStyle w:val="99"/>
              <w:shd w:val="clear" w:color="auto" w:fill="FFFFFF"/>
              <w:tabs>
                <w:tab w:val="left" w:pos="610"/>
              </w:tabs>
              <w:spacing w:before="0" w:beforeAutospacing="0" w:after="0" w:afterAutospacing="0" w:line="360" w:lineRule="auto"/>
              <w:rPr>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2592070</wp:posOffset>
                      </wp:positionH>
                      <wp:positionV relativeFrom="paragraph">
                        <wp:posOffset>10160</wp:posOffset>
                      </wp:positionV>
                      <wp:extent cx="895350" cy="635"/>
                      <wp:effectExtent l="10795" t="76835" r="17780" b="74930"/>
                      <wp:wrapNone/>
                      <wp:docPr id="39" name="直线 279"/>
                      <wp:cNvGraphicFramePr/>
                      <a:graphic xmlns:a="http://schemas.openxmlformats.org/drawingml/2006/main">
                        <a:graphicData uri="http://schemas.microsoft.com/office/word/2010/wordprocessingShape">
                          <wps:wsp>
                            <wps:cNvCnPr>
                              <a:cxnSpLocks noChangeShapeType="1"/>
                            </wps:cNvCnPr>
                            <wps:spPr bwMode="auto">
                              <a:xfrm>
                                <a:off x="0" y="0"/>
                                <a:ext cx="895350" cy="635"/>
                              </a:xfrm>
                              <a:prstGeom prst="line">
                                <a:avLst/>
                              </a:prstGeom>
                              <a:noFill/>
                              <a:ln w="9525">
                                <a:solidFill>
                                  <a:srgbClr val="000000"/>
                                </a:solidFill>
                                <a:round/>
                                <a:tailEnd type="arrow" w="med" len="med"/>
                              </a:ln>
                            </wps:spPr>
                            <wps:bodyPr/>
                          </wps:wsp>
                        </a:graphicData>
                      </a:graphic>
                    </wp:anchor>
                  </w:drawing>
                </mc:Choice>
                <mc:Fallback>
                  <w:pict>
                    <v:line id="直线 279" o:spid="_x0000_s1026" o:spt="20" style="position:absolute;left:0pt;margin-left:204.1pt;margin-top:0.8pt;height:0.05pt;width:70.5pt;z-index:251682816;mso-width-relative:page;mso-height-relative:page;" filled="f" stroked="t" coordsize="21600,21600" o:gfxdata="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HfOS9YAAAAHAQAADwAAAAAAAAABACAAAAAiAAAAZHJzL2Rvd25yZXYueG1sUEsBAhQA&#10;FAAAAAgAh07iQLGQQmH0AQAA0AMAAA4AAAAAAAAAAQAgAAAAJQEAAGRycy9lMm9Eb2MueG1sUEsF&#10;BgAAAAAGAAYAWQEAAIsFAAAAAA==&#10;">
                      <v:fill on="f" focussize="0,0"/>
                      <v:stroke color="#000000" joinstyle="round" endarrow="open"/>
                      <v:imagedata o:title=""/>
                      <o:lock v:ext="edit" aspectratio="f"/>
                    </v:line>
                  </w:pict>
                </mc:Fallback>
              </mc:AlternateContent>
            </w:r>
            <w:r>
              <w:rPr>
                <w:rFonts w:hint="eastAsia"/>
                <w:bCs/>
                <w:color w:val="000000" w:themeColor="text1"/>
                <w14:textFill>
                  <w14:solidFill>
                    <w14:schemeClr w14:val="tx1"/>
                  </w14:solidFill>
                </w14:textFill>
              </w:rPr>
              <w:t xml:space="preserve">                                    排渗盲沟</w:t>
            </w:r>
          </w:p>
          <w:p w14:paraId="38E0FF10">
            <w:pPr>
              <w:pStyle w:val="99"/>
              <w:shd w:val="clear" w:color="auto" w:fill="FFFFFF"/>
              <w:spacing w:before="0" w:beforeAutospacing="0" w:after="0" w:afterAutospacing="0" w:line="360" w:lineRule="auto"/>
              <w:ind w:firstLine="2409" w:firstLineChars="1000"/>
              <w:rPr>
                <w:b/>
                <w:color w:val="000000" w:themeColor="text1"/>
                <w14:textFill>
                  <w14:solidFill>
                    <w14:schemeClr w14:val="tx1"/>
                  </w14:solidFill>
                </w14:textFill>
              </w:rPr>
            </w:pPr>
            <w:r>
              <w:rPr>
                <w:rFonts w:hint="eastAsia"/>
                <w:b/>
                <w:color w:val="000000" w:themeColor="text1"/>
                <w14:textFill>
                  <w14:solidFill>
                    <w14:schemeClr w14:val="tx1"/>
                  </w14:solidFill>
                </w14:textFill>
              </w:rPr>
              <w:t>图5-3项目工艺流程及污染源示意图</w:t>
            </w:r>
          </w:p>
          <w:p w14:paraId="17004081">
            <w:pPr>
              <w:pStyle w:val="99"/>
              <w:shd w:val="clear" w:color="auto" w:fill="FFFFFF"/>
              <w:spacing w:before="0" w:beforeAutospacing="0" w:after="0" w:afterAutospacing="0" w:line="360" w:lineRule="auto"/>
              <w:ind w:firstLine="482" w:firstLineChars="200"/>
              <w:rPr>
                <w:b/>
                <w:color w:val="000000" w:themeColor="text1"/>
                <w14:textFill>
                  <w14:solidFill>
                    <w14:schemeClr w14:val="tx1"/>
                  </w14:solidFill>
                </w14:textFill>
              </w:rPr>
            </w:pPr>
          </w:p>
          <w:p w14:paraId="7D864270">
            <w:pPr>
              <w:pStyle w:val="99"/>
              <w:shd w:val="clear" w:color="auto" w:fill="FFFFFF"/>
              <w:spacing w:before="0" w:beforeAutospacing="0" w:after="0" w:afterAutospacing="0" w:line="360" w:lineRule="auto"/>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（2）营运期污染源强计算</w:t>
            </w:r>
          </w:p>
          <w:p w14:paraId="43ABD92B">
            <w:pPr>
              <w:pStyle w:val="99"/>
              <w:shd w:val="clear" w:color="auto" w:fill="FFFFFF"/>
              <w:spacing w:before="0" w:beforeAutospacing="0" w:after="0" w:afterAutospacing="0"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本项目在运行过程中，主要污染物产生途径有：汽车进出场的道路扬尘、倾倒建筑弃渣产生的粉尘；雨季地表径流；运输车辆、各种生产设备的运行噪声。</w:t>
            </w:r>
          </w:p>
          <w:p w14:paraId="71703A12">
            <w:pPr>
              <w:pStyle w:val="99"/>
              <w:shd w:val="clear" w:color="auto" w:fill="FFFFFF"/>
              <w:spacing w:before="0" w:beforeAutospacing="0" w:after="0" w:afterAutospacing="0" w:line="360" w:lineRule="auto"/>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1）废气</w:t>
            </w:r>
          </w:p>
          <w:p w14:paraId="4ADCC5AE">
            <w:pPr>
              <w:pStyle w:val="99"/>
              <w:shd w:val="clear" w:color="auto" w:fill="FFFFFF"/>
              <w:spacing w:before="0" w:beforeAutospacing="0" w:after="0" w:afterAutospacing="0"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本项目营运期废气包括</w:t>
            </w:r>
            <w:r>
              <w:rPr>
                <w:rFonts w:hint="eastAsia"/>
                <w:color w:val="000000" w:themeColor="text1"/>
                <w14:textFill>
                  <w14:solidFill>
                    <w14:schemeClr w14:val="tx1"/>
                  </w14:solidFill>
                </w14:textFill>
              </w:rPr>
              <w:t>建筑垃圾填埋</w:t>
            </w:r>
            <w:r>
              <w:rPr>
                <w:rFonts w:hint="eastAsia"/>
                <w:bCs/>
                <w:color w:val="000000" w:themeColor="text1"/>
                <w14:textFill>
                  <w14:solidFill>
                    <w14:schemeClr w14:val="tx1"/>
                  </w14:solidFill>
                </w14:textFill>
              </w:rPr>
              <w:t>阶段堆土产生的扬尘、汽车运输产生的扬尘、汽车运输产生的汽车尾气。</w:t>
            </w:r>
          </w:p>
          <w:p w14:paraId="1288B0B4">
            <w:pPr>
              <w:spacing w:after="61" w:line="360" w:lineRule="auto"/>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①</w:t>
            </w:r>
            <w:r>
              <w:rPr>
                <w:b/>
                <w:bCs/>
                <w:color w:val="000000" w:themeColor="text1"/>
                <w14:textFill>
                  <w14:solidFill>
                    <w14:schemeClr w14:val="tx1"/>
                  </w14:solidFill>
                </w14:textFill>
              </w:rPr>
              <w:t>扬尘</w:t>
            </w:r>
          </w:p>
          <w:p w14:paraId="7BA3B77B">
            <w:pPr>
              <w:pStyle w:val="99"/>
              <w:shd w:val="clear" w:color="auto" w:fill="FFFFFF"/>
              <w:spacing w:before="0" w:beforeAutospacing="0" w:after="0" w:afterAutospacing="0" w:line="360" w:lineRule="auto"/>
              <w:ind w:firstLine="440" w:firstLineChars="200"/>
              <w:rPr>
                <w:color w:val="000000" w:themeColor="text1"/>
                <w14:textFill>
                  <w14:solidFill>
                    <w14:schemeClr w14:val="tx1"/>
                  </w14:solidFill>
                </w14:textFill>
              </w:rPr>
            </w:pPr>
            <w:r>
              <w:rPr>
                <w:rFonts w:ascii="Calibri" w:hAnsi="Calibri" w:eastAsia="Calibri" w:cs="Calibri"/>
                <w:color w:val="000000" w:themeColor="text1"/>
                <w:sz w:val="22"/>
                <w14:textFill>
                  <w14:solidFill>
                    <w14:schemeClr w14:val="tx1"/>
                  </w14:solidFill>
                </w14:textFill>
              </w:rPr>
              <mc:AlternateContent>
                <mc:Choice Requires="wpg">
                  <w:drawing>
                    <wp:anchor distT="0" distB="0" distL="114300" distR="114300" simplePos="0" relativeHeight="251684864" behindDoc="0" locked="0" layoutInCell="1" allowOverlap="1">
                      <wp:simplePos x="0" y="0"/>
                      <wp:positionH relativeFrom="column">
                        <wp:posOffset>5993130</wp:posOffset>
                      </wp:positionH>
                      <wp:positionV relativeFrom="paragraph">
                        <wp:posOffset>-5872480</wp:posOffset>
                      </wp:positionV>
                      <wp:extent cx="6350" cy="9117965"/>
                      <wp:effectExtent l="0" t="0" r="12700" b="26035"/>
                      <wp:wrapSquare wrapText="bothSides"/>
                      <wp:docPr id="76842" name="Group 76842"/>
                      <wp:cNvGraphicFramePr/>
                      <a:graphic xmlns:a="http://schemas.openxmlformats.org/drawingml/2006/main">
                        <a:graphicData uri="http://schemas.microsoft.com/office/word/2010/wordprocessingGroup">
                          <wpg:wgp>
                            <wpg:cNvGrpSpPr/>
                            <wpg:grpSpPr>
                              <a:xfrm>
                                <a:off x="0" y="0"/>
                                <a:ext cx="6350" cy="9117965"/>
                                <a:chOff x="0" y="0"/>
                                <a:chExt cx="6096" cy="9117964"/>
                              </a:xfrm>
                            </wpg:grpSpPr>
                            <wps:wsp>
                              <wps:cNvPr id="3854" name="Shape 3854"/>
                              <wps:cNvSpPr/>
                              <wps:spPr>
                                <a:xfrm>
                                  <a:off x="0" y="0"/>
                                  <a:ext cx="0" cy="9117964"/>
                                </a:xfrm>
                                <a:custGeom>
                                  <a:avLst/>
                                  <a:gdLst/>
                                  <a:ahLst/>
                                  <a:cxnLst/>
                                  <a:rect l="0" t="0" r="0" b="0"/>
                                  <a:pathLst>
                                    <a:path h="9117964">
                                      <a:moveTo>
                                        <a:pt x="0" y="0"/>
                                      </a:moveTo>
                                      <a:lnTo>
                                        <a:pt x="0" y="9117964"/>
                                      </a:lnTo>
                                    </a:path>
                                  </a:pathLst>
                                </a:custGeom>
                                <a:noFill/>
                                <a:ln w="6096" cap="flat" cmpd="sng" algn="ctr">
                                  <a:solidFill>
                                    <a:srgbClr val="F9F9F9">
                                      <a:shade val="95000"/>
                                      <a:satMod val="105000"/>
                                    </a:srgbClr>
                                  </a:solidFill>
                                  <a:prstDash val="solid"/>
                                  <a:bevel/>
                                </a:ln>
                              </wps:spPr>
                              <wps:bodyPr/>
                            </wps:wsp>
                          </wpg:wgp>
                        </a:graphicData>
                      </a:graphic>
                    </wp:anchor>
                  </w:drawing>
                </mc:Choice>
                <mc:Fallback>
                  <w:pict>
                    <v:group id="Group 76842" o:spid="_x0000_s1026" o:spt="203" style="position:absolute;left:0pt;margin-left:471.9pt;margin-top:-462.4pt;height:717.95pt;width:0.5pt;mso-wrap-distance-bottom:0pt;mso-wrap-distance-left:9pt;mso-wrap-distance-right:9pt;mso-wrap-distance-top:0pt;z-index:251684864;mso-width-relative:page;mso-height-relative:page;" coordsize="6096,9117964" o:gfxdata="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z2vQW2wAAAAwBAAAPAAAAAAAAAAEAIAAAACIAAABkcnMvZG93bnJl&#10;di54bWxQSwECFAAUAAAACACHTuJAM7uteWwCAADFBQAADgAAAAAAAAABACAAAAAqAQAAZHJzL2Uy&#10;b0RvYy54bWxQSwUGAAAAAAYABgBZAQAACAYAAAAA&#10;">
                      <o:lock v:ext="edit" aspectratio="f"/>
                      <v:shape id="Shape 3854" o:spid="_x0000_s1026" o:spt="100" style="position:absolute;left:0;top:0;height:9117964;width:0;" filled="f" stroked="t" coordsize="1,9117964" o:gfxdata="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plPS/&#10;AAAA3QAAAA8AAAAAAAAAAQAgAAAAIgAAAGRycy9kb3ducmV2LnhtbFBLAQIUABQAAAAIAIdO4kAz&#10;LwWeOwAAADkAAAAQAAAAAAAAAAEAIAAAAA4BAABkcnMvc2hhcGV4bWwueG1sUEsFBgAAAAAGAAYA&#10;WwEAALgDAAAAAA==&#10;" path="m0,0l0,9117964e">
                        <v:fill on="f" focussize="0,0"/>
                        <v:stroke weight="0.48pt" color="#F3F3F3" joinstyle="bevel"/>
                        <v:imagedata o:title=""/>
                        <o:lock v:ext="edit" aspectratio="f"/>
                      </v:shape>
                      <w10:wrap type="square"/>
                    </v:group>
                  </w:pict>
                </mc:Fallback>
              </mc:AlternateContent>
            </w:r>
            <w:r>
              <w:rPr>
                <w:color w:val="000000" w:themeColor="text1"/>
                <w14:textFill>
                  <w14:solidFill>
                    <w14:schemeClr w14:val="tx1"/>
                  </w14:solidFill>
                </w14:textFill>
              </w:rPr>
              <w:t>项目扬尘主要来自于车辆进出场的扬尘，倾倒</w:t>
            </w:r>
            <w:r>
              <w:rPr>
                <w:rFonts w:hint="eastAsia"/>
                <w:color w:val="000000" w:themeColor="text1"/>
                <w14:textFill>
                  <w14:solidFill>
                    <w14:schemeClr w14:val="tx1"/>
                  </w14:solidFill>
                </w14:textFill>
              </w:rPr>
              <w:t>建筑垃圾</w:t>
            </w:r>
            <w:r>
              <w:rPr>
                <w:color w:val="000000" w:themeColor="text1"/>
                <w14:textFill>
                  <w14:solidFill>
                    <w14:schemeClr w14:val="tx1"/>
                  </w14:solidFill>
                </w14:textFill>
              </w:rPr>
              <w:t>扬尘和堆场风力起尘，均为无组织排放。</w:t>
            </w:r>
          </w:p>
          <w:p w14:paraId="205632E1">
            <w:pPr>
              <w:pStyle w:val="99"/>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进出场</w:t>
            </w:r>
            <w:r>
              <w:rPr>
                <w:bCs/>
                <w:color w:val="000000" w:themeColor="text1"/>
                <w14:textFill>
                  <w14:solidFill>
                    <w14:schemeClr w14:val="tx1"/>
                  </w14:solidFill>
                </w14:textFill>
              </w:rPr>
              <w:t>运输</w:t>
            </w:r>
            <w:r>
              <w:rPr>
                <w:color w:val="000000" w:themeColor="text1"/>
                <w14:textFill>
                  <w14:solidFill>
                    <w14:schemeClr w14:val="tx1"/>
                  </w14:solidFill>
                </w14:textFill>
              </w:rPr>
              <w:t>扬尘</w:t>
            </w:r>
          </w:p>
          <w:p w14:paraId="7001CBD1">
            <w:pPr>
              <w:pStyle w:val="99"/>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据有关文献报道，</w:t>
            </w:r>
            <w:r>
              <w:rPr>
                <w:rFonts w:hint="eastAsia"/>
                <w:bCs/>
                <w:color w:val="000000" w:themeColor="text1"/>
                <w14:textFill>
                  <w14:solidFill>
                    <w14:schemeClr w14:val="tx1"/>
                  </w14:solidFill>
                </w14:textFill>
              </w:rPr>
              <w:t>车辆</w:t>
            </w:r>
            <w:r>
              <w:rPr>
                <w:rFonts w:hint="eastAsia"/>
                <w:color w:val="000000" w:themeColor="text1"/>
                <w14:textFill>
                  <w14:solidFill>
                    <w14:schemeClr w14:val="tx1"/>
                  </w14:solidFill>
                </w14:textFill>
              </w:rPr>
              <w:t>行驶产生的扬尘占总扬尘的60%以上，车辆行驶产生的扬尘，在完全干燥的情况下可按下列经验公式计算：</w:t>
            </w:r>
          </w:p>
          <w:p w14:paraId="3791CF9C">
            <w:pPr>
              <w:pStyle w:val="99"/>
              <w:shd w:val="clear" w:color="auto" w:fill="FFFFFF"/>
              <w:spacing w:before="0" w:beforeAutospacing="0" w:after="0" w:afterAutospacing="0" w:line="360" w:lineRule="auto"/>
              <w:ind w:firstLine="480" w:firstLineChars="200"/>
              <w:rPr>
                <w:color w:val="000000" w:themeColor="text1"/>
                <w:vertAlign w:val="superscript"/>
                <w14:textFill>
                  <w14:solidFill>
                    <w14:schemeClr w14:val="tx1"/>
                  </w14:solidFill>
                </w14:textFill>
              </w:rPr>
            </w:pPr>
            <w:r>
              <w:rPr>
                <w:color w:val="000000" w:themeColor="text1"/>
                <w14:textFill>
                  <w14:solidFill>
                    <w14:schemeClr w14:val="tx1"/>
                  </w14:solidFill>
                </w14:textFill>
              </w:rPr>
              <w:t>Q＝0.123(V/5)(W/6.8)</w:t>
            </w:r>
            <w:r>
              <w:rPr>
                <w:color w:val="000000" w:themeColor="text1"/>
                <w:vertAlign w:val="superscript"/>
                <w14:textFill>
                  <w14:solidFill>
                    <w14:schemeClr w14:val="tx1"/>
                  </w14:solidFill>
                </w14:textFill>
              </w:rPr>
              <w:t>0.85</w:t>
            </w:r>
            <w:r>
              <w:rPr>
                <w:color w:val="000000" w:themeColor="text1"/>
                <w14:textFill>
                  <w14:solidFill>
                    <w14:schemeClr w14:val="tx1"/>
                  </w14:solidFill>
                </w14:textFill>
              </w:rPr>
              <w:t>(P/0.5)</w:t>
            </w:r>
            <w:r>
              <w:rPr>
                <w:color w:val="000000" w:themeColor="text1"/>
                <w:vertAlign w:val="superscript"/>
                <w14:textFill>
                  <w14:solidFill>
                    <w14:schemeClr w14:val="tx1"/>
                  </w14:solidFill>
                </w14:textFill>
              </w:rPr>
              <w:t xml:space="preserve">0.75 </w:t>
            </w:r>
          </w:p>
          <w:p w14:paraId="432FFB3C">
            <w:pPr>
              <w:pStyle w:val="99"/>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式中：Q——</w:t>
            </w:r>
            <w:r>
              <w:rPr>
                <w:rFonts w:hint="eastAsia"/>
                <w:color w:val="000000" w:themeColor="text1"/>
                <w14:textFill>
                  <w14:solidFill>
                    <w14:schemeClr w14:val="tx1"/>
                  </w14:solidFill>
                </w14:textFill>
              </w:rPr>
              <w:t>物料运输扬尘量</w:t>
            </w:r>
            <w:r>
              <w:rPr>
                <w:color w:val="000000" w:themeColor="text1"/>
                <w14:textFill>
                  <w14:solidFill>
                    <w14:schemeClr w14:val="tx1"/>
                  </w14:solidFill>
                </w14:textFill>
              </w:rPr>
              <w:t>，kg/km•辆；</w:t>
            </w:r>
          </w:p>
          <w:p w14:paraId="1D1B8790">
            <w:pPr>
              <w:pStyle w:val="99"/>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V——汽车</w:t>
            </w:r>
            <w:r>
              <w:rPr>
                <w:rFonts w:hint="eastAsia"/>
                <w:bCs/>
                <w:color w:val="000000" w:themeColor="text1"/>
                <w14:textFill>
                  <w14:solidFill>
                    <w14:schemeClr w14:val="tx1"/>
                  </w14:solidFill>
                </w14:textFill>
              </w:rPr>
              <w:t>行驶</w:t>
            </w:r>
            <w:r>
              <w:rPr>
                <w:bCs/>
                <w:color w:val="000000" w:themeColor="text1"/>
                <w14:textFill>
                  <w14:solidFill>
                    <w14:schemeClr w14:val="tx1"/>
                  </w14:solidFill>
                </w14:textFill>
              </w:rPr>
              <w:t>速度</w:t>
            </w:r>
            <w:r>
              <w:rPr>
                <w:color w:val="000000" w:themeColor="text1"/>
                <w14:textFill>
                  <w14:solidFill>
                    <w14:schemeClr w14:val="tx1"/>
                  </w14:solidFill>
                </w14:textFill>
              </w:rPr>
              <w:t>，km/h；</w:t>
            </w:r>
          </w:p>
          <w:p w14:paraId="04DCF629">
            <w:pPr>
              <w:pStyle w:val="99"/>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W——汽车载重量</w:t>
            </w:r>
            <w:r>
              <w:rPr>
                <w:rFonts w:hint="eastAsia"/>
                <w:color w:val="000000" w:themeColor="text1"/>
                <w14:textFill>
                  <w14:solidFill>
                    <w14:schemeClr w14:val="tx1"/>
                  </w14:solidFill>
                </w14:textFill>
              </w:rPr>
              <w:t>，t/辆；</w:t>
            </w:r>
          </w:p>
          <w:p w14:paraId="1BE052D0">
            <w:pPr>
              <w:pStyle w:val="99"/>
              <w:shd w:val="clear" w:color="auto" w:fill="FFFFFF"/>
              <w:spacing w:before="0" w:beforeAutospacing="0" w:after="0" w:afterAutospacing="0" w:line="360" w:lineRule="auto"/>
              <w:ind w:firstLine="480" w:firstLineChars="200"/>
              <w:rPr>
                <w:rFonts w:cs="Times New Roman"/>
                <w:color w:val="000000" w:themeColor="text1"/>
                <w:vertAlign w:val="superscript"/>
                <w14:textFill>
                  <w14:solidFill>
                    <w14:schemeClr w14:val="tx1"/>
                  </w14:solidFill>
                </w14:textFill>
              </w:rPr>
            </w:pPr>
            <w:r>
              <w:rPr>
                <w:color w:val="000000" w:themeColor="text1"/>
                <w14:textFill>
                  <w14:solidFill>
                    <w14:schemeClr w14:val="tx1"/>
                  </w14:solidFill>
                </w14:textFill>
              </w:rPr>
              <w:t>P——道路表面粉尘量</w:t>
            </w:r>
            <w:r>
              <w:rPr>
                <w:rFonts w:hint="eastAsia"/>
                <w:color w:val="000000" w:themeColor="text1"/>
                <w14:textFill>
                  <w14:solidFill>
                    <w14:schemeClr w14:val="tx1"/>
                  </w14:solidFill>
                </w14:textFill>
              </w:rPr>
              <w:t>，以</w:t>
            </w:r>
            <w:r>
              <w:rPr>
                <w:rFonts w:cs="Times New Roman"/>
                <w:color w:val="000000" w:themeColor="text1"/>
                <w14:textFill>
                  <w14:solidFill>
                    <w14:schemeClr w14:val="tx1"/>
                  </w14:solidFill>
                </w14:textFill>
              </w:rPr>
              <w:t>m</w:t>
            </w:r>
            <w:r>
              <w:rPr>
                <w:rFonts w:cs="Times New Roman"/>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路面灰尘覆盖率表示</w:t>
            </w:r>
            <w:r>
              <w:rPr>
                <w:color w:val="000000" w:themeColor="text1"/>
                <w14:textFill>
                  <w14:solidFill>
                    <w14:schemeClr w14:val="tx1"/>
                  </w14:solidFill>
                </w14:textFill>
              </w:rPr>
              <w:t>，kg/</w:t>
            </w:r>
            <w:r>
              <w:rPr>
                <w:rFonts w:cs="Times New Roman"/>
                <w:color w:val="000000" w:themeColor="text1"/>
                <w14:textFill>
                  <w14:solidFill>
                    <w14:schemeClr w14:val="tx1"/>
                  </w14:solidFill>
                </w14:textFill>
              </w:rPr>
              <w:t>m</w:t>
            </w:r>
            <w:r>
              <w:rPr>
                <w:rFonts w:cs="Times New Roman"/>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p>
          <w:p w14:paraId="2D731AEF">
            <w:pPr>
              <w:pStyle w:val="99"/>
              <w:shd w:val="clear" w:color="auto" w:fill="FFFFFF"/>
              <w:spacing w:before="0" w:beforeAutospacing="0" w:after="0" w:afterAutospacing="0" w:line="360" w:lineRule="auto"/>
              <w:ind w:firstLine="480" w:firstLineChars="200"/>
              <w:rPr>
                <w:b/>
                <w:bCs/>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5-3</w:t>
            </w:r>
            <w:r>
              <w:rPr>
                <w:color w:val="000000" w:themeColor="text1"/>
                <w14:textFill>
                  <w14:solidFill>
                    <w14:schemeClr w14:val="tx1"/>
                  </w14:solidFill>
                </w14:textFill>
              </w:rPr>
              <w:t>中为</w:t>
            </w:r>
            <w:r>
              <w:rPr>
                <w:bCs/>
                <w:color w:val="000000" w:themeColor="text1"/>
                <w14:textFill>
                  <w14:solidFill>
                    <w14:schemeClr w14:val="tx1"/>
                  </w14:solidFill>
                </w14:textFill>
              </w:rPr>
              <w:t>10</w:t>
            </w:r>
            <w:r>
              <w:rPr>
                <w:color w:val="000000" w:themeColor="text1"/>
                <w14:textFill>
                  <w14:solidFill>
                    <w14:schemeClr w14:val="tx1"/>
                  </w14:solidFill>
                </w14:textFill>
              </w:rPr>
              <w:t>吨卡车通过一段长度为1 km的路面时，不同路面清洁程度，不同行驶情况下的扬尘量。</w:t>
            </w:r>
          </w:p>
          <w:p w14:paraId="4912777E">
            <w:pPr>
              <w:spacing w:after="178" w:line="259" w:lineRule="auto"/>
              <w:ind w:firstLine="1205" w:firstLineChars="500"/>
              <w:rPr>
                <w:b/>
                <w:bCs/>
                <w:color w:val="000000" w:themeColor="text1"/>
                <w14:textFill>
                  <w14:solidFill>
                    <w14:schemeClr w14:val="tx1"/>
                  </w14:solidFill>
                </w14:textFill>
              </w:rPr>
            </w:pPr>
            <w:r>
              <w:rPr>
                <w:b/>
                <w:bCs/>
                <w:color w:val="000000" w:themeColor="text1"/>
                <w14:textFill>
                  <w14:solidFill>
                    <w14:schemeClr w14:val="tx1"/>
                  </w14:solidFill>
                </w14:textFill>
              </w:rPr>
              <w:t>表</w:t>
            </w:r>
            <w:r>
              <w:rPr>
                <w:rFonts w:hint="eastAsia"/>
                <w:b/>
                <w:bCs/>
                <w:color w:val="000000" w:themeColor="text1"/>
                <w14:textFill>
                  <w14:solidFill>
                    <w14:schemeClr w14:val="tx1"/>
                  </w14:solidFill>
                </w14:textFill>
              </w:rPr>
              <w:t>5-3</w:t>
            </w:r>
            <w:r>
              <w:rPr>
                <w:b/>
                <w:bCs/>
                <w:color w:val="000000" w:themeColor="text1"/>
                <w14:textFill>
                  <w14:solidFill>
                    <w14:schemeClr w14:val="tx1"/>
                  </w14:solidFill>
                </w14:textFill>
              </w:rPr>
              <w:t>在不同车速和地面清洁程度的汽车扬尘</w:t>
            </w:r>
            <w:r>
              <w:rPr>
                <w:b/>
                <w:bCs/>
                <w:color w:val="000000" w:themeColor="text1"/>
                <w14:textFill>
                  <w14:solidFill>
                    <w14:schemeClr w14:val="tx1"/>
                  </w14:solidFill>
                </w14:textFill>
              </w:rPr>
              <w:tab/>
            </w:r>
            <w:r>
              <w:rPr>
                <w:b/>
                <w:bCs/>
                <w:color w:val="000000" w:themeColor="text1"/>
                <w14:textFill>
                  <w14:solidFill>
                    <w14:schemeClr w14:val="tx1"/>
                  </w14:solidFill>
                </w14:textFill>
              </w:rPr>
              <w:t>单位:kg/辆，km</w:t>
            </w:r>
          </w:p>
          <w:tbl>
            <w:tblPr>
              <w:tblStyle w:val="31"/>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021"/>
              <w:gridCol w:w="1334"/>
              <w:gridCol w:w="1334"/>
              <w:gridCol w:w="1334"/>
              <w:gridCol w:w="1335"/>
              <w:gridCol w:w="1335"/>
            </w:tblGrid>
            <w:tr w14:paraId="1934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47" w:type="dxa"/>
                  <w:shd w:val="clear" w:color="auto" w:fill="auto"/>
                </w:tcPr>
                <w:p w14:paraId="45815E84">
                  <w:pPr>
                    <w:widowControl w:val="0"/>
                    <w:snapToGrid w:val="0"/>
                    <w:spacing w:after="178"/>
                    <w:jc w:val="both"/>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车速</w:t>
                  </w:r>
                  <w:r>
                    <w:rPr>
                      <w:color w:val="000000" w:themeColor="text1"/>
                      <w:kern w:val="2"/>
                      <w14:textFill>
                        <w14:solidFill>
                          <w14:schemeClr w14:val="tx1"/>
                        </w14:solidFill>
                      </w14:textFill>
                    </w:rPr>
                    <w:t>(km/h)</w:t>
                  </w:r>
                </w:p>
              </w:tc>
              <w:tc>
                <w:tcPr>
                  <w:tcW w:w="1021" w:type="dxa"/>
                  <w:shd w:val="clear" w:color="auto" w:fill="auto"/>
                </w:tcPr>
                <w:p w14:paraId="1C963DF0">
                  <w:pPr>
                    <w:widowControl w:val="0"/>
                    <w:spacing w:after="178" w:line="259" w:lineRule="auto"/>
                    <w:ind w:firstLine="240" w:firstLineChars="100"/>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0.1</w:t>
                  </w:r>
                </w:p>
              </w:tc>
              <w:tc>
                <w:tcPr>
                  <w:tcW w:w="1334" w:type="dxa"/>
                  <w:shd w:val="clear" w:color="auto" w:fill="auto"/>
                </w:tcPr>
                <w:p w14:paraId="4FB6B09D">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0.2</w:t>
                  </w:r>
                </w:p>
              </w:tc>
              <w:tc>
                <w:tcPr>
                  <w:tcW w:w="1334" w:type="dxa"/>
                  <w:shd w:val="clear" w:color="auto" w:fill="auto"/>
                </w:tcPr>
                <w:p w14:paraId="4AA520EB">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0.3</w:t>
                  </w:r>
                </w:p>
              </w:tc>
              <w:tc>
                <w:tcPr>
                  <w:tcW w:w="1334" w:type="dxa"/>
                  <w:shd w:val="clear" w:color="auto" w:fill="auto"/>
                </w:tcPr>
                <w:p w14:paraId="76CA711A">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0.4</w:t>
                  </w:r>
                </w:p>
              </w:tc>
              <w:tc>
                <w:tcPr>
                  <w:tcW w:w="1335" w:type="dxa"/>
                  <w:shd w:val="clear" w:color="auto" w:fill="auto"/>
                </w:tcPr>
                <w:p w14:paraId="0435F482">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0.5</w:t>
                  </w:r>
                </w:p>
              </w:tc>
              <w:tc>
                <w:tcPr>
                  <w:tcW w:w="1335" w:type="dxa"/>
                  <w:shd w:val="clear" w:color="auto" w:fill="auto"/>
                </w:tcPr>
                <w:p w14:paraId="1244703D">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1</w:t>
                  </w:r>
                </w:p>
              </w:tc>
            </w:tr>
            <w:tr w14:paraId="49BE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auto"/>
                </w:tcPr>
                <w:p w14:paraId="3F97C2EA">
                  <w:pPr>
                    <w:widowControl w:val="0"/>
                    <w:spacing w:after="178" w:line="259" w:lineRule="auto"/>
                    <w:ind w:firstLine="480" w:firstLineChars="200"/>
                    <w:jc w:val="both"/>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5</w:t>
                  </w:r>
                </w:p>
              </w:tc>
              <w:tc>
                <w:tcPr>
                  <w:tcW w:w="1021" w:type="dxa"/>
                  <w:shd w:val="clear" w:color="auto" w:fill="auto"/>
                </w:tcPr>
                <w:p w14:paraId="0426F660">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0.051</w:t>
                  </w:r>
                </w:p>
              </w:tc>
              <w:tc>
                <w:tcPr>
                  <w:tcW w:w="1334" w:type="dxa"/>
                  <w:shd w:val="clear" w:color="auto" w:fill="auto"/>
                </w:tcPr>
                <w:p w14:paraId="75391AC3">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0.086</w:t>
                  </w:r>
                </w:p>
              </w:tc>
              <w:tc>
                <w:tcPr>
                  <w:tcW w:w="1334" w:type="dxa"/>
                  <w:shd w:val="clear" w:color="auto" w:fill="auto"/>
                </w:tcPr>
                <w:p w14:paraId="673F04D6">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0.116</w:t>
                  </w:r>
                </w:p>
              </w:tc>
              <w:tc>
                <w:tcPr>
                  <w:tcW w:w="1334" w:type="dxa"/>
                  <w:shd w:val="clear" w:color="auto" w:fill="auto"/>
                </w:tcPr>
                <w:p w14:paraId="240B1B8A">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0.144</w:t>
                  </w:r>
                </w:p>
              </w:tc>
              <w:tc>
                <w:tcPr>
                  <w:tcW w:w="1335" w:type="dxa"/>
                  <w:shd w:val="clear" w:color="auto" w:fill="auto"/>
                </w:tcPr>
                <w:p w14:paraId="4468B0F6">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0.171</w:t>
                  </w:r>
                </w:p>
              </w:tc>
              <w:tc>
                <w:tcPr>
                  <w:tcW w:w="1335" w:type="dxa"/>
                  <w:shd w:val="clear" w:color="auto" w:fill="auto"/>
                </w:tcPr>
                <w:p w14:paraId="2ED3F981">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0.287</w:t>
                  </w:r>
                </w:p>
              </w:tc>
            </w:tr>
            <w:tr w14:paraId="52D3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auto"/>
                </w:tcPr>
                <w:p w14:paraId="39AE68B6">
                  <w:pPr>
                    <w:widowControl w:val="0"/>
                    <w:spacing w:after="178" w:line="259" w:lineRule="auto"/>
                    <w:jc w:val="both"/>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 xml:space="preserve">    10</w:t>
                  </w:r>
                </w:p>
              </w:tc>
              <w:tc>
                <w:tcPr>
                  <w:tcW w:w="1021" w:type="dxa"/>
                  <w:shd w:val="clear" w:color="auto" w:fill="auto"/>
                </w:tcPr>
                <w:p w14:paraId="0253B591">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0.02</w:t>
                  </w:r>
                </w:p>
              </w:tc>
              <w:tc>
                <w:tcPr>
                  <w:tcW w:w="1334" w:type="dxa"/>
                  <w:shd w:val="clear" w:color="auto" w:fill="auto"/>
                </w:tcPr>
                <w:p w14:paraId="5578589B">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0.171</w:t>
                  </w:r>
                </w:p>
              </w:tc>
              <w:tc>
                <w:tcPr>
                  <w:tcW w:w="1334" w:type="dxa"/>
                  <w:shd w:val="clear" w:color="auto" w:fill="auto"/>
                </w:tcPr>
                <w:p w14:paraId="3E781343">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0.232</w:t>
                  </w:r>
                </w:p>
              </w:tc>
              <w:tc>
                <w:tcPr>
                  <w:tcW w:w="1334" w:type="dxa"/>
                  <w:shd w:val="clear" w:color="auto" w:fill="auto"/>
                </w:tcPr>
                <w:p w14:paraId="5ABD7D32">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0.289</w:t>
                  </w:r>
                </w:p>
              </w:tc>
              <w:tc>
                <w:tcPr>
                  <w:tcW w:w="1335" w:type="dxa"/>
                  <w:shd w:val="clear" w:color="auto" w:fill="auto"/>
                </w:tcPr>
                <w:p w14:paraId="3F3F65BB">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0.341</w:t>
                  </w:r>
                </w:p>
              </w:tc>
              <w:tc>
                <w:tcPr>
                  <w:tcW w:w="1335" w:type="dxa"/>
                  <w:shd w:val="clear" w:color="auto" w:fill="auto"/>
                </w:tcPr>
                <w:p w14:paraId="0BBB7B3C">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0.574</w:t>
                  </w:r>
                </w:p>
              </w:tc>
            </w:tr>
            <w:tr w14:paraId="5C75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auto"/>
                </w:tcPr>
                <w:p w14:paraId="6CAB60FC">
                  <w:pPr>
                    <w:widowControl w:val="0"/>
                    <w:spacing w:after="178" w:line="259" w:lineRule="auto"/>
                    <w:jc w:val="both"/>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 xml:space="preserve">    15</w:t>
                  </w:r>
                </w:p>
              </w:tc>
              <w:tc>
                <w:tcPr>
                  <w:tcW w:w="1021" w:type="dxa"/>
                  <w:shd w:val="clear" w:color="auto" w:fill="auto"/>
                </w:tcPr>
                <w:p w14:paraId="13F35DEA">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0.153</w:t>
                  </w:r>
                </w:p>
              </w:tc>
              <w:tc>
                <w:tcPr>
                  <w:tcW w:w="1334" w:type="dxa"/>
                  <w:shd w:val="clear" w:color="auto" w:fill="auto"/>
                </w:tcPr>
                <w:p w14:paraId="450F0466">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0.257</w:t>
                  </w:r>
                </w:p>
              </w:tc>
              <w:tc>
                <w:tcPr>
                  <w:tcW w:w="1334" w:type="dxa"/>
                  <w:shd w:val="clear" w:color="auto" w:fill="auto"/>
                </w:tcPr>
                <w:p w14:paraId="2F90EF7B">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0.349</w:t>
                  </w:r>
                </w:p>
              </w:tc>
              <w:tc>
                <w:tcPr>
                  <w:tcW w:w="1334" w:type="dxa"/>
                  <w:shd w:val="clear" w:color="auto" w:fill="auto"/>
                </w:tcPr>
                <w:p w14:paraId="54C7F7BA">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0.433</w:t>
                  </w:r>
                </w:p>
              </w:tc>
              <w:tc>
                <w:tcPr>
                  <w:tcW w:w="1335" w:type="dxa"/>
                  <w:shd w:val="clear" w:color="auto" w:fill="auto"/>
                </w:tcPr>
                <w:p w14:paraId="2C723497">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0.512</w:t>
                  </w:r>
                </w:p>
              </w:tc>
              <w:tc>
                <w:tcPr>
                  <w:tcW w:w="1335" w:type="dxa"/>
                  <w:shd w:val="clear" w:color="auto" w:fill="auto"/>
                </w:tcPr>
                <w:p w14:paraId="03FA84C5">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0.86</w:t>
                  </w:r>
                </w:p>
              </w:tc>
            </w:tr>
            <w:tr w14:paraId="192A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auto"/>
                </w:tcPr>
                <w:p w14:paraId="75FEC1FC">
                  <w:pPr>
                    <w:widowControl w:val="0"/>
                    <w:spacing w:after="178" w:line="259" w:lineRule="auto"/>
                    <w:jc w:val="both"/>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 xml:space="preserve">    20</w:t>
                  </w:r>
                </w:p>
              </w:tc>
              <w:tc>
                <w:tcPr>
                  <w:tcW w:w="1021" w:type="dxa"/>
                  <w:shd w:val="clear" w:color="auto" w:fill="auto"/>
                </w:tcPr>
                <w:p w14:paraId="28028E00">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0.255</w:t>
                  </w:r>
                </w:p>
              </w:tc>
              <w:tc>
                <w:tcPr>
                  <w:tcW w:w="1334" w:type="dxa"/>
                  <w:shd w:val="clear" w:color="auto" w:fill="auto"/>
                </w:tcPr>
                <w:p w14:paraId="76B69147">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0.429</w:t>
                  </w:r>
                </w:p>
              </w:tc>
              <w:tc>
                <w:tcPr>
                  <w:tcW w:w="1334" w:type="dxa"/>
                  <w:shd w:val="clear" w:color="auto" w:fill="auto"/>
                </w:tcPr>
                <w:p w14:paraId="434689A3">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0.582</w:t>
                  </w:r>
                </w:p>
              </w:tc>
              <w:tc>
                <w:tcPr>
                  <w:tcW w:w="1334" w:type="dxa"/>
                  <w:shd w:val="clear" w:color="auto" w:fill="auto"/>
                </w:tcPr>
                <w:p w14:paraId="4D5E1B51">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0.722</w:t>
                  </w:r>
                </w:p>
              </w:tc>
              <w:tc>
                <w:tcPr>
                  <w:tcW w:w="1335" w:type="dxa"/>
                  <w:shd w:val="clear" w:color="auto" w:fill="auto"/>
                </w:tcPr>
                <w:p w14:paraId="2773A1DE">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0.853</w:t>
                  </w:r>
                </w:p>
              </w:tc>
              <w:tc>
                <w:tcPr>
                  <w:tcW w:w="1335" w:type="dxa"/>
                  <w:shd w:val="clear" w:color="auto" w:fill="auto"/>
                </w:tcPr>
                <w:p w14:paraId="2483D9F1">
                  <w:pPr>
                    <w:widowControl w:val="0"/>
                    <w:spacing w:after="178" w:line="259" w:lineRule="auto"/>
                    <w:jc w:val="center"/>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1.435</w:t>
                  </w:r>
                </w:p>
              </w:tc>
            </w:tr>
          </w:tbl>
          <w:p w14:paraId="41684654">
            <w:pPr>
              <w:pStyle w:val="99"/>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由上表可见，在同样路面清洁程度条件下，车速越快，扬尘量越大；而在同样车速情况下，路面越脏，则扬尘量越大。因此限速行驶及保持路面的清洁是减少汽车扬尘的有效办法。一般情况下，施工运输道路在自然风作用下产生的扬尘所影响的范围是150m以内。如果在施工期间对车辆行驶的路面实施洒水抑尘，每天洒水4～5次，可使扬尘减少70%左右。</w:t>
            </w:r>
          </w:p>
          <w:p w14:paraId="178F877F">
            <w:pPr>
              <w:pStyle w:val="99"/>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在车速为10km，清洁度为0.3时，地面扬尘产生量约为0.232kg/辆.km，故按10吨每车计算，则年运输车次7000辆，场内道路约为330m，则道路扬尘产生量约为</w:t>
            </w:r>
            <w:r>
              <w:rPr>
                <w:color w:val="000000" w:themeColor="text1"/>
                <w14:textFill>
                  <w14:solidFill>
                    <w14:schemeClr w14:val="tx1"/>
                  </w14:solidFill>
                </w14:textFill>
              </w:rPr>
              <w:t>860.72</w:t>
            </w:r>
            <w:r>
              <w:rPr>
                <w:rFonts w:hint="eastAsia"/>
                <w:color w:val="000000" w:themeColor="text1"/>
                <w14:textFill>
                  <w14:solidFill>
                    <w14:schemeClr w14:val="tx1"/>
                  </w14:solidFill>
                </w14:textFill>
              </w:rPr>
              <w:t>kg/a，按洒水降尘去除率70%计，则扬尘排放量约为0.258t/a。</w:t>
            </w:r>
          </w:p>
          <w:p w14:paraId="65DCC48F">
            <w:pPr>
              <w:pStyle w:val="99"/>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b.堆场粉尘</w:t>
            </w:r>
          </w:p>
          <w:p w14:paraId="10364CFF">
            <w:pPr>
              <w:spacing w:after="162" w:line="360" w:lineRule="auto"/>
              <w:ind w:firstLine="480" w:firstLineChars="200"/>
              <w:jc w:val="both"/>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本项目堆场面积</w:t>
            </w:r>
            <w:r>
              <w:rPr>
                <w:rFonts w:hint="eastAsia" w:cs="Times New Roman"/>
                <w:color w:val="000000" w:themeColor="text1"/>
                <w14:textFill>
                  <w14:solidFill>
                    <w14:schemeClr w14:val="tx1"/>
                  </w14:solidFill>
                </w14:textFill>
              </w:rPr>
              <w:t>51300m</w:t>
            </w:r>
            <w:r>
              <w:rPr>
                <w:rFonts w:hint="eastAsia" w:cs="Times New Roman"/>
                <w:color w:val="000000" w:themeColor="text1"/>
                <w:vertAlign w:val="superscript"/>
                <w14:textFill>
                  <w14:solidFill>
                    <w14:schemeClr w14:val="tx1"/>
                  </w14:solidFill>
                </w14:textFill>
              </w:rPr>
              <w:t>2</w:t>
            </w:r>
            <w:r>
              <w:rPr>
                <w:rFonts w:hint="eastAsia" w:cs="Times New Roman"/>
                <w:color w:val="000000" w:themeColor="text1"/>
                <w14:textFill>
                  <w14:solidFill>
                    <w14:schemeClr w14:val="tx1"/>
                  </w14:solidFill>
                </w14:textFill>
              </w:rPr>
              <w:t>。根据当地气象资料显示，项目区平均风速2.5m/s。扬尘较大时，起尘风速一般为4m/s，风速小于等于4m/s时，粉尘主要局限于场区内。场址周围每年出现风速大于4m/s的情况不超过600小时。本环评采用西安冶金建筑学院的起尘量推荐公式计算，具体如下：</w:t>
            </w:r>
          </w:p>
          <w:p w14:paraId="7D28DB51">
            <w:pPr>
              <w:spacing w:line="360" w:lineRule="auto"/>
              <w:ind w:firstLine="480"/>
              <w:jc w:val="center"/>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Q=4.23×10</w:t>
            </w:r>
            <w:r>
              <w:rPr>
                <w:rFonts w:hint="eastAsia" w:cs="Times New Roman"/>
                <w:color w:val="000000" w:themeColor="text1"/>
                <w:vertAlign w:val="superscript"/>
                <w14:textFill>
                  <w14:solidFill>
                    <w14:schemeClr w14:val="tx1"/>
                  </w14:solidFill>
                </w14:textFill>
              </w:rPr>
              <w:t>-4</w:t>
            </w:r>
            <w:r>
              <w:rPr>
                <w:rFonts w:hint="eastAsia" w:cs="Times New Roman"/>
                <w:color w:val="000000" w:themeColor="text1"/>
                <w14:textFill>
                  <w14:solidFill>
                    <w14:schemeClr w14:val="tx1"/>
                  </w14:solidFill>
                </w14:textFill>
              </w:rPr>
              <w:t>×U</w:t>
            </w:r>
            <w:r>
              <w:rPr>
                <w:rFonts w:hint="eastAsia" w:cs="Times New Roman"/>
                <w:color w:val="000000" w:themeColor="text1"/>
                <w:vertAlign w:val="superscript"/>
                <w14:textFill>
                  <w14:solidFill>
                    <w14:schemeClr w14:val="tx1"/>
                  </w14:solidFill>
                </w14:textFill>
              </w:rPr>
              <w:t>4.9</w:t>
            </w:r>
            <w:r>
              <w:rPr>
                <w:rFonts w:hint="eastAsia" w:cs="Times New Roman"/>
                <w:color w:val="000000" w:themeColor="text1"/>
                <w14:textFill>
                  <w14:solidFill>
                    <w14:schemeClr w14:val="tx1"/>
                  </w14:solidFill>
                </w14:textFill>
              </w:rPr>
              <w:t>×Ap</w:t>
            </w:r>
          </w:p>
          <w:p w14:paraId="60FEFF24">
            <w:pPr>
              <w:spacing w:line="360" w:lineRule="auto"/>
              <w:ind w:firstLine="3120" w:firstLineChars="1300"/>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式中：Q—起尘量，mg/s；</w:t>
            </w:r>
          </w:p>
          <w:p w14:paraId="51F484AB">
            <w:pPr>
              <w:spacing w:line="360" w:lineRule="auto"/>
              <w:ind w:firstLine="3840" w:firstLineChars="1600"/>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Ap—堆场面积，m</w:t>
            </w:r>
            <w:r>
              <w:rPr>
                <w:rFonts w:hint="eastAsia" w:cs="Times New Roman"/>
                <w:color w:val="000000" w:themeColor="text1"/>
                <w:vertAlign w:val="superscript"/>
                <w14:textFill>
                  <w14:solidFill>
                    <w14:schemeClr w14:val="tx1"/>
                  </w14:solidFill>
                </w14:textFill>
              </w:rPr>
              <w:t>2</w:t>
            </w:r>
            <w:r>
              <w:rPr>
                <w:rFonts w:hint="eastAsia" w:cs="Times New Roman"/>
                <w:color w:val="000000" w:themeColor="text1"/>
                <w14:textFill>
                  <w14:solidFill>
                    <w14:schemeClr w14:val="tx1"/>
                  </w14:solidFill>
                </w14:textFill>
              </w:rPr>
              <w:t>；（取51300m</w:t>
            </w:r>
            <w:r>
              <w:rPr>
                <w:rFonts w:hint="eastAsia" w:cs="Times New Roman"/>
                <w:color w:val="000000" w:themeColor="text1"/>
                <w:vertAlign w:val="superscript"/>
                <w14:textFill>
                  <w14:solidFill>
                    <w14:schemeClr w14:val="tx1"/>
                  </w14:solidFill>
                </w14:textFill>
              </w:rPr>
              <w:t>2</w:t>
            </w:r>
            <w:r>
              <w:rPr>
                <w:rFonts w:hint="eastAsia" w:cs="Times New Roman"/>
                <w:color w:val="000000" w:themeColor="text1"/>
                <w14:textFill>
                  <w14:solidFill>
                    <w14:schemeClr w14:val="tx1"/>
                  </w14:solidFill>
                </w14:textFill>
              </w:rPr>
              <w:t>）</w:t>
            </w:r>
          </w:p>
          <w:p w14:paraId="4F4F509F">
            <w:pPr>
              <w:spacing w:line="360" w:lineRule="auto"/>
              <w:ind w:firstLine="3840" w:firstLineChars="1600"/>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U—平均风速，m/s，（取2.5m/s）</w:t>
            </w:r>
          </w:p>
          <w:p w14:paraId="67EF02DB">
            <w:pPr>
              <w:pStyle w:val="99"/>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经计算，本项目起尘量为2.67g/s，9.62kg/h，</w:t>
            </w:r>
            <w:r>
              <w:rPr>
                <w:rFonts w:hint="eastAsia" w:cs="Times New Roman"/>
                <w:color w:val="000000" w:themeColor="text1"/>
                <w14:textFill>
                  <w14:solidFill>
                    <w14:schemeClr w14:val="tx1"/>
                  </w14:solidFill>
                </w14:textFill>
              </w:rPr>
              <w:t>每年大于4m/s的风速按600h计，则扬尘产生量为5.77t/a。本项目采取洒水抑尘措施，起尘量可下降约70%，排放的粉尘约为1.73t/a。</w:t>
            </w:r>
          </w:p>
          <w:p w14:paraId="03806D60">
            <w:pPr>
              <w:pStyle w:val="99"/>
              <w:shd w:val="clear" w:color="auto" w:fill="FFFFFF"/>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c.倾倒弃渣粉尘</w:t>
            </w:r>
          </w:p>
          <w:p w14:paraId="26051A08">
            <w:pPr>
              <w:spacing w:after="162"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筑垃圾倾倒过程产生的粉尘是场区作业粉尘污染的主要来源之一。当运输汽车进入场区卸渣时产生的粉尘量由卸土高度、卸土速度和地面风速决定。从堆场起尘量经验公式计算结果可知，项目采取洒水方式进行降尘，保持8%-10%的含水率，可降低起尘量的95%以上。在不同的风速下装卸作业的起尘量见下表：</w:t>
            </w:r>
          </w:p>
          <w:p w14:paraId="4DC07E24">
            <w:pPr>
              <w:spacing w:after="162" w:line="265" w:lineRule="auto"/>
              <w:ind w:firstLine="1928" w:firstLineChars="800"/>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表5-4不同含水率和风速下装卸过程的起尘情况</w:t>
            </w:r>
          </w:p>
          <w:tbl>
            <w:tblPr>
              <w:tblStyle w:val="31"/>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7"/>
              <w:gridCol w:w="1365"/>
              <w:gridCol w:w="1350"/>
              <w:gridCol w:w="1320"/>
              <w:gridCol w:w="1305"/>
            </w:tblGrid>
            <w:tr w14:paraId="33D5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597" w:type="dxa"/>
                  <w:shd w:val="clear" w:color="auto" w:fill="auto"/>
                </w:tcPr>
                <w:p w14:paraId="2007554A">
                  <w:pPr>
                    <w:widowControl w:val="0"/>
                    <w:snapToGrid w:val="0"/>
                    <w:spacing w:after="162"/>
                    <w:ind w:firstLine="1470" w:firstLineChars="70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地面风速（m/s）</w:t>
                  </w:r>
                </w:p>
                <w:p w14:paraId="1AF97DA5">
                  <w:pPr>
                    <w:widowControl w:val="0"/>
                    <w:snapToGrid w:val="0"/>
                    <w:spacing w:after="162"/>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含水率% </w:t>
                  </w:r>
                </w:p>
              </w:tc>
              <w:tc>
                <w:tcPr>
                  <w:tcW w:w="1365" w:type="dxa"/>
                  <w:shd w:val="clear" w:color="auto" w:fill="auto"/>
                </w:tcPr>
                <w:p w14:paraId="3A658DDD">
                  <w:pPr>
                    <w:widowControl w:val="0"/>
                    <w:spacing w:after="162" w:line="265"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w:t>
                  </w:r>
                </w:p>
              </w:tc>
              <w:tc>
                <w:tcPr>
                  <w:tcW w:w="1350" w:type="dxa"/>
                  <w:shd w:val="clear" w:color="auto" w:fill="auto"/>
                </w:tcPr>
                <w:p w14:paraId="6A491D9F">
                  <w:pPr>
                    <w:widowControl w:val="0"/>
                    <w:spacing w:after="162" w:line="265" w:lineRule="auto"/>
                    <w:ind w:firstLine="420" w:firstLineChars="20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w:t>
                  </w:r>
                </w:p>
              </w:tc>
              <w:tc>
                <w:tcPr>
                  <w:tcW w:w="1320" w:type="dxa"/>
                  <w:shd w:val="clear" w:color="auto" w:fill="auto"/>
                </w:tcPr>
                <w:p w14:paraId="4E7255A7">
                  <w:pPr>
                    <w:widowControl w:val="0"/>
                    <w:spacing w:after="162" w:line="265"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 3</w:t>
                  </w:r>
                </w:p>
              </w:tc>
              <w:tc>
                <w:tcPr>
                  <w:tcW w:w="1305" w:type="dxa"/>
                  <w:shd w:val="clear" w:color="auto" w:fill="auto"/>
                </w:tcPr>
                <w:p w14:paraId="73CCE6D7">
                  <w:pPr>
                    <w:widowControl w:val="0"/>
                    <w:spacing w:after="162" w:line="265"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w:t>
                  </w:r>
                </w:p>
              </w:tc>
            </w:tr>
            <w:tr w14:paraId="47A1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7" w:type="dxa"/>
                  <w:shd w:val="clear" w:color="auto" w:fill="auto"/>
                </w:tcPr>
                <w:p w14:paraId="2B4F1EFC">
                  <w:pPr>
                    <w:widowControl w:val="0"/>
                    <w:spacing w:after="162" w:line="265" w:lineRule="auto"/>
                    <w:ind w:firstLine="1260" w:firstLineChars="60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4.0</w:t>
                  </w:r>
                </w:p>
              </w:tc>
              <w:tc>
                <w:tcPr>
                  <w:tcW w:w="1365" w:type="dxa"/>
                  <w:shd w:val="clear" w:color="auto" w:fill="auto"/>
                </w:tcPr>
                <w:p w14:paraId="3870B621">
                  <w:pPr>
                    <w:widowControl w:val="0"/>
                    <w:spacing w:after="162" w:line="265"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  21.4</w:t>
                  </w:r>
                </w:p>
              </w:tc>
              <w:tc>
                <w:tcPr>
                  <w:tcW w:w="1350" w:type="dxa"/>
                  <w:shd w:val="clear" w:color="auto" w:fill="auto"/>
                </w:tcPr>
                <w:p w14:paraId="778D4170">
                  <w:pPr>
                    <w:widowControl w:val="0"/>
                    <w:spacing w:after="162" w:line="265"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   65.7</w:t>
                  </w:r>
                </w:p>
              </w:tc>
              <w:tc>
                <w:tcPr>
                  <w:tcW w:w="1320" w:type="dxa"/>
                  <w:shd w:val="clear" w:color="auto" w:fill="auto"/>
                </w:tcPr>
                <w:p w14:paraId="1238AEC4">
                  <w:pPr>
                    <w:widowControl w:val="0"/>
                    <w:spacing w:after="162" w:line="265"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  125.0</w:t>
                  </w:r>
                </w:p>
              </w:tc>
              <w:tc>
                <w:tcPr>
                  <w:tcW w:w="1305" w:type="dxa"/>
                  <w:shd w:val="clear" w:color="auto" w:fill="auto"/>
                </w:tcPr>
                <w:p w14:paraId="1C5F2700">
                  <w:pPr>
                    <w:widowControl w:val="0"/>
                    <w:spacing w:after="162" w:line="265"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  197.0</w:t>
                  </w:r>
                </w:p>
              </w:tc>
            </w:tr>
            <w:tr w14:paraId="310A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7" w:type="dxa"/>
                  <w:shd w:val="clear" w:color="auto" w:fill="auto"/>
                </w:tcPr>
                <w:p w14:paraId="1D89F299">
                  <w:pPr>
                    <w:widowControl w:val="0"/>
                    <w:spacing w:after="162" w:line="265"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            6.0</w:t>
                  </w:r>
                </w:p>
              </w:tc>
              <w:tc>
                <w:tcPr>
                  <w:tcW w:w="1365" w:type="dxa"/>
                  <w:shd w:val="clear" w:color="auto" w:fill="auto"/>
                </w:tcPr>
                <w:p w14:paraId="17832F5B">
                  <w:pPr>
                    <w:widowControl w:val="0"/>
                    <w:spacing w:after="162" w:line="265"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  10.5</w:t>
                  </w:r>
                </w:p>
              </w:tc>
              <w:tc>
                <w:tcPr>
                  <w:tcW w:w="1350" w:type="dxa"/>
                  <w:shd w:val="clear" w:color="auto" w:fill="auto"/>
                </w:tcPr>
                <w:p w14:paraId="0D077649">
                  <w:pPr>
                    <w:widowControl w:val="0"/>
                    <w:spacing w:after="162" w:line="265"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   36.7</w:t>
                  </w:r>
                </w:p>
              </w:tc>
              <w:tc>
                <w:tcPr>
                  <w:tcW w:w="1320" w:type="dxa"/>
                  <w:shd w:val="clear" w:color="auto" w:fill="auto"/>
                </w:tcPr>
                <w:p w14:paraId="64F382BD">
                  <w:pPr>
                    <w:widowControl w:val="0"/>
                    <w:spacing w:after="162" w:line="265" w:lineRule="auto"/>
                    <w:ind w:firstLine="210" w:firstLineChars="10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70.3</w:t>
                  </w:r>
                </w:p>
              </w:tc>
              <w:tc>
                <w:tcPr>
                  <w:tcW w:w="1305" w:type="dxa"/>
                  <w:shd w:val="clear" w:color="auto" w:fill="auto"/>
                </w:tcPr>
                <w:p w14:paraId="6448BC2F">
                  <w:pPr>
                    <w:widowControl w:val="0"/>
                    <w:spacing w:after="162" w:line="265" w:lineRule="auto"/>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  112.0</w:t>
                  </w:r>
                </w:p>
              </w:tc>
            </w:tr>
          </w:tbl>
          <w:p w14:paraId="04464239">
            <w:pPr>
              <w:spacing w:after="162"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由上表可知，建筑垃圾倾倒时，起尘量随地面风速增加而增加，随含水率的增加而减少，倾倒建筑垃圾的粉尘量属于无组织排放源，数量与气象条件、卸土高度、卸土速度关系密切，本环评不在作定量核算。</w:t>
            </w:r>
          </w:p>
          <w:p w14:paraId="00070C96">
            <w:pPr>
              <w:spacing w:after="162" w:line="265" w:lineRule="auto"/>
              <w:ind w:firstLine="482" w:firstLineChars="200"/>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②汽车尾气</w:t>
            </w:r>
          </w:p>
          <w:p w14:paraId="2F08FBF9">
            <w:pPr>
              <w:spacing w:after="162" w:line="360" w:lineRule="auto"/>
              <w:ind w:firstLine="480" w:firstLineChars="200"/>
              <w:jc w:val="both"/>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运输车辆产生的尾气，也是影响空气环境的污染物之一。运输车辆使用汽油、柴油作能源，燃油排放的废气中含有CO、NOx、HC等污染物，均为间歇性无组织排放。由于项目所在区域地势较为空旷，机械和运输车辆产生的尾气主要靠自然通风扩散。</w:t>
            </w:r>
          </w:p>
          <w:p w14:paraId="08FE0DFC">
            <w:pPr>
              <w:spacing w:after="162" w:line="265" w:lineRule="auto"/>
              <w:ind w:left="480" w:leftChars="200"/>
              <w:jc w:val="both"/>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2）废水</w:t>
            </w:r>
          </w:p>
          <w:p w14:paraId="7785055E">
            <w:pPr>
              <w:spacing w:line="360" w:lineRule="auto"/>
              <w:ind w:firstLine="562"/>
              <w:jc w:val="both"/>
              <w:rPr>
                <w:color w:val="000000" w:themeColor="text1"/>
                <w14:textFill>
                  <w14:solidFill>
                    <w14:schemeClr w14:val="tx1"/>
                  </w14:solidFill>
                </w14:textFill>
              </w:rPr>
            </w:pPr>
            <w:r>
              <w:rPr>
                <w:color w:val="000000" w:themeColor="text1"/>
                <w14:textFill>
                  <w14:solidFill>
                    <w14:schemeClr w14:val="tx1"/>
                  </w14:solidFill>
                </w14:textFill>
              </w:rPr>
              <w:t>本项目营运期所产生的废水主要为管理人员产生的生活废水以及雨季地表径流。</w:t>
            </w:r>
          </w:p>
          <w:p w14:paraId="37D5AA6A">
            <w:pPr>
              <w:spacing w:line="360" w:lineRule="auto"/>
              <w:ind w:firstLine="56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①</w:t>
            </w:r>
            <w:r>
              <w:rPr>
                <w:b/>
                <w:bCs/>
                <w:color w:val="000000" w:themeColor="text1"/>
                <w14:textFill>
                  <w14:solidFill>
                    <w14:schemeClr w14:val="tx1"/>
                  </w14:solidFill>
                </w14:textFill>
              </w:rPr>
              <w:t>生活</w:t>
            </w:r>
            <w:r>
              <w:rPr>
                <w:rFonts w:hint="eastAsia"/>
                <w:b/>
                <w:bCs/>
                <w:color w:val="000000" w:themeColor="text1"/>
                <w14:textFill>
                  <w14:solidFill>
                    <w14:schemeClr w14:val="tx1"/>
                  </w14:solidFill>
                </w14:textFill>
              </w:rPr>
              <w:t>污</w:t>
            </w:r>
            <w:r>
              <w:rPr>
                <w:b/>
                <w:bCs/>
                <w:color w:val="000000" w:themeColor="text1"/>
                <w14:textFill>
                  <w14:solidFill>
                    <w14:schemeClr w14:val="tx1"/>
                  </w14:solidFill>
                </w14:textFill>
              </w:rPr>
              <w:t>水</w:t>
            </w:r>
          </w:p>
          <w:p w14:paraId="2219C067">
            <w:pPr>
              <w:spacing w:line="360" w:lineRule="auto"/>
              <w:ind w:firstLine="56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本项目建筑垃圾填埋场填埋过程中设置有管理人5人，均在项目内住宿，生活区厕所使用旱厕，参照《云南省地方标准 用水定额》（DB53/T 168-2013）中相关标准并结合当地的实际情况，用水量按0.06m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/(人·d)计，项目用水量为0.3m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/d，污水按用水量的80%计，废水产生量为0.24m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/d。生活废水中主要污染物为SS。该部分生活污水汇入到旱厕化粪池中，由当地农民清掏作为农肥。</w:t>
            </w:r>
          </w:p>
          <w:p w14:paraId="48CDD583">
            <w:pPr>
              <w:spacing w:line="360" w:lineRule="auto"/>
              <w:ind w:right="-16" w:firstLine="56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②雨季径流 </w:t>
            </w:r>
          </w:p>
          <w:p w14:paraId="568AE6C8">
            <w:pPr>
              <w:spacing w:line="360" w:lineRule="auto"/>
              <w:ind w:right="-16"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建筑垃圾填埋场堆场面积约为 51300m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 xml:space="preserve">，废水主要考虑该区域内的地表径流。 </w:t>
            </w:r>
          </w:p>
          <w:p w14:paraId="00903EF9">
            <w:pPr>
              <w:spacing w:line="360" w:lineRule="auto"/>
              <w:ind w:right="-16" w:firstLine="56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项目区近年来最大24h降雨量为 144.6mm，参考《室外排水设计规范》GB50014-2006，参考径流系数 0.15。项目在极端情况下的地表径流产生量约为 1112.7m³。项目区年平均降雨量为930mm，则堆场区雨季地表径流废水量为 7156.35m³/a，约19.61m³/d，7 日连续降雨量为 137.27m³。本项目拟在挡拦坝下游配套设置1个雨水收集沉淀池，200m³，满足堆场区连续 7 天径流收集量。堆场区域外围的地表径流通过项目区截排水系统，汇入消力池后，最终排入下游天然沟箐。</w:t>
            </w:r>
          </w:p>
          <w:p w14:paraId="225CB1B6">
            <w:pPr>
              <w:spacing w:line="360" w:lineRule="auto"/>
              <w:ind w:right="-16" w:firstLine="56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③绿化用水</w:t>
            </w:r>
          </w:p>
          <w:p w14:paraId="020B66E4">
            <w:pPr>
              <w:spacing w:line="360" w:lineRule="auto"/>
              <w:ind w:right="-16"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本项目运行期绿化面积为500m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 xml:space="preserve"> ，根据DB53/T168-2013《云南省用水定额》中园林绿化用水按3L/（m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·次）进行计算，绿化用水量为 1.5m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/次，</w:t>
            </w:r>
            <w:r>
              <w:rPr>
                <w:color w:val="000000" w:themeColor="text1"/>
                <w14:textFill>
                  <w14:solidFill>
                    <w14:schemeClr w14:val="tx1"/>
                  </w14:solidFill>
                </w14:textFill>
              </w:rPr>
              <w:t>322.5</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/a（新平县雨季为 5-10 月，共150d；旱季为 11-5月，共 215d。旱季需绿化用水，年用水量以 215d 计）。绿化用水来源主要为雨水收集沉淀池收集的雨季径流水，不足部分采用自来水。</w:t>
            </w:r>
          </w:p>
          <w:p w14:paraId="50575DE3">
            <w:pPr>
              <w:spacing w:line="360" w:lineRule="auto"/>
              <w:ind w:right="-16" w:firstLine="562"/>
              <w:rPr>
                <w:color w:val="000000" w:themeColor="text1"/>
                <w14:textFill>
                  <w14:solidFill>
                    <w14:schemeClr w14:val="tx1"/>
                  </w14:solidFill>
                </w14:textFill>
              </w:rPr>
            </w:pPr>
            <w:r>
              <w:rPr>
                <w:rFonts w:hint="eastAsia"/>
                <w:b/>
                <w:bCs/>
                <w:color w:val="000000" w:themeColor="text1"/>
                <w14:textFill>
                  <w14:solidFill>
                    <w14:schemeClr w14:val="tx1"/>
                  </w14:solidFill>
                </w14:textFill>
              </w:rPr>
              <w:t>④洒水降尘用水</w:t>
            </w:r>
          </w:p>
          <w:p w14:paraId="0C47B97E">
            <w:pPr>
              <w:spacing w:line="360" w:lineRule="auto"/>
              <w:ind w:right="-16"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本项目运行期堆场面积为51300m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 xml:space="preserve"> ，根据DB53/T168-2013《云南省用水定额》中场地洒水降尘用水按2L/（m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·次）进行计算，洒水用水量为 140.73m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/次，</w:t>
            </w:r>
            <w:r>
              <w:rPr>
                <w:color w:val="000000" w:themeColor="text1"/>
                <w14:textFill>
                  <w14:solidFill>
                    <w14:schemeClr w14:val="tx1"/>
                  </w14:solidFill>
                </w14:textFill>
              </w:rPr>
              <w:t>30257.38</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/a（新平县雨季为 5-10 月，共150d；旱季为 11-5月，共 215d。旱季需洒水用水，年用水量以 215d 计）。洒水用水来源主要为雨水收集沉淀池收集的雨季径流水，不足部分采用自来水。</w:t>
            </w:r>
          </w:p>
          <w:p w14:paraId="04ECAF52">
            <w:pPr>
              <w:spacing w:line="360" w:lineRule="auto"/>
              <w:ind w:right="-16" w:firstLine="56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⑤洗车池补水</w:t>
            </w:r>
          </w:p>
          <w:p w14:paraId="5BC245D6">
            <w:pPr>
              <w:spacing w:line="360" w:lineRule="auto"/>
              <w:ind w:right="-16" w:firstLine="562"/>
              <w:rPr>
                <w:color w:val="000000" w:themeColor="text1"/>
                <w14:textFill>
                  <w14:solidFill>
                    <w14:schemeClr w14:val="tx1"/>
                  </w14:solidFill>
                </w14:textFill>
              </w:rPr>
            </w:pPr>
            <w:r>
              <w:rPr>
                <w:rFonts w:hint="eastAsia"/>
                <w:color w:val="000000" w:themeColor="text1"/>
                <w14:textFill>
                  <w14:solidFill>
                    <w14:schemeClr w14:val="tx1"/>
                  </w14:solidFill>
                </w14:textFill>
              </w:rPr>
              <w:t>项目有一洗车池，容积约为20m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，参考类似项目，按日补充水10%计，则日需要补充2m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,主要为雨水收集沉淀池收集的雨季径流水，不足部分采用自来水。</w:t>
            </w:r>
          </w:p>
          <w:p w14:paraId="58660F17">
            <w:pPr>
              <w:spacing w:after="233"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建设项目水量平衡图</w: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4430395</wp:posOffset>
                      </wp:positionH>
                      <wp:positionV relativeFrom="paragraph">
                        <wp:posOffset>17145</wp:posOffset>
                      </wp:positionV>
                      <wp:extent cx="789305" cy="361950"/>
                      <wp:effectExtent l="1270" t="0" r="0" b="1905"/>
                      <wp:wrapNone/>
                      <wp:docPr id="38" name="自选图形 889"/>
                      <wp:cNvGraphicFramePr/>
                      <a:graphic xmlns:a="http://schemas.openxmlformats.org/drawingml/2006/main">
                        <a:graphicData uri="http://schemas.microsoft.com/office/word/2010/wordprocessingShape">
                          <wps:wsp>
                            <wps:cNvSpPr>
                              <a:spLocks noChangeArrowheads="1"/>
                            </wps:cNvSpPr>
                            <wps:spPr bwMode="auto">
                              <a:xfrm>
                                <a:off x="0" y="0"/>
                                <a:ext cx="789305" cy="361950"/>
                              </a:xfrm>
                              <a:prstGeom prst="flowChartProcess">
                                <a:avLst/>
                              </a:prstGeom>
                              <a:solidFill>
                                <a:srgbClr val="FFFFFF"/>
                              </a:solidFill>
                              <a:ln>
                                <a:noFill/>
                              </a:ln>
                            </wps:spPr>
                            <wps:txbx>
                              <w:txbxContent>
                                <w:p w14:paraId="7EF1A42E">
                                  <w:pPr>
                                    <w:rPr>
                                      <w:sz w:val="21"/>
                                      <w:szCs w:val="21"/>
                                    </w:rPr>
                                  </w:pPr>
                                  <w:r>
                                    <w:rPr>
                                      <w:rFonts w:hint="eastAsia"/>
                                      <w:sz w:val="21"/>
                                      <w:szCs w:val="21"/>
                                    </w:rPr>
                                    <w:t>2.0/0</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348.85pt;margin-top:1.35pt;height:28.5pt;width:62.15pt;z-index:251721728;mso-width-relative:page;mso-height-relative:page;" fillcolor="#FFFFFF" filled="t" stroked="f" coordsize="21600,21600" o:gfxdata="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B7JQNgAAAAIAQAADwAAAAAAAAABACAAAAAiAAAAZHJzL2Rvd25y&#10;ZXYueG1sUEsBAhQAFAAAAAgAh07iQNWd4h43AgAARQQAAA4AAAAAAAAAAQAgAAAAJwEAAGRycy9l&#10;Mm9Eb2MueG1sUEsFBgAAAAAGAAYAWQEAANAFAAAAAA==&#10;">
                      <v:fill on="t" focussize="0,0"/>
                      <v:stroke on="f"/>
                      <v:imagedata o:title=""/>
                      <o:lock v:ext="edit" aspectratio="f"/>
                      <v:textbox>
                        <w:txbxContent>
                          <w:p w14:paraId="7EF1A42E">
                            <w:pPr>
                              <w:rPr>
                                <w:sz w:val="21"/>
                                <w:szCs w:val="21"/>
                              </w:rPr>
                            </w:pPr>
                            <w:r>
                              <w:rPr>
                                <w:rFonts w:hint="eastAsia"/>
                                <w:sz w:val="21"/>
                                <w:szCs w:val="21"/>
                              </w:rPr>
                              <w:t>2.0/0</w:t>
                            </w:r>
                          </w:p>
                        </w:txbxContent>
                      </v:textbox>
                    </v:shap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4142740</wp:posOffset>
                      </wp:positionH>
                      <wp:positionV relativeFrom="paragraph">
                        <wp:posOffset>211455</wp:posOffset>
                      </wp:positionV>
                      <wp:extent cx="262890" cy="238125"/>
                      <wp:effectExtent l="8890" t="20955" r="52070" b="7620"/>
                      <wp:wrapNone/>
                      <wp:docPr id="37" name="Freeform 86"/>
                      <wp:cNvGraphicFramePr/>
                      <a:graphic xmlns:a="http://schemas.openxmlformats.org/drawingml/2006/main">
                        <a:graphicData uri="http://schemas.microsoft.com/office/word/2010/wordprocessingShape">
                          <wps:wsp>
                            <wps:cNvSpPr/>
                            <wps:spPr bwMode="auto">
                              <a:xfrm>
                                <a:off x="0" y="0"/>
                                <a:ext cx="262890" cy="238125"/>
                              </a:xfrm>
                              <a:custGeom>
                                <a:avLst/>
                                <a:gdLst>
                                  <a:gd name="T0" fmla="*/ 20 w 414"/>
                                  <a:gd name="T1" fmla="*/ 375 h 375"/>
                                  <a:gd name="T2" fmla="*/ 5 w 414"/>
                                  <a:gd name="T3" fmla="*/ 300 h 375"/>
                                  <a:gd name="T4" fmla="*/ 275 w 414"/>
                                  <a:gd name="T5" fmla="*/ 120 h 375"/>
                                  <a:gd name="T6" fmla="*/ 365 w 414"/>
                                  <a:gd name="T7" fmla="*/ 45 h 375"/>
                                  <a:gd name="T8" fmla="*/ 410 w 414"/>
                                  <a:gd name="T9" fmla="*/ 0 h 375"/>
                                </a:gdLst>
                                <a:ahLst/>
                                <a:cxnLst>
                                  <a:cxn ang="0">
                                    <a:pos x="T0" y="T1"/>
                                  </a:cxn>
                                  <a:cxn ang="0">
                                    <a:pos x="T2" y="T3"/>
                                  </a:cxn>
                                  <a:cxn ang="0">
                                    <a:pos x="T4" y="T5"/>
                                  </a:cxn>
                                  <a:cxn ang="0">
                                    <a:pos x="T6" y="T7"/>
                                  </a:cxn>
                                  <a:cxn ang="0">
                                    <a:pos x="T8" y="T9"/>
                                  </a:cxn>
                                </a:cxnLst>
                                <a:rect l="0" t="0" r="r" b="b"/>
                                <a:pathLst>
                                  <a:path w="414" h="375">
                                    <a:moveTo>
                                      <a:pt x="20" y="375"/>
                                    </a:moveTo>
                                    <a:cubicBezTo>
                                      <a:pt x="15" y="350"/>
                                      <a:pt x="5" y="325"/>
                                      <a:pt x="5" y="300"/>
                                    </a:cubicBezTo>
                                    <a:cubicBezTo>
                                      <a:pt x="5" y="52"/>
                                      <a:pt x="0" y="136"/>
                                      <a:pt x="275" y="120"/>
                                    </a:cubicBezTo>
                                    <a:cubicBezTo>
                                      <a:pt x="387" y="46"/>
                                      <a:pt x="250" y="141"/>
                                      <a:pt x="365" y="45"/>
                                    </a:cubicBezTo>
                                    <a:cubicBezTo>
                                      <a:pt x="414" y="4"/>
                                      <a:pt x="410" y="35"/>
                                      <a:pt x="410" y="0"/>
                                    </a:cubicBez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86" o:spid="_x0000_s1026" o:spt="100" style="position:absolute;left:0pt;margin-left:326.2pt;margin-top:16.65pt;height:18.75pt;width:20.7pt;z-index:251720704;mso-width-relative:page;mso-height-relative:page;" filled="f" stroked="t" coordsize="414,375" o:gfxdata="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DNm/nHYAAAACQEAAA8AAAAAAAAAAQAg&#10;AAAAIgAAAGRycy9kb3ducmV2LnhtbFBLAQIUABQAAAAIAIdO4kCJ2/gUZAMAAKgIAAAOAAAAAAAA&#10;AAEAIAAAACcBAABkcnMvZTJvRG9jLnhtbFBLBQYAAAAABgAGAFkBAAD9BgAAAAA=&#10;" path="m20,375c15,350,5,325,5,300c5,52,0,136,275,120c387,46,250,141,365,45c414,4,410,35,410,0e">
                      <v:path o:connectlocs="12700,238125;3175,190500;174625,76200;231775,28575;260350,0" o:connectangles="0,0,0,0,0"/>
                      <v:fill on="f" focussize="0,0"/>
                      <v:stroke color="#000000" joinstyle="round" endarrow="block"/>
                      <v:imagedata o:title=""/>
                      <o:lock v:ext="edit" aspectratio="f"/>
                    </v:shap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3079115</wp:posOffset>
                      </wp:positionH>
                      <wp:positionV relativeFrom="paragraph">
                        <wp:posOffset>192405</wp:posOffset>
                      </wp:positionV>
                      <wp:extent cx="789305" cy="361950"/>
                      <wp:effectExtent l="2540" t="1905" r="0" b="0"/>
                      <wp:wrapNone/>
                      <wp:docPr id="36" name="自选图形 889"/>
                      <wp:cNvGraphicFramePr/>
                      <a:graphic xmlns:a="http://schemas.openxmlformats.org/drawingml/2006/main">
                        <a:graphicData uri="http://schemas.microsoft.com/office/word/2010/wordprocessingShape">
                          <wps:wsp>
                            <wps:cNvSpPr>
                              <a:spLocks noChangeArrowheads="1"/>
                            </wps:cNvSpPr>
                            <wps:spPr bwMode="auto">
                              <a:xfrm>
                                <a:off x="0" y="0"/>
                                <a:ext cx="789305" cy="361950"/>
                              </a:xfrm>
                              <a:prstGeom prst="flowChartProcess">
                                <a:avLst/>
                              </a:prstGeom>
                              <a:solidFill>
                                <a:srgbClr val="FFFFFF"/>
                              </a:solidFill>
                              <a:ln>
                                <a:noFill/>
                              </a:ln>
                            </wps:spPr>
                            <wps:txbx>
                              <w:txbxContent>
                                <w:p w14:paraId="143AF6F3">
                                  <w:pPr>
                                    <w:rPr>
                                      <w:sz w:val="21"/>
                                      <w:szCs w:val="21"/>
                                    </w:rPr>
                                  </w:pPr>
                                  <w:r>
                                    <w:rPr>
                                      <w:rFonts w:hint="eastAsia"/>
                                      <w:sz w:val="21"/>
                                      <w:szCs w:val="21"/>
                                    </w:rPr>
                                    <w:t>2.0/0</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242.45pt;margin-top:15.15pt;height:28.5pt;width:62.15pt;z-index:251719680;mso-width-relative:page;mso-height-relative:page;" fillcolor="#FFFFFF" filled="t" stroked="f" coordsize="21600,21600" o:gfxdata="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Tw+r2gAAAAkBAAAPAAAAAAAAAAEAIAAAACIAAABkcnMvZG93&#10;bnJldi54bWxQSwECFAAUAAAACACHTuJAEWSrMzcCAABFBAAADgAAAAAAAAABACAAAAApAQAAZHJz&#10;L2Uyb0RvYy54bWxQSwUGAAAAAAYABgBZAQAA0gUAAAAA&#10;">
                      <v:fill on="t" focussize="0,0"/>
                      <v:stroke on="f"/>
                      <v:imagedata o:title=""/>
                      <o:lock v:ext="edit" aspectratio="f"/>
                      <v:textbox>
                        <w:txbxContent>
                          <w:p w14:paraId="143AF6F3">
                            <w:pPr>
                              <w:rPr>
                                <w:sz w:val="21"/>
                                <w:szCs w:val="21"/>
                              </w:rPr>
                            </w:pPr>
                            <w:r>
                              <w:rPr>
                                <w:rFonts w:hint="eastAsia"/>
                                <w:sz w:val="21"/>
                                <w:szCs w:val="21"/>
                              </w:rPr>
                              <w:t>2.0/0</w:t>
                            </w:r>
                          </w:p>
                        </w:txbxContent>
                      </v:textbox>
                    </v:shap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3141980</wp:posOffset>
                      </wp:positionH>
                      <wp:positionV relativeFrom="paragraph">
                        <wp:posOffset>669290</wp:posOffset>
                      </wp:positionV>
                      <wp:extent cx="726440" cy="635"/>
                      <wp:effectExtent l="8255" t="78740" r="17780" b="73025"/>
                      <wp:wrapNone/>
                      <wp:docPr id="35" name="直线 59"/>
                      <wp:cNvGraphicFramePr/>
                      <a:graphic xmlns:a="http://schemas.openxmlformats.org/drawingml/2006/main">
                        <a:graphicData uri="http://schemas.microsoft.com/office/word/2010/wordprocessingShape">
                          <wps:wsp>
                            <wps:cNvCnPr>
                              <a:cxnSpLocks noChangeShapeType="1"/>
                            </wps:cNvCnPr>
                            <wps:spPr bwMode="auto">
                              <a:xfrm>
                                <a:off x="0" y="0"/>
                                <a:ext cx="726440" cy="635"/>
                              </a:xfrm>
                              <a:prstGeom prst="line">
                                <a:avLst/>
                              </a:prstGeom>
                              <a:noFill/>
                              <a:ln w="9525">
                                <a:solidFill>
                                  <a:srgbClr val="000000"/>
                                </a:solidFill>
                                <a:round/>
                                <a:tailEnd type="arrow" w="med" len="med"/>
                              </a:ln>
                              <a:effectLst/>
                            </wps:spPr>
                            <wps:bodyPr/>
                          </wps:wsp>
                        </a:graphicData>
                      </a:graphic>
                    </wp:anchor>
                  </w:drawing>
                </mc:Choice>
                <mc:Fallback>
                  <w:pict>
                    <v:line id="直线 59" o:spid="_x0000_s1026" o:spt="20" style="position:absolute;left:0pt;margin-left:247.4pt;margin-top:52.7pt;height:0.05pt;width:57.2pt;z-index:251718656;mso-width-relative:page;mso-height-relative:page;" filled="f" stroked="t" coordsize="21600,21600" o:gfxdata="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IsfZNoAAAALAQAADwAAAAAAAAABACAAAAAiAAAAZHJzL2Rvd25yZXYueG1s&#10;UEsBAhQAFAAAAAgAh07iQP1qQ5j2AQAA3QMAAA4AAAAAAAAAAQAgAAAAKQEAAGRycy9lMm9Eb2Mu&#10;eG1sUEsFBgAAAAAGAAYAWQEAAJEFAAAAAA==&#10;">
                      <v:fill on="f" focussize="0,0"/>
                      <v:stroke color="#000000" joinstyle="round" endarrow="open"/>
                      <v:imagedata o:title=""/>
                      <o:lock v:ext="edit" aspectratio="f"/>
                    </v:lin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3877945</wp:posOffset>
                      </wp:positionH>
                      <wp:positionV relativeFrom="paragraph">
                        <wp:posOffset>461010</wp:posOffset>
                      </wp:positionV>
                      <wp:extent cx="1019175" cy="352425"/>
                      <wp:effectExtent l="10795" t="13335" r="8255" b="5715"/>
                      <wp:wrapNone/>
                      <wp:docPr id="34" name="自选图形 888"/>
                      <wp:cNvGraphicFramePr/>
                      <a:graphic xmlns:a="http://schemas.openxmlformats.org/drawingml/2006/main">
                        <a:graphicData uri="http://schemas.microsoft.com/office/word/2010/wordprocessingShape">
                          <wps:wsp>
                            <wps:cNvSpPr>
                              <a:spLocks noChangeArrowheads="1"/>
                            </wps:cNvSpPr>
                            <wps:spPr bwMode="auto">
                              <a:xfrm>
                                <a:off x="0" y="0"/>
                                <a:ext cx="1019175" cy="352425"/>
                              </a:xfrm>
                              <a:prstGeom prst="flowChartProcess">
                                <a:avLst/>
                              </a:prstGeom>
                              <a:solidFill>
                                <a:srgbClr val="FFFFFF"/>
                              </a:solidFill>
                              <a:ln w="9525">
                                <a:solidFill>
                                  <a:srgbClr val="000000"/>
                                </a:solidFill>
                                <a:miter lim="800000"/>
                                <a:tailEnd type="triangle" w="med" len="med"/>
                              </a:ln>
                            </wps:spPr>
                            <wps:txbx>
                              <w:txbxContent>
                                <w:p w14:paraId="70F2FF42">
                                  <w:r>
                                    <w:rPr>
                                      <w:rFonts w:hint="eastAsia"/>
                                    </w:rPr>
                                    <w:t>洗车池补水</w:t>
                                  </w:r>
                                </w:p>
                              </w:txbxContent>
                            </wps:txbx>
                            <wps:bodyPr rot="0" vert="horz" wrap="square" lIns="91440" tIns="45720" rIns="91440" bIns="45720" anchor="t" anchorCtr="0" upright="1">
                              <a:noAutofit/>
                            </wps:bodyPr>
                          </wps:wsp>
                        </a:graphicData>
                      </a:graphic>
                    </wp:anchor>
                  </w:drawing>
                </mc:Choice>
                <mc:Fallback>
                  <w:pict>
                    <v:shape id="自选图形 888" o:spid="_x0000_s1026" o:spt="109" type="#_x0000_t109" style="position:absolute;left:0pt;margin-left:305.35pt;margin-top:36.3pt;height:27.75pt;width:80.25pt;z-index:251717632;mso-width-relative:page;mso-height-relative:page;" fillcolor="#FFFFFF" filled="t" stroked="t" coordsize="21600,21600" o:gfxdata="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1iTqnYAAAACgEAAA8AAAAAAAAAAQAgAAAAIgAAAGRycy9kb3ducmV2LnhtbFBLAQIU&#10;ABQAAAAIAIdO4kCMhXUtZQIAAL0EAAAOAAAAAAAAAAEAIAAAACcBAABkcnMvZTJvRG9jLnhtbFBL&#10;BQYAAAAABgAGAFkBAAD+BQAAAAA=&#10;">
                      <v:fill on="t" focussize="0,0"/>
                      <v:stroke color="#000000" miterlimit="8" joinstyle="miter" endarrow="block"/>
                      <v:imagedata o:title=""/>
                      <o:lock v:ext="edit" aspectratio="f"/>
                      <v:textbox>
                        <w:txbxContent>
                          <w:p w14:paraId="70F2FF42">
                            <w:r>
                              <w:rPr>
                                <w:rFonts w:hint="eastAsia"/>
                              </w:rPr>
                              <w:t>洗车池补水</w:t>
                            </w:r>
                          </w:p>
                        </w:txbxContent>
                      </v:textbox>
                    </v:shape>
                  </w:pict>
                </mc:Fallback>
              </mc:AlternateContent>
            </w:r>
          </w:p>
          <w:p w14:paraId="41A45C83">
            <w:pPr>
              <w:spacing w:after="233" w:line="360" w:lineRule="auto"/>
              <w:ind w:firstLine="602" w:firstLineChars="200"/>
              <w:rPr>
                <w:color w:val="000000" w:themeColor="text1"/>
                <w14:textFill>
                  <w14:solidFill>
                    <w14:schemeClr w14:val="tx1"/>
                  </w14:solidFill>
                </w14:textFill>
              </w:rPr>
            </w:pP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4415155</wp:posOffset>
                      </wp:positionH>
                      <wp:positionV relativeFrom="paragraph">
                        <wp:posOffset>368300</wp:posOffset>
                      </wp:positionV>
                      <wp:extent cx="789305" cy="361950"/>
                      <wp:effectExtent l="0" t="0" r="0" b="3175"/>
                      <wp:wrapNone/>
                      <wp:docPr id="33" name="自选图形 889"/>
                      <wp:cNvGraphicFramePr/>
                      <a:graphic xmlns:a="http://schemas.openxmlformats.org/drawingml/2006/main">
                        <a:graphicData uri="http://schemas.microsoft.com/office/word/2010/wordprocessingShape">
                          <wps:wsp>
                            <wps:cNvSpPr>
                              <a:spLocks noChangeArrowheads="1"/>
                            </wps:cNvSpPr>
                            <wps:spPr bwMode="auto">
                              <a:xfrm>
                                <a:off x="0" y="0"/>
                                <a:ext cx="789305" cy="361950"/>
                              </a:xfrm>
                              <a:prstGeom prst="flowChartProcess">
                                <a:avLst/>
                              </a:prstGeom>
                              <a:solidFill>
                                <a:srgbClr val="FFFFFF"/>
                              </a:solidFill>
                              <a:ln>
                                <a:noFill/>
                              </a:ln>
                            </wps:spPr>
                            <wps:txbx>
                              <w:txbxContent>
                                <w:p w14:paraId="38178E60">
                                  <w:pPr>
                                    <w:rPr>
                                      <w:sz w:val="21"/>
                                      <w:szCs w:val="21"/>
                                    </w:rPr>
                                  </w:pPr>
                                  <w:r>
                                    <w:rPr>
                                      <w:rFonts w:hint="eastAsia"/>
                                      <w:sz w:val="21"/>
                                      <w:szCs w:val="21"/>
                                    </w:rPr>
                                    <w:t>140.73/0</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347.65pt;margin-top:29pt;height:28.5pt;width:62.15pt;z-index:251711488;mso-width-relative:page;mso-height-relative:page;" fillcolor="#FFFFFF" filled="t" stroked="f" coordsize="21600,21600" o:gfxdata="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h/GsXYAAAACgEAAA8AAAAAAAAAAQAgAAAAIgAAAGRycy9kb3du&#10;cmV2LnhtbFBLAQIUABQAAAAIAIdO4kDyZSflOAIAAEUEAAAOAAAAAAAAAAEAIAAAACcBAABkcnMv&#10;ZTJvRG9jLnhtbFBLBQYAAAAABgAGAFkBAADRBQAAAAA=&#10;">
                      <v:fill on="t" focussize="0,0"/>
                      <v:stroke on="f"/>
                      <v:imagedata o:title=""/>
                      <o:lock v:ext="edit" aspectratio="f"/>
                      <v:textbox>
                        <w:txbxContent>
                          <w:p w14:paraId="38178E60">
                            <w:pPr>
                              <w:rPr>
                                <w:sz w:val="21"/>
                                <w:szCs w:val="21"/>
                              </w:rPr>
                            </w:pPr>
                            <w:r>
                              <w:rPr>
                                <w:rFonts w:hint="eastAsia"/>
                                <w:sz w:val="21"/>
                                <w:szCs w:val="21"/>
                              </w:rPr>
                              <w:t>140.73/0</w:t>
                            </w:r>
                          </w:p>
                        </w:txbxContent>
                      </v:textbox>
                    </v:shap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1231265</wp:posOffset>
                      </wp:positionH>
                      <wp:positionV relativeFrom="paragraph">
                        <wp:posOffset>236855</wp:posOffset>
                      </wp:positionV>
                      <wp:extent cx="789305" cy="361950"/>
                      <wp:effectExtent l="2540" t="0" r="0" b="1270"/>
                      <wp:wrapNone/>
                      <wp:docPr id="32" name="自选图形 889"/>
                      <wp:cNvGraphicFramePr/>
                      <a:graphic xmlns:a="http://schemas.openxmlformats.org/drawingml/2006/main">
                        <a:graphicData uri="http://schemas.microsoft.com/office/word/2010/wordprocessingShape">
                          <wps:wsp>
                            <wps:cNvSpPr>
                              <a:spLocks noChangeArrowheads="1"/>
                            </wps:cNvSpPr>
                            <wps:spPr bwMode="auto">
                              <a:xfrm>
                                <a:off x="0" y="0"/>
                                <a:ext cx="789305" cy="361950"/>
                              </a:xfrm>
                              <a:prstGeom prst="flowChartProcess">
                                <a:avLst/>
                              </a:prstGeom>
                              <a:solidFill>
                                <a:srgbClr val="FFFFFF"/>
                              </a:solidFill>
                              <a:ln>
                                <a:noFill/>
                              </a:ln>
                            </wps:spPr>
                            <wps:txbx>
                              <w:txbxContent>
                                <w:p w14:paraId="3B9DE511">
                                  <w:pPr>
                                    <w:rPr>
                                      <w:sz w:val="21"/>
                                      <w:szCs w:val="21"/>
                                    </w:rPr>
                                  </w:pPr>
                                  <w:r>
                                    <w:rPr>
                                      <w:rFonts w:hint="eastAsia"/>
                                      <w:sz w:val="21"/>
                                      <w:szCs w:val="21"/>
                                    </w:rPr>
                                    <w:t>27.57</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96.95pt;margin-top:18.65pt;height:28.5pt;width:62.15pt;z-index:251702272;mso-width-relative:page;mso-height-relative:page;" fillcolor="#FFFFFF" filled="t" stroked="f" coordsize="21600,21600" o:gfxdata="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AzTq02QAAAAkBAAAPAAAAAAAAAAEAIAAAACIAAABkcnMvZG93&#10;bnJldi54bWxQSwECFAAUAAAACACHTuJAUpiLaDgCAABFBAAADgAAAAAAAAABACAAAAAoAQAAZHJz&#10;L2Uyb0RvYy54bWxQSwUGAAAAAAYABgBZAQAA0gUAAAAA&#10;">
                      <v:fill on="t" focussize="0,0"/>
                      <v:stroke on="f"/>
                      <v:imagedata o:title=""/>
                      <o:lock v:ext="edit" aspectratio="f"/>
                      <v:textbox>
                        <w:txbxContent>
                          <w:p w14:paraId="3B9DE511">
                            <w:pPr>
                              <w:rPr>
                                <w:sz w:val="21"/>
                                <w:szCs w:val="21"/>
                              </w:rPr>
                            </w:pPr>
                            <w:r>
                              <w:rPr>
                                <w:rFonts w:hint="eastAsia"/>
                                <w:sz w:val="21"/>
                                <w:szCs w:val="21"/>
                              </w:rPr>
                              <w:t>27.57</w:t>
                            </w:r>
                          </w:p>
                        </w:txbxContent>
                      </v:textbox>
                    </v:shape>
                  </w:pict>
                </mc:Fallback>
              </mc:AlternateConten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haracter">
                        <wp:posOffset>1798320</wp:posOffset>
                      </wp:positionH>
                      <wp:positionV relativeFrom="line">
                        <wp:posOffset>1062355</wp:posOffset>
                      </wp:positionV>
                      <wp:extent cx="1658620" cy="5715"/>
                      <wp:effectExtent l="5080" t="7620" r="8255" b="10160"/>
                      <wp:wrapNone/>
                      <wp:docPr id="31" name="自选图形 64"/>
                      <wp:cNvGraphicFramePr/>
                      <a:graphic xmlns:a="http://schemas.openxmlformats.org/drawingml/2006/main">
                        <a:graphicData uri="http://schemas.microsoft.com/office/word/2010/wordprocessingShape">
                          <wps:wsp>
                            <wps:cNvCnPr>
                              <a:cxnSpLocks noChangeShapeType="1"/>
                            </wps:cNvCnPr>
                            <wps:spPr bwMode="auto">
                              <a:xfrm rot="5400000">
                                <a:off x="0" y="0"/>
                                <a:ext cx="1658620" cy="5715"/>
                              </a:xfrm>
                              <a:prstGeom prst="bentConnector3">
                                <a:avLst>
                                  <a:gd name="adj1" fmla="val 50000"/>
                                </a:avLst>
                              </a:prstGeom>
                              <a:noFill/>
                              <a:ln w="9525">
                                <a:solidFill>
                                  <a:srgbClr val="000000"/>
                                </a:solidFill>
                                <a:miter lim="800000"/>
                              </a:ln>
                              <a:effectLst/>
                            </wps:spPr>
                            <wps:bodyPr/>
                          </wps:wsp>
                        </a:graphicData>
                      </a:graphic>
                    </wp:anchor>
                  </w:drawing>
                </mc:Choice>
                <mc:Fallback>
                  <w:pict>
                    <v:shape id="自选图形 64" o:spid="_x0000_s1026" o:spt="34" type="#_x0000_t34" style="position:absolute;left:0pt;margin-left:141.6pt;margin-top:83.65pt;height:0.45pt;width:130.6pt;mso-position-horizontal-relative:char;mso-position-vertical-relative:line;rotation:5898240f;z-index:251701248;mso-width-relative:page;mso-height-relative:page;" filled="f" stroked="t" coordsize="21600,21600" o:gfxdata="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0XNS7aAAAACwEA&#10;AA8AAAAAAAAAAQAgAAAAIgAAAGRycy9kb3ducmV2LnhtbFBLAQIUABQAAAAIAIdO4kCGYe9uGAIA&#10;AAwEAAAOAAAAAAAAAAEAIAAAACkBAABkcnMvZTJvRG9jLnhtbFBLBQYAAAAABgAGAFkBAACzBQAA&#10;AAA=&#10;" adj="10800">
                      <v:fill on="f" focussize="0,0"/>
                      <v:stroke color="#000000" miterlimit="8" joinstyle="miter"/>
                      <v:imagedata o:title=""/>
                      <o:lock v:ext="edit" aspectratio="f"/>
                    </v:shape>
                  </w:pict>
                </mc:Fallback>
              </mc:AlternateContent>
            </w:r>
          </w:p>
          <w:p w14:paraId="5B20DC87">
            <w:pPr>
              <w:spacing w:after="280" w:line="259" w:lineRule="auto"/>
              <w:ind w:right="-18" w:firstLine="602" w:firstLineChars="200"/>
              <w:rPr>
                <w:color w:val="000000" w:themeColor="text1"/>
                <w14:textFill>
                  <w14:solidFill>
                    <w14:schemeClr w14:val="tx1"/>
                  </w14:solidFill>
                </w14:textFill>
              </w:rPr>
            </w:pP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4247515</wp:posOffset>
                      </wp:positionH>
                      <wp:positionV relativeFrom="paragraph">
                        <wp:posOffset>1002030</wp:posOffset>
                      </wp:positionV>
                      <wp:extent cx="262890" cy="238125"/>
                      <wp:effectExtent l="8890" t="20955" r="52070" b="7620"/>
                      <wp:wrapNone/>
                      <wp:docPr id="30" name="Freeform 78"/>
                      <wp:cNvGraphicFramePr/>
                      <a:graphic xmlns:a="http://schemas.openxmlformats.org/drawingml/2006/main">
                        <a:graphicData uri="http://schemas.microsoft.com/office/word/2010/wordprocessingShape">
                          <wps:wsp>
                            <wps:cNvSpPr/>
                            <wps:spPr bwMode="auto">
                              <a:xfrm>
                                <a:off x="0" y="0"/>
                                <a:ext cx="262890" cy="238125"/>
                              </a:xfrm>
                              <a:custGeom>
                                <a:avLst/>
                                <a:gdLst>
                                  <a:gd name="T0" fmla="*/ 20 w 414"/>
                                  <a:gd name="T1" fmla="*/ 375 h 375"/>
                                  <a:gd name="T2" fmla="*/ 5 w 414"/>
                                  <a:gd name="T3" fmla="*/ 300 h 375"/>
                                  <a:gd name="T4" fmla="*/ 275 w 414"/>
                                  <a:gd name="T5" fmla="*/ 120 h 375"/>
                                  <a:gd name="T6" fmla="*/ 365 w 414"/>
                                  <a:gd name="T7" fmla="*/ 45 h 375"/>
                                  <a:gd name="T8" fmla="*/ 410 w 414"/>
                                  <a:gd name="T9" fmla="*/ 0 h 375"/>
                                </a:gdLst>
                                <a:ahLst/>
                                <a:cxnLst>
                                  <a:cxn ang="0">
                                    <a:pos x="T0" y="T1"/>
                                  </a:cxn>
                                  <a:cxn ang="0">
                                    <a:pos x="T2" y="T3"/>
                                  </a:cxn>
                                  <a:cxn ang="0">
                                    <a:pos x="T4" y="T5"/>
                                  </a:cxn>
                                  <a:cxn ang="0">
                                    <a:pos x="T6" y="T7"/>
                                  </a:cxn>
                                  <a:cxn ang="0">
                                    <a:pos x="T8" y="T9"/>
                                  </a:cxn>
                                </a:cxnLst>
                                <a:rect l="0" t="0" r="r" b="b"/>
                                <a:pathLst>
                                  <a:path w="414" h="375">
                                    <a:moveTo>
                                      <a:pt x="20" y="375"/>
                                    </a:moveTo>
                                    <a:cubicBezTo>
                                      <a:pt x="15" y="350"/>
                                      <a:pt x="5" y="325"/>
                                      <a:pt x="5" y="300"/>
                                    </a:cubicBezTo>
                                    <a:cubicBezTo>
                                      <a:pt x="5" y="52"/>
                                      <a:pt x="0" y="136"/>
                                      <a:pt x="275" y="120"/>
                                    </a:cubicBezTo>
                                    <a:cubicBezTo>
                                      <a:pt x="387" y="46"/>
                                      <a:pt x="250" y="141"/>
                                      <a:pt x="365" y="45"/>
                                    </a:cubicBezTo>
                                    <a:cubicBezTo>
                                      <a:pt x="414" y="4"/>
                                      <a:pt x="410" y="35"/>
                                      <a:pt x="410" y="0"/>
                                    </a:cubicBez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8" o:spid="_x0000_s1026" o:spt="100" style="position:absolute;left:0pt;margin-left:334.45pt;margin-top:78.9pt;height:18.75pt;width:20.7pt;z-index:251713536;mso-width-relative:page;mso-height-relative:page;" filled="f" stroked="t" coordsize="414,375" o:gfxdata="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CCpKKw2AAAAAsBAAAPAAAAAAAAAAEAIAAA&#10;ACIAAABkcnMvZG93bnJldi54bWxQSwECFAAUAAAACACHTuJAv9Q3ZmIDAACoCAAADgAAAAAAAAAB&#10;ACAAAAAnAQAAZHJzL2Uyb0RvYy54bWxQSwUGAAAAAAYABgBZAQAA+wYAAAAA&#10;" path="m20,375c15,350,5,325,5,300c5,52,0,136,275,120c387,46,250,141,365,45c414,4,410,35,410,0e">
                      <v:path o:connectlocs="12700,238125;3175,190500;174625,76200;231775,28575;260350,0" o:connectangles="0,0,0,0,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3123565</wp:posOffset>
                      </wp:positionH>
                      <wp:positionV relativeFrom="paragraph">
                        <wp:posOffset>1449705</wp:posOffset>
                      </wp:positionV>
                      <wp:extent cx="773430" cy="635"/>
                      <wp:effectExtent l="8890" t="78105" r="17780" b="73660"/>
                      <wp:wrapNone/>
                      <wp:docPr id="29" name="直线 3"/>
                      <wp:cNvGraphicFramePr/>
                      <a:graphic xmlns:a="http://schemas.openxmlformats.org/drawingml/2006/main">
                        <a:graphicData uri="http://schemas.microsoft.com/office/word/2010/wordprocessingShape">
                          <wps:wsp>
                            <wps:cNvCnPr>
                              <a:cxnSpLocks noChangeShapeType="1"/>
                            </wps:cNvCnPr>
                            <wps:spPr bwMode="auto">
                              <a:xfrm>
                                <a:off x="0" y="0"/>
                                <a:ext cx="773430" cy="635"/>
                              </a:xfrm>
                              <a:prstGeom prst="line">
                                <a:avLst/>
                              </a:prstGeom>
                              <a:noFill/>
                              <a:ln w="9525">
                                <a:solidFill>
                                  <a:srgbClr val="000000"/>
                                </a:solidFill>
                                <a:round/>
                                <a:tailEnd type="arrow" w="med" len="med"/>
                              </a:ln>
                              <a:effectLst/>
                            </wps:spPr>
                            <wps:bodyPr/>
                          </wps:wsp>
                        </a:graphicData>
                      </a:graphic>
                    </wp:anchor>
                  </w:drawing>
                </mc:Choice>
                <mc:Fallback>
                  <w:pict>
                    <v:line id="直线 3" o:spid="_x0000_s1026" o:spt="20" style="position:absolute;left:0pt;margin-left:245.95pt;margin-top:114.15pt;height:0.05pt;width:60.9pt;z-index:251694080;mso-width-relative:page;mso-height-relative:page;" filled="f" stroked="t" coordsize="21600,21600" o:gfxdata="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syEB3AAAAAsBAAAPAAAAAAAAAAEAIAAAACIAAABkcnMvZG93bnJldi54&#10;bWxQSwECFAAUAAAACACHTuJAkCAPT/YBAADcAwAADgAAAAAAAAABACAAAAArAQAAZHJzL2Uyb0Rv&#10;Yy54bWxQSwUGAAAAAAYABgBZAQAAkwUAAAAA&#10;">
                      <v:fill on="f" focussize="0,0"/>
                      <v:stroke color="#000000" joinstyle="round" endarrow="open"/>
                      <v:imagedata o:title=""/>
                      <o:lock v:ext="edit" aspectratio="f"/>
                    </v:lin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4510405</wp:posOffset>
                      </wp:positionH>
                      <wp:positionV relativeFrom="paragraph">
                        <wp:posOffset>814070</wp:posOffset>
                      </wp:positionV>
                      <wp:extent cx="789305" cy="361950"/>
                      <wp:effectExtent l="0" t="4445" r="0" b="0"/>
                      <wp:wrapNone/>
                      <wp:docPr id="28" name="自选图形 889"/>
                      <wp:cNvGraphicFramePr/>
                      <a:graphic xmlns:a="http://schemas.openxmlformats.org/drawingml/2006/main">
                        <a:graphicData uri="http://schemas.microsoft.com/office/word/2010/wordprocessingShape">
                          <wps:wsp>
                            <wps:cNvSpPr>
                              <a:spLocks noChangeArrowheads="1"/>
                            </wps:cNvSpPr>
                            <wps:spPr bwMode="auto">
                              <a:xfrm>
                                <a:off x="0" y="0"/>
                                <a:ext cx="789305" cy="361950"/>
                              </a:xfrm>
                              <a:prstGeom prst="flowChartProcess">
                                <a:avLst/>
                              </a:prstGeom>
                              <a:solidFill>
                                <a:srgbClr val="FFFFFF"/>
                              </a:solidFill>
                              <a:ln>
                                <a:noFill/>
                              </a:ln>
                            </wps:spPr>
                            <wps:txbx>
                              <w:txbxContent>
                                <w:p w14:paraId="765D6B7E">
                                  <w:pPr>
                                    <w:rPr>
                                      <w:sz w:val="21"/>
                                      <w:szCs w:val="21"/>
                                    </w:rPr>
                                  </w:pPr>
                                  <w:r>
                                    <w:rPr>
                                      <w:rFonts w:hint="eastAsia"/>
                                      <w:sz w:val="21"/>
                                      <w:szCs w:val="21"/>
                                    </w:rPr>
                                    <w:t>1.5/0</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355.15pt;margin-top:64.1pt;height:28.5pt;width:62.15pt;z-index:251714560;mso-width-relative:page;mso-height-relative:page;" fillcolor="#FFFFFF" filled="t" stroked="f" coordsize="21600,21600" o:gfxdata="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vjTCX2gAAAAsBAAAPAAAAAAAAAAEAIAAAACIAAABkcnMvZG93&#10;bnJldi54bWxQSwECFAAUAAAACACHTuJAwJK5yDcCAABFBAAADgAAAAAAAAABACAAAAApAQAAZHJz&#10;L2Uyb0RvYy54bWxQSwUGAAAAAAYABgBZAQAA0gUAAAAA&#10;">
                      <v:fill on="t" focussize="0,0"/>
                      <v:stroke on="f"/>
                      <v:imagedata o:title=""/>
                      <o:lock v:ext="edit" aspectratio="f"/>
                      <v:textbox>
                        <w:txbxContent>
                          <w:p w14:paraId="765D6B7E">
                            <w:pPr>
                              <w:rPr>
                                <w:sz w:val="21"/>
                                <w:szCs w:val="21"/>
                              </w:rPr>
                            </w:pPr>
                            <w:r>
                              <w:rPr>
                                <w:rFonts w:hint="eastAsia"/>
                                <w:sz w:val="21"/>
                                <w:szCs w:val="21"/>
                              </w:rPr>
                              <w:t>1.5/0</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3925570</wp:posOffset>
                      </wp:positionH>
                      <wp:positionV relativeFrom="paragraph">
                        <wp:posOffset>1240155</wp:posOffset>
                      </wp:positionV>
                      <wp:extent cx="1009650" cy="361950"/>
                      <wp:effectExtent l="10795" t="11430" r="8255" b="7620"/>
                      <wp:wrapNone/>
                      <wp:docPr id="27" name="自选图形 889"/>
                      <wp:cNvGraphicFramePr/>
                      <a:graphic xmlns:a="http://schemas.openxmlformats.org/drawingml/2006/main">
                        <a:graphicData uri="http://schemas.microsoft.com/office/word/2010/wordprocessingShape">
                          <wps:wsp>
                            <wps:cNvSpPr>
                              <a:spLocks noChangeArrowheads="1"/>
                            </wps:cNvSpPr>
                            <wps:spPr bwMode="auto">
                              <a:xfrm>
                                <a:off x="0" y="0"/>
                                <a:ext cx="1009650" cy="361950"/>
                              </a:xfrm>
                              <a:prstGeom prst="flowChartProcess">
                                <a:avLst/>
                              </a:prstGeom>
                              <a:solidFill>
                                <a:srgbClr val="FFFFFF"/>
                              </a:solidFill>
                              <a:ln w="9525">
                                <a:solidFill>
                                  <a:srgbClr val="000000"/>
                                </a:solidFill>
                                <a:miter lim="800000"/>
                                <a:tailEnd type="triangle" w="med" len="med"/>
                              </a:ln>
                            </wps:spPr>
                            <wps:txbx>
                              <w:txbxContent>
                                <w:p w14:paraId="12920AB5">
                                  <w:r>
                                    <w:rPr>
                                      <w:rFonts w:hint="eastAsia"/>
                                    </w:rPr>
                                    <w:t>绿化用水</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309.1pt;margin-top:97.65pt;height:28.5pt;width:79.5pt;z-index:251691008;mso-width-relative:page;mso-height-relative:page;" fillcolor="#FFFFFF" filled="t" stroked="t" coordsize="21600,21600" o:gfxdata="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ayKsP2gAAAAsBAAAPAAAAAAAAAAEAIAAAACIAAABkcnMvZG93bnJldi54bWxQ&#10;SwECFAAUAAAACACHTuJAR9NAFmcCAAC9BAAADgAAAAAAAAABACAAAAApAQAAZHJzL2Uyb0RvYy54&#10;bWxQSwUGAAAAAAYABgBZAQAAAgYAAAAA&#10;">
                      <v:fill on="t" focussize="0,0"/>
                      <v:stroke color="#000000" miterlimit="8" joinstyle="miter" endarrow="block"/>
                      <v:imagedata o:title=""/>
                      <o:lock v:ext="edit" aspectratio="f"/>
                      <v:textbox>
                        <w:txbxContent>
                          <w:p w14:paraId="12920AB5">
                            <w:r>
                              <w:rPr>
                                <w:rFonts w:hint="eastAsia"/>
                              </w:rPr>
                              <w:t>绿化用水</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3151505</wp:posOffset>
                      </wp:positionH>
                      <wp:positionV relativeFrom="paragraph">
                        <wp:posOffset>592455</wp:posOffset>
                      </wp:positionV>
                      <wp:extent cx="726440" cy="635"/>
                      <wp:effectExtent l="8255" t="78105" r="17780" b="73660"/>
                      <wp:wrapNone/>
                      <wp:docPr id="26" name="直线 59"/>
                      <wp:cNvGraphicFramePr/>
                      <a:graphic xmlns:a="http://schemas.openxmlformats.org/drawingml/2006/main">
                        <a:graphicData uri="http://schemas.microsoft.com/office/word/2010/wordprocessingShape">
                          <wps:wsp>
                            <wps:cNvCnPr>
                              <a:cxnSpLocks noChangeShapeType="1"/>
                            </wps:cNvCnPr>
                            <wps:spPr bwMode="auto">
                              <a:xfrm>
                                <a:off x="0" y="0"/>
                                <a:ext cx="726440" cy="635"/>
                              </a:xfrm>
                              <a:prstGeom prst="line">
                                <a:avLst/>
                              </a:prstGeom>
                              <a:noFill/>
                              <a:ln w="9525">
                                <a:solidFill>
                                  <a:srgbClr val="000000"/>
                                </a:solidFill>
                                <a:round/>
                                <a:tailEnd type="arrow" w="med" len="med"/>
                              </a:ln>
                              <a:effectLst/>
                            </wps:spPr>
                            <wps:bodyPr/>
                          </wps:wsp>
                        </a:graphicData>
                      </a:graphic>
                    </wp:anchor>
                  </w:drawing>
                </mc:Choice>
                <mc:Fallback>
                  <w:pict>
                    <v:line id="直线 59" o:spid="_x0000_s1026" o:spt="20" style="position:absolute;left:0pt;margin-left:248.15pt;margin-top:46.65pt;height:0.05pt;width:57.2pt;z-index:251700224;mso-width-relative:page;mso-height-relative:page;" filled="f" stroked="t" coordsize="21600,21600" o:gfxdata="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wsu4tkAAAAJAQAADwAAAAAAAAABACAAAAAiAAAAZHJzL2Rvd25yZXYueG1s&#10;UEsBAhQAFAAAAAgAh07iQL0ftI/3AQAA3QMAAA4AAAAAAAAAAQAgAAAAKAEAAGRycy9lMm9Eb2Mu&#10;eG1sUEsFBgAAAAAGAAYAWQEAAJEFAAAAAA==&#10;">
                      <v:fill on="f" focussize="0,0"/>
                      <v:stroke color="#000000" joinstyle="round" endarrow="open"/>
                      <v:imagedata o:title=""/>
                      <o:lock v:ext="edit" aspectratio="f"/>
                    </v:lin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4152265</wp:posOffset>
                      </wp:positionH>
                      <wp:positionV relativeFrom="paragraph">
                        <wp:posOffset>134620</wp:posOffset>
                      </wp:positionV>
                      <wp:extent cx="262890" cy="238125"/>
                      <wp:effectExtent l="8890" t="20320" r="52070" b="8255"/>
                      <wp:wrapNone/>
                      <wp:docPr id="25" name="Freeform 77"/>
                      <wp:cNvGraphicFramePr/>
                      <a:graphic xmlns:a="http://schemas.openxmlformats.org/drawingml/2006/main">
                        <a:graphicData uri="http://schemas.microsoft.com/office/word/2010/wordprocessingShape">
                          <wps:wsp>
                            <wps:cNvSpPr/>
                            <wps:spPr bwMode="auto">
                              <a:xfrm>
                                <a:off x="0" y="0"/>
                                <a:ext cx="262890" cy="238125"/>
                              </a:xfrm>
                              <a:custGeom>
                                <a:avLst/>
                                <a:gdLst>
                                  <a:gd name="T0" fmla="*/ 20 w 414"/>
                                  <a:gd name="T1" fmla="*/ 375 h 375"/>
                                  <a:gd name="T2" fmla="*/ 5 w 414"/>
                                  <a:gd name="T3" fmla="*/ 300 h 375"/>
                                  <a:gd name="T4" fmla="*/ 275 w 414"/>
                                  <a:gd name="T5" fmla="*/ 120 h 375"/>
                                  <a:gd name="T6" fmla="*/ 365 w 414"/>
                                  <a:gd name="T7" fmla="*/ 45 h 375"/>
                                  <a:gd name="T8" fmla="*/ 410 w 414"/>
                                  <a:gd name="T9" fmla="*/ 0 h 375"/>
                                </a:gdLst>
                                <a:ahLst/>
                                <a:cxnLst>
                                  <a:cxn ang="0">
                                    <a:pos x="T0" y="T1"/>
                                  </a:cxn>
                                  <a:cxn ang="0">
                                    <a:pos x="T2" y="T3"/>
                                  </a:cxn>
                                  <a:cxn ang="0">
                                    <a:pos x="T4" y="T5"/>
                                  </a:cxn>
                                  <a:cxn ang="0">
                                    <a:pos x="T6" y="T7"/>
                                  </a:cxn>
                                  <a:cxn ang="0">
                                    <a:pos x="T8" y="T9"/>
                                  </a:cxn>
                                </a:cxnLst>
                                <a:rect l="0" t="0" r="r" b="b"/>
                                <a:pathLst>
                                  <a:path w="414" h="375">
                                    <a:moveTo>
                                      <a:pt x="20" y="375"/>
                                    </a:moveTo>
                                    <a:cubicBezTo>
                                      <a:pt x="15" y="350"/>
                                      <a:pt x="5" y="325"/>
                                      <a:pt x="5" y="300"/>
                                    </a:cubicBezTo>
                                    <a:cubicBezTo>
                                      <a:pt x="5" y="52"/>
                                      <a:pt x="0" y="136"/>
                                      <a:pt x="275" y="120"/>
                                    </a:cubicBezTo>
                                    <a:cubicBezTo>
                                      <a:pt x="387" y="46"/>
                                      <a:pt x="250" y="141"/>
                                      <a:pt x="365" y="45"/>
                                    </a:cubicBezTo>
                                    <a:cubicBezTo>
                                      <a:pt x="414" y="4"/>
                                      <a:pt x="410" y="35"/>
                                      <a:pt x="410" y="0"/>
                                    </a:cubicBez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7" o:spid="_x0000_s1026" o:spt="100" style="position:absolute;left:0pt;margin-left:326.95pt;margin-top:10.6pt;height:18.75pt;width:20.7pt;z-index:251712512;mso-width-relative:page;mso-height-relative:page;" filled="f" stroked="t" coordsize="414,375" o:gfxdata="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Mrnk1bYAAAACQEAAA8AAAAAAAAA&#10;AQAgAAAAIgAAAGRycy9kb3ducmV2LnhtbFBLAQIUABQAAAAIAIdO4kA4icIyZwMAAKgIAAAOAAAA&#10;AAAAAAEAIAAAACcBAABkcnMvZTJvRG9jLnhtbFBLBQYAAAAABgAGAFkBAAAABwAAAAA=&#10;" path="m20,375c15,350,5,325,5,300c5,52,0,136,275,120c387,46,250,141,365,45c414,4,410,35,410,0e">
                      <v:path o:connectlocs="12700,238125;3175,190500;174625,76200;231775,28575;260350,0" o:connectangles="0,0,0,0,0"/>
                      <v:fill on="f" focussize="0,0"/>
                      <v:stroke color="#000000" joinstyle="round" endarrow="block"/>
                      <v:imagedata o:title=""/>
                      <o:lock v:ext="edit" aspectratio="f"/>
                    </v:shap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3088640</wp:posOffset>
                      </wp:positionH>
                      <wp:positionV relativeFrom="paragraph">
                        <wp:posOffset>115570</wp:posOffset>
                      </wp:positionV>
                      <wp:extent cx="789305" cy="361950"/>
                      <wp:effectExtent l="2540" t="1270" r="0" b="0"/>
                      <wp:wrapNone/>
                      <wp:docPr id="24" name="自选图形 889"/>
                      <wp:cNvGraphicFramePr/>
                      <a:graphic xmlns:a="http://schemas.openxmlformats.org/drawingml/2006/main">
                        <a:graphicData uri="http://schemas.microsoft.com/office/word/2010/wordprocessingShape">
                          <wps:wsp>
                            <wps:cNvSpPr>
                              <a:spLocks noChangeArrowheads="1"/>
                            </wps:cNvSpPr>
                            <wps:spPr bwMode="auto">
                              <a:xfrm>
                                <a:off x="0" y="0"/>
                                <a:ext cx="789305" cy="361950"/>
                              </a:xfrm>
                              <a:prstGeom prst="flowChartProcess">
                                <a:avLst/>
                              </a:prstGeom>
                              <a:solidFill>
                                <a:srgbClr val="FFFFFF"/>
                              </a:solidFill>
                              <a:ln>
                                <a:noFill/>
                              </a:ln>
                            </wps:spPr>
                            <wps:txbx>
                              <w:txbxContent>
                                <w:p w14:paraId="16D82722">
                                  <w:pPr>
                                    <w:rPr>
                                      <w:sz w:val="21"/>
                                      <w:szCs w:val="21"/>
                                    </w:rPr>
                                  </w:pPr>
                                  <w:r>
                                    <w:rPr>
                                      <w:rFonts w:hint="eastAsia"/>
                                      <w:sz w:val="21"/>
                                      <w:szCs w:val="21"/>
                                    </w:rPr>
                                    <w:t>140.73/0</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243.2pt;margin-top:9.1pt;height:28.5pt;width:62.15pt;z-index:251710464;mso-width-relative:page;mso-height-relative:page;" fillcolor="#FFFFFF" filled="t" stroked="f" coordsize="21600,21600" o:gfxdata="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S1h9gAAAAJAQAADwAAAAAAAAABACAAAAAiAAAAZHJzL2Rvd25y&#10;ZXYueG1sUEsBAhQAFAAAAAgAh07iQAWW2CU3AgAARQQAAA4AAAAAAAAAAQAgAAAAJwEAAGRycy9l&#10;Mm9Eb2MueG1sUEsFBgAAAAAGAAYAWQEAANAFAAAAAA==&#10;">
                      <v:fill on="t" focussize="0,0"/>
                      <v:stroke on="f"/>
                      <v:imagedata o:title=""/>
                      <o:lock v:ext="edit" aspectratio="f"/>
                      <v:textbox>
                        <w:txbxContent>
                          <w:p w14:paraId="16D82722">
                            <w:pPr>
                              <w:rPr>
                                <w:sz w:val="21"/>
                                <w:szCs w:val="21"/>
                              </w:rPr>
                            </w:pPr>
                            <w:r>
                              <w:rPr>
                                <w:rFonts w:hint="eastAsia"/>
                                <w:sz w:val="21"/>
                                <w:szCs w:val="21"/>
                              </w:rPr>
                              <w:t>140.73/0</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3887470</wp:posOffset>
                      </wp:positionH>
                      <wp:positionV relativeFrom="paragraph">
                        <wp:posOffset>384175</wp:posOffset>
                      </wp:positionV>
                      <wp:extent cx="1019175" cy="352425"/>
                      <wp:effectExtent l="10795" t="12700" r="8255" b="6350"/>
                      <wp:wrapNone/>
                      <wp:docPr id="23" name="自选图形 888"/>
                      <wp:cNvGraphicFramePr/>
                      <a:graphic xmlns:a="http://schemas.openxmlformats.org/drawingml/2006/main">
                        <a:graphicData uri="http://schemas.microsoft.com/office/word/2010/wordprocessingShape">
                          <wps:wsp>
                            <wps:cNvSpPr>
                              <a:spLocks noChangeArrowheads="1"/>
                            </wps:cNvSpPr>
                            <wps:spPr bwMode="auto">
                              <a:xfrm>
                                <a:off x="0" y="0"/>
                                <a:ext cx="1019175" cy="352425"/>
                              </a:xfrm>
                              <a:prstGeom prst="flowChartProcess">
                                <a:avLst/>
                              </a:prstGeom>
                              <a:solidFill>
                                <a:srgbClr val="FFFFFF"/>
                              </a:solidFill>
                              <a:ln w="9525">
                                <a:solidFill>
                                  <a:srgbClr val="000000"/>
                                </a:solidFill>
                                <a:miter lim="800000"/>
                                <a:tailEnd type="triangle" w="med" len="med"/>
                              </a:ln>
                            </wps:spPr>
                            <wps:txbx>
                              <w:txbxContent>
                                <w:p w14:paraId="23D1515A">
                                  <w:r>
                                    <w:rPr>
                                      <w:rFonts w:hint="eastAsia"/>
                                    </w:rPr>
                                    <w:t>场地洒水</w:t>
                                  </w:r>
                                </w:p>
                              </w:txbxContent>
                            </wps:txbx>
                            <wps:bodyPr rot="0" vert="horz" wrap="square" lIns="91440" tIns="45720" rIns="91440" bIns="45720" anchor="t" anchorCtr="0" upright="1">
                              <a:noAutofit/>
                            </wps:bodyPr>
                          </wps:wsp>
                        </a:graphicData>
                      </a:graphic>
                    </wp:anchor>
                  </w:drawing>
                </mc:Choice>
                <mc:Fallback>
                  <w:pict>
                    <v:shape id="自选图形 888" o:spid="_x0000_s1026" o:spt="109" type="#_x0000_t109" style="position:absolute;left:0pt;margin-left:306.1pt;margin-top:30.25pt;height:27.75pt;width:80.25pt;z-index:251689984;mso-width-relative:page;mso-height-relative:page;" fillcolor="#FFFFFF" filled="t" stroked="t" coordsize="21600,21600" o:gfxdata="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E0ZtXYAAAACgEAAA8AAAAAAAAAAQAgAAAAIgAAAGRycy9kb3ducmV2LnhtbFBLAQIU&#10;ABQAAAAIAIdO4kAj25xOZQIAAL0EAAAOAAAAAAAAAAEAIAAAACcBAABkcnMvZTJvRG9jLnhtbFBL&#10;BQYAAAAABgAGAFkBAAD+BQAAAAA=&#10;">
                      <v:fill on="t" focussize="0,0"/>
                      <v:stroke color="#000000" miterlimit="8" joinstyle="miter" endarrow="block"/>
                      <v:imagedata o:title=""/>
                      <o:lock v:ext="edit" aspectratio="f"/>
                      <v:textbox>
                        <w:txbxContent>
                          <w:p w14:paraId="23D1515A">
                            <w:r>
                              <w:rPr>
                                <w:rFonts w:hint="eastAsia"/>
                              </w:rPr>
                              <w:t>场地洒水</w:t>
                            </w:r>
                          </w:p>
                        </w:txbxContent>
                      </v:textbox>
                    </v:shap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3254375</wp:posOffset>
                      </wp:positionH>
                      <wp:positionV relativeFrom="paragraph">
                        <wp:posOffset>1002030</wp:posOffset>
                      </wp:positionV>
                      <wp:extent cx="789305" cy="361950"/>
                      <wp:effectExtent l="0" t="1905" r="4445" b="0"/>
                      <wp:wrapNone/>
                      <wp:docPr id="22" name="自选图形 889"/>
                      <wp:cNvGraphicFramePr/>
                      <a:graphic xmlns:a="http://schemas.openxmlformats.org/drawingml/2006/main">
                        <a:graphicData uri="http://schemas.microsoft.com/office/word/2010/wordprocessingShape">
                          <wps:wsp>
                            <wps:cNvSpPr>
                              <a:spLocks noChangeArrowheads="1"/>
                            </wps:cNvSpPr>
                            <wps:spPr bwMode="auto">
                              <a:xfrm>
                                <a:off x="0" y="0"/>
                                <a:ext cx="789305" cy="361950"/>
                              </a:xfrm>
                              <a:prstGeom prst="flowChartProcess">
                                <a:avLst/>
                              </a:prstGeom>
                              <a:solidFill>
                                <a:srgbClr val="FFFFFF"/>
                              </a:solidFill>
                              <a:ln>
                                <a:noFill/>
                              </a:ln>
                            </wps:spPr>
                            <wps:txbx>
                              <w:txbxContent>
                                <w:p w14:paraId="5721AA88">
                                  <w:pPr>
                                    <w:rPr>
                                      <w:sz w:val="21"/>
                                      <w:szCs w:val="21"/>
                                    </w:rPr>
                                  </w:pPr>
                                  <w:r>
                                    <w:rPr>
                                      <w:rFonts w:hint="eastAsia"/>
                                      <w:sz w:val="21"/>
                                      <w:szCs w:val="21"/>
                                    </w:rPr>
                                    <w:t>1.5/0</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256.25pt;margin-top:78.9pt;height:28.5pt;width:62.15pt;z-index:251715584;mso-width-relative:page;mso-height-relative:page;" fillcolor="#FFFFFF" filled="t" stroked="f" coordsize="21600,21600" o:gfxdata="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WTVbK2gAAAAsBAAAPAAAAAAAAAAEAIAAAACIAAABkcnMvZG93&#10;bnJldi54bWxQSwECFAAUAAAACACHTuJAR5fQvjcCAABFBAAADgAAAAAAAAABACAAAAApAQAAZHJz&#10;L2Uyb0RvYy54bWxQSwUGAAAAAAYABgBZAQAA0gUAAAAA&#10;">
                      <v:fill on="t" focussize="0,0"/>
                      <v:stroke on="f"/>
                      <v:imagedata o:title=""/>
                      <o:lock v:ext="edit" aspectratio="f"/>
                      <v:textbox>
                        <w:txbxContent>
                          <w:p w14:paraId="5721AA88">
                            <w:pPr>
                              <w:rPr>
                                <w:sz w:val="21"/>
                                <w:szCs w:val="21"/>
                              </w:rPr>
                            </w:pPr>
                            <w:r>
                              <w:rPr>
                                <w:rFonts w:hint="eastAsia"/>
                                <w:sz w:val="21"/>
                                <w:szCs w:val="21"/>
                              </w:rPr>
                              <w:t>1.5/0</w:t>
                            </w:r>
                          </w:p>
                        </w:txbxContent>
                      </v:textbox>
                    </v:shap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2239645</wp:posOffset>
                      </wp:positionH>
                      <wp:positionV relativeFrom="paragraph">
                        <wp:posOffset>240030</wp:posOffset>
                      </wp:positionV>
                      <wp:extent cx="789305" cy="361950"/>
                      <wp:effectExtent l="1270" t="1905" r="0" b="0"/>
                      <wp:wrapNone/>
                      <wp:docPr id="21" name="自选图形 889"/>
                      <wp:cNvGraphicFramePr/>
                      <a:graphic xmlns:a="http://schemas.openxmlformats.org/drawingml/2006/main">
                        <a:graphicData uri="http://schemas.microsoft.com/office/word/2010/wordprocessingShape">
                          <wps:wsp>
                            <wps:cNvSpPr>
                              <a:spLocks noChangeArrowheads="1"/>
                            </wps:cNvSpPr>
                            <wps:spPr bwMode="auto">
                              <a:xfrm>
                                <a:off x="0" y="0"/>
                                <a:ext cx="789305" cy="361950"/>
                              </a:xfrm>
                              <a:prstGeom prst="flowChartProcess">
                                <a:avLst/>
                              </a:prstGeom>
                              <a:solidFill>
                                <a:srgbClr val="FFFFFF"/>
                              </a:solidFill>
                              <a:ln>
                                <a:noFill/>
                              </a:ln>
                            </wps:spPr>
                            <wps:txbx>
                              <w:txbxContent>
                                <w:p w14:paraId="1B462025">
                                  <w:pPr>
                                    <w:rPr>
                                      <w:sz w:val="21"/>
                                      <w:szCs w:val="21"/>
                                    </w:rPr>
                                  </w:pPr>
                                  <w:r>
                                    <w:rPr>
                                      <w:rFonts w:hint="eastAsia"/>
                                      <w:sz w:val="21"/>
                                      <w:szCs w:val="21"/>
                                    </w:rPr>
                                    <w:t>144.23/0</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176.35pt;margin-top:18.9pt;height:28.5pt;width:62.15pt;z-index:251659264;mso-width-relative:page;mso-height-relative:page;" fillcolor="#FFFFFF" filled="t" stroked="f" coordsize="21600,21600" o:gfxdata="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gaLZHZAAAACQEAAA8AAAAAAAAAAQAgAAAAIgAAAGRycy9kb3du&#10;cmV2LnhtbFBLAQIUABQAAAAIAIdO4kDml1TzNwIAAEUEAAAOAAAAAAAAAAEAIAAAACgBAABkcnMv&#10;ZTJvRG9jLnhtbFBLBQYAAAAABgAGAFkBAADRBQAAAAA=&#10;">
                      <v:fill on="t" focussize="0,0"/>
                      <v:stroke on="f"/>
                      <v:imagedata o:title=""/>
                      <o:lock v:ext="edit" aspectratio="f"/>
                      <v:textbox>
                        <w:txbxContent>
                          <w:p w14:paraId="1B462025">
                            <w:pPr>
                              <w:rPr>
                                <w:sz w:val="21"/>
                                <w:szCs w:val="21"/>
                              </w:rPr>
                            </w:pPr>
                            <w:r>
                              <w:rPr>
                                <w:rFonts w:hint="eastAsia"/>
                                <w:sz w:val="21"/>
                                <w:szCs w:val="21"/>
                              </w:rPr>
                              <w:t>144.23/0</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1230630</wp:posOffset>
                      </wp:positionH>
                      <wp:positionV relativeFrom="paragraph">
                        <wp:posOffset>211455</wp:posOffset>
                      </wp:positionV>
                      <wp:extent cx="980440" cy="0"/>
                      <wp:effectExtent l="11430" t="59055" r="17780" b="55245"/>
                      <wp:wrapNone/>
                      <wp:docPr id="20" name="直线 896"/>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line">
                                <a:avLst/>
                              </a:prstGeom>
                              <a:noFill/>
                              <a:ln w="9525">
                                <a:solidFill>
                                  <a:srgbClr val="000000"/>
                                </a:solidFill>
                                <a:round/>
                                <a:tailEnd type="triangle" w="med" len="med"/>
                              </a:ln>
                            </wps:spPr>
                            <wps:bodyPr/>
                          </wps:wsp>
                        </a:graphicData>
                      </a:graphic>
                    </wp:anchor>
                  </w:drawing>
                </mc:Choice>
                <mc:Fallback>
                  <w:pict>
                    <v:line id="直线 896" o:spid="_x0000_s1026" o:spt="20" style="position:absolute;left:0pt;margin-left:96.9pt;margin-top:16.65pt;height:0pt;width:77.2pt;z-index:251691008;mso-width-relative:page;mso-height-relative:page;" filled="f" stroked="t" coordsize="21600,21600" o:gfxdata="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ODEH9gAAAAJAQAADwAAAAAAAAABACAAAAAiAAAAZHJzL2Rvd25yZXYueG1sUEsBAhQA&#10;FAAAAAgAh07iQImOGp3yAQAA0QMAAA4AAAAAAAAAAQAgAAAAJwEAAGRycy9lMm9Eb2MueG1sUEsF&#10;BgAAAAAGAAYAWQEAAIsFA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391795</wp:posOffset>
                      </wp:positionH>
                      <wp:positionV relativeFrom="paragraph">
                        <wp:posOffset>33020</wp:posOffset>
                      </wp:positionV>
                      <wp:extent cx="839470" cy="352425"/>
                      <wp:effectExtent l="10795" t="13970" r="6985" b="5080"/>
                      <wp:wrapNone/>
                      <wp:docPr id="19" name="自选图形 886"/>
                      <wp:cNvGraphicFramePr/>
                      <a:graphic xmlns:a="http://schemas.openxmlformats.org/drawingml/2006/main">
                        <a:graphicData uri="http://schemas.microsoft.com/office/word/2010/wordprocessingShape">
                          <wps:wsp>
                            <wps:cNvSpPr>
                              <a:spLocks noChangeArrowheads="1"/>
                            </wps:cNvSpPr>
                            <wps:spPr bwMode="auto">
                              <a:xfrm>
                                <a:off x="0" y="0"/>
                                <a:ext cx="839470" cy="352425"/>
                              </a:xfrm>
                              <a:prstGeom prst="flowChartProcess">
                                <a:avLst/>
                              </a:prstGeom>
                              <a:solidFill>
                                <a:srgbClr val="FFFFFF"/>
                              </a:solidFill>
                              <a:ln w="9525">
                                <a:solidFill>
                                  <a:srgbClr val="000000"/>
                                </a:solidFill>
                                <a:miter lim="800000"/>
                                <a:tailEnd type="triangle" w="med" len="med"/>
                              </a:ln>
                            </wps:spPr>
                            <wps:txbx>
                              <w:txbxContent>
                                <w:p w14:paraId="3EA77E3A">
                                  <w:r>
                                    <w:rPr>
                                      <w:rFonts w:hint="eastAsia"/>
                                    </w:rPr>
                                    <w:t>沉淀雨水</w:t>
                                  </w:r>
                                </w:p>
                              </w:txbxContent>
                            </wps:txbx>
                            <wps:bodyPr rot="0" vert="horz" wrap="square" lIns="91440" tIns="45720" rIns="91440" bIns="45720" anchor="t" anchorCtr="0" upright="1">
                              <a:noAutofit/>
                            </wps:bodyPr>
                          </wps:wsp>
                        </a:graphicData>
                      </a:graphic>
                    </wp:anchor>
                  </w:drawing>
                </mc:Choice>
                <mc:Fallback>
                  <w:pict>
                    <v:shape id="自选图形 886" o:spid="_x0000_s1026" o:spt="109" type="#_x0000_t109" style="position:absolute;left:0pt;margin-left:30.85pt;margin-top:2.6pt;height:27.75pt;width:66.1pt;z-index:251687936;mso-width-relative:page;mso-height-relative:page;" fillcolor="#FFFFFF" filled="t" stroked="t" coordsize="21600,21600" o:gfxdata="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sGhTfWAAAABwEAAA8AAAAAAAAAAQAgAAAAIgAAAGRycy9kb3ducmV2LnhtbFBLAQIUABQA&#10;AAAIAIdO4kC1HxZNZAIAALwEAAAOAAAAAAAAAAEAIAAAACUBAABkcnMvZTJvRG9jLnhtbFBLBQYA&#10;AAAABgAGAFkBAAD7BQAAAAA=&#10;">
                      <v:fill on="t" focussize="0,0"/>
                      <v:stroke color="#000000" miterlimit="8" joinstyle="miter" endarrow="block"/>
                      <v:imagedata o:title=""/>
                      <o:lock v:ext="edit" aspectratio="f"/>
                      <v:textbox>
                        <w:txbxContent>
                          <w:p w14:paraId="3EA77E3A">
                            <w:r>
                              <w:rPr>
                                <w:rFonts w:hint="eastAsia"/>
                              </w:rPr>
                              <w:t>沉淀雨水</w:t>
                            </w:r>
                          </w:p>
                        </w:txbxContent>
                      </v:textbox>
                    </v:shape>
                  </w:pict>
                </mc:Fallback>
              </mc:AlternateConten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haracter">
                        <wp:posOffset>352425</wp:posOffset>
                      </wp:positionH>
                      <wp:positionV relativeFrom="line">
                        <wp:posOffset>616585</wp:posOffset>
                      </wp:positionV>
                      <wp:extent cx="809625" cy="0"/>
                      <wp:effectExtent l="5080" t="11430" r="13970" b="7620"/>
                      <wp:wrapNone/>
                      <wp:docPr id="18" name="自选图形 64"/>
                      <wp:cNvGraphicFramePr/>
                      <a:graphic xmlns:a="http://schemas.openxmlformats.org/drawingml/2006/main">
                        <a:graphicData uri="http://schemas.microsoft.com/office/word/2010/wordprocessingShape">
                          <wps:wsp>
                            <wps:cNvCnPr>
                              <a:cxnSpLocks noChangeShapeType="1"/>
                            </wps:cNvCnPr>
                            <wps:spPr bwMode="auto">
                              <a:xfrm rot="5400000">
                                <a:off x="0" y="0"/>
                                <a:ext cx="809625" cy="0"/>
                              </a:xfrm>
                              <a:prstGeom prst="straightConnector1">
                                <a:avLst/>
                              </a:prstGeom>
                              <a:noFill/>
                              <a:ln w="9525">
                                <a:solidFill>
                                  <a:srgbClr val="000000"/>
                                </a:solidFill>
                                <a:round/>
                              </a:ln>
                              <a:effectLst/>
                            </wps:spPr>
                            <wps:bodyPr/>
                          </wps:wsp>
                        </a:graphicData>
                      </a:graphic>
                    </wp:anchor>
                  </w:drawing>
                </mc:Choice>
                <mc:Fallback>
                  <w:pict>
                    <v:shape id="自选图形 64" o:spid="_x0000_s1026" o:spt="32" type="#_x0000_t32" style="position:absolute;left:0pt;margin-left:27.75pt;margin-top:48.55pt;height:0pt;width:63.75pt;mso-position-horizontal-relative:char;mso-position-vertical-relative:line;rotation:5898240f;z-index:251703296;mso-width-relative:page;mso-height-relative:page;" filled="f" stroked="t" coordsize="21600,21600" o:gfxdata="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J0a11wAAAAgBAAAPAAAAAAAAAAEAIAAAACIAAABkcnMvZG93bnJldi54bWxQ&#10;SwECFAAUAAAACACHTuJAcoMJBPgBAADSAwAADgAAAAAAAAABACAAAAAmAQAAZHJzL2Uyb0RvYy54&#10;bWxQSwUGAAAAAAYABgBZAQAAkAUAAAAA&#10;">
                      <v:fill on="f" focussize="0,0"/>
                      <v:stroke color="#000000" joinstyle="round"/>
                      <v:imagedata o:title=""/>
                      <o:lock v:ext="edit" aspectratio="f"/>
                    </v:shape>
                  </w:pict>
                </mc:Fallback>
              </mc:AlternateContent>
            </w:r>
          </w:p>
          <w:p w14:paraId="3CF8EF6A">
            <w:pPr>
              <w:spacing w:after="280" w:line="259" w:lineRule="auto"/>
              <w:ind w:right="-18" w:firstLine="48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2334895</wp:posOffset>
                      </wp:positionH>
                      <wp:positionV relativeFrom="paragraph">
                        <wp:posOffset>210185</wp:posOffset>
                      </wp:positionV>
                      <wp:extent cx="694055" cy="10160"/>
                      <wp:effectExtent l="10795" t="67310" r="19050" b="74930"/>
                      <wp:wrapNone/>
                      <wp:docPr id="17" name="直线 900"/>
                      <wp:cNvGraphicFramePr/>
                      <a:graphic xmlns:a="http://schemas.openxmlformats.org/drawingml/2006/main">
                        <a:graphicData uri="http://schemas.microsoft.com/office/word/2010/wordprocessingShape">
                          <wps:wsp>
                            <wps:cNvCnPr>
                              <a:cxnSpLocks noChangeShapeType="1"/>
                            </wps:cNvCnPr>
                            <wps:spPr bwMode="auto">
                              <a:xfrm>
                                <a:off x="0" y="0"/>
                                <a:ext cx="694055" cy="10160"/>
                              </a:xfrm>
                              <a:prstGeom prst="line">
                                <a:avLst/>
                              </a:prstGeom>
                              <a:noFill/>
                              <a:ln w="9525">
                                <a:solidFill>
                                  <a:srgbClr val="000000"/>
                                </a:solidFill>
                                <a:round/>
                                <a:tailEnd type="arrow" w="med" len="med"/>
                              </a:ln>
                              <a:effectLst/>
                            </wps:spPr>
                            <wps:bodyPr/>
                          </wps:wsp>
                        </a:graphicData>
                      </a:graphic>
                    </wp:anchor>
                  </w:drawing>
                </mc:Choice>
                <mc:Fallback>
                  <w:pict>
                    <v:line id="直线 900" o:spid="_x0000_s1026" o:spt="20" style="position:absolute;left:0pt;margin-left:183.85pt;margin-top:16.55pt;height:0.8pt;width:54.65pt;z-index:251693056;mso-width-relative:page;mso-height-relative:page;" filled="f" stroked="t" coordsize="21600,21600" o:gfxdata="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w2z62gAAAAkBAAAPAAAAAAAAAAEAIAAAACIAAABkcnMvZG93bnJl&#10;di54bWxQSwECFAAUAAAACACHTuJA3gYwTfsBAADgAwAADgAAAAAAAAABACAAAAApAQAAZHJzL2Uy&#10;b0RvYy54bWxQSwUGAAAAAAYABgBZAQAAlgUAAAAA&#10;">
                      <v:fill on="f" focussize="0,0"/>
                      <v:stroke color="#000000" joinstyle="round" endarrow="open"/>
                      <v:imagedata o:title=""/>
                      <o:lock v:ext="edit" aspectratio="f"/>
                    </v:lin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1249045</wp:posOffset>
                      </wp:positionH>
                      <wp:positionV relativeFrom="paragraph">
                        <wp:posOffset>220345</wp:posOffset>
                      </wp:positionV>
                      <wp:extent cx="789305" cy="361950"/>
                      <wp:effectExtent l="1270" t="1270" r="0" b="0"/>
                      <wp:wrapNone/>
                      <wp:docPr id="16" name="自选图形 889"/>
                      <wp:cNvGraphicFramePr/>
                      <a:graphic xmlns:a="http://schemas.openxmlformats.org/drawingml/2006/main">
                        <a:graphicData uri="http://schemas.microsoft.com/office/word/2010/wordprocessingShape">
                          <wps:wsp>
                            <wps:cNvSpPr>
                              <a:spLocks noChangeArrowheads="1"/>
                            </wps:cNvSpPr>
                            <wps:spPr bwMode="auto">
                              <a:xfrm>
                                <a:off x="0" y="0"/>
                                <a:ext cx="789305" cy="361950"/>
                              </a:xfrm>
                              <a:prstGeom prst="flowChartProcess">
                                <a:avLst/>
                              </a:prstGeom>
                              <a:solidFill>
                                <a:srgbClr val="FFFFFF"/>
                              </a:solidFill>
                              <a:ln>
                                <a:noFill/>
                              </a:ln>
                            </wps:spPr>
                            <wps:txbx>
                              <w:txbxContent>
                                <w:p w14:paraId="4D7AA70D">
                                  <w:pPr>
                                    <w:rPr>
                                      <w:sz w:val="21"/>
                                      <w:szCs w:val="21"/>
                                    </w:rPr>
                                  </w:pPr>
                                  <w:r>
                                    <w:rPr>
                                      <w:sz w:val="21"/>
                                      <w:szCs w:val="21"/>
                                    </w:rPr>
                                    <w:t>11</w:t>
                                  </w:r>
                                  <w:r>
                                    <w:rPr>
                                      <w:rFonts w:hint="eastAsia"/>
                                      <w:sz w:val="21"/>
                                      <w:szCs w:val="21"/>
                                    </w:rPr>
                                    <w:t>6</w:t>
                                  </w:r>
                                  <w:r>
                                    <w:rPr>
                                      <w:sz w:val="21"/>
                                      <w:szCs w:val="21"/>
                                    </w:rPr>
                                    <w:t>.66</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98.35pt;margin-top:17.35pt;height:28.5pt;width:62.15pt;z-index:251716608;mso-width-relative:page;mso-height-relative:page;" fillcolor="#FFFFFF" filled="t" stroked="f" coordsize="21600,21600" o:gfxdata="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h+VtgAAAAJAQAADwAAAAAAAAABACAAAAAiAAAAZHJzL2Rvd25y&#10;ZXYueG1sUEsBAhQAFAAAAAgAh07iQHp8bEQ3AgAARQQAAA4AAAAAAAAAAQAgAAAAJwEAAGRycy9l&#10;Mm9Eb2MueG1sUEsFBgAAAAAGAAYAWQEAANAFAAAAAA==&#10;">
                      <v:fill on="t" focussize="0,0"/>
                      <v:stroke on="f"/>
                      <v:imagedata o:title=""/>
                      <o:lock v:ext="edit" aspectratio="f"/>
                      <v:textbox>
                        <w:txbxContent>
                          <w:p w14:paraId="4D7AA70D">
                            <w:pPr>
                              <w:rPr>
                                <w:sz w:val="21"/>
                                <w:szCs w:val="21"/>
                              </w:rPr>
                            </w:pPr>
                            <w:r>
                              <w:rPr>
                                <w:sz w:val="21"/>
                                <w:szCs w:val="21"/>
                              </w:rPr>
                              <w:t>11</w:t>
                            </w:r>
                            <w:r>
                              <w:rPr>
                                <w:rFonts w:hint="eastAsia"/>
                                <w:sz w:val="21"/>
                                <w:szCs w:val="21"/>
                              </w:rPr>
                              <w:t>6</w:t>
                            </w:r>
                            <w:r>
                              <w:rPr>
                                <w:sz w:val="21"/>
                                <w:szCs w:val="21"/>
                              </w:rPr>
                              <w:t>.66</w:t>
                            </w:r>
                          </w:p>
                        </w:txbxContent>
                      </v:textbox>
                    </v:shape>
                  </w:pict>
                </mc:Fallback>
              </mc:AlternateContent>
            </w:r>
          </w:p>
          <w:p w14:paraId="6B1D4430">
            <w:pPr>
              <w:spacing w:after="280" w:line="259" w:lineRule="auto"/>
              <w:ind w:right="-18" w:firstLine="48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1201420</wp:posOffset>
                      </wp:positionH>
                      <wp:positionV relativeFrom="paragraph">
                        <wp:posOffset>228600</wp:posOffset>
                      </wp:positionV>
                      <wp:extent cx="1019175" cy="635"/>
                      <wp:effectExtent l="10795" t="57150" r="17780" b="56515"/>
                      <wp:wrapNone/>
                      <wp:docPr id="15" name="直线 897"/>
                      <wp:cNvGraphicFramePr/>
                      <a:graphic xmlns:a="http://schemas.openxmlformats.org/drawingml/2006/main">
                        <a:graphicData uri="http://schemas.microsoft.com/office/word/2010/wordprocessingShape">
                          <wps:wsp>
                            <wps:cNvCnPr>
                              <a:cxnSpLocks noChangeShapeType="1"/>
                            </wps:cNvCnPr>
                            <wps:spPr bwMode="auto">
                              <a:xfrm flipV="1">
                                <a:off x="0" y="0"/>
                                <a:ext cx="1019175" cy="635"/>
                              </a:xfrm>
                              <a:prstGeom prst="line">
                                <a:avLst/>
                              </a:prstGeom>
                              <a:noFill/>
                              <a:ln w="9525">
                                <a:solidFill>
                                  <a:srgbClr val="000000"/>
                                </a:solidFill>
                                <a:round/>
                                <a:tailEnd type="triangle" w="med" len="med"/>
                              </a:ln>
                              <a:effectLst/>
                            </wps:spPr>
                            <wps:bodyPr/>
                          </wps:wsp>
                        </a:graphicData>
                      </a:graphic>
                    </wp:anchor>
                  </w:drawing>
                </mc:Choice>
                <mc:Fallback>
                  <w:pict>
                    <v:line id="直线 897" o:spid="_x0000_s1026" o:spt="20" style="position:absolute;left:0pt;flip:y;margin-left:94.6pt;margin-top:18pt;height:0.05pt;width:80.25pt;z-index:251692032;mso-width-relative:page;mso-height-relative:page;" filled="f" stroked="t" coordsize="21600,21600" o:gfxdata="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GKuu7ZAAAACQEAAA8AAAAAAAAAAQAgAAAAIgAAAGRycy9k&#10;b3ducmV2LnhtbFBLAQIUABQAAAAIAIdO4kD1kiIgAQIAAOwDAAAOAAAAAAAAAAEAIAAAACgBAABk&#10;cnMvZTJvRG9jLnhtbFBLBQYAAAAABgAGAFkBAACbBQAAAAA=&#10;">
                      <v:fill on="f" focussize="0,0"/>
                      <v:stroke color="#000000" joinstyle="round" endarrow="block"/>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363220</wp:posOffset>
                      </wp:positionH>
                      <wp:positionV relativeFrom="paragraph">
                        <wp:posOffset>8255</wp:posOffset>
                      </wp:positionV>
                      <wp:extent cx="857250" cy="371475"/>
                      <wp:effectExtent l="10795" t="8255" r="8255" b="10795"/>
                      <wp:wrapNone/>
                      <wp:docPr id="14" name="自选图形 887"/>
                      <wp:cNvGraphicFramePr/>
                      <a:graphic xmlns:a="http://schemas.openxmlformats.org/drawingml/2006/main">
                        <a:graphicData uri="http://schemas.microsoft.com/office/word/2010/wordprocessingShape">
                          <wps:wsp>
                            <wps:cNvSpPr>
                              <a:spLocks noChangeArrowheads="1"/>
                            </wps:cNvSpPr>
                            <wps:spPr bwMode="auto">
                              <a:xfrm>
                                <a:off x="0" y="0"/>
                                <a:ext cx="857250" cy="371475"/>
                              </a:xfrm>
                              <a:prstGeom prst="flowChartProcess">
                                <a:avLst/>
                              </a:prstGeom>
                              <a:solidFill>
                                <a:srgbClr val="FFFFFF"/>
                              </a:solidFill>
                              <a:ln w="9525">
                                <a:solidFill>
                                  <a:srgbClr val="000000"/>
                                </a:solidFill>
                                <a:miter lim="800000"/>
                                <a:tailEnd type="triangle" w="med" len="med"/>
                              </a:ln>
                            </wps:spPr>
                            <wps:txbx>
                              <w:txbxContent>
                                <w:p w14:paraId="1833B896">
                                  <w:r>
                                    <w:rPr>
                                      <w:rFonts w:hint="eastAsia"/>
                                    </w:rPr>
                                    <w:t>新鲜水</w:t>
                                  </w:r>
                                </w:p>
                              </w:txbxContent>
                            </wps:txbx>
                            <wps:bodyPr rot="0" vert="horz" wrap="square" lIns="91440" tIns="45720" rIns="91440" bIns="45720" anchor="t" anchorCtr="0" upright="1">
                              <a:noAutofit/>
                            </wps:bodyPr>
                          </wps:wsp>
                        </a:graphicData>
                      </a:graphic>
                    </wp:anchor>
                  </w:drawing>
                </mc:Choice>
                <mc:Fallback>
                  <w:pict>
                    <v:shape id="自选图形 887" o:spid="_x0000_s1026" o:spt="109" type="#_x0000_t109" style="position:absolute;left:0pt;margin-left:28.6pt;margin-top:0.65pt;height:29.25pt;width:67.5pt;z-index:251688960;mso-width-relative:page;mso-height-relative:page;" fillcolor="#FFFFFF" filled="t" stroked="t" coordsize="21600,21600" o:gfxdata="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Dvy4/1AAAAAcBAAAPAAAAAAAAAAEAIAAAACIAAABkcnMvZG93bnJldi54bWxQSwECFAAU&#10;AAAACACHTuJA3SlwX2cCAAC8BAAADgAAAAAAAAABACAAAAAjAQAAZHJzL2Uyb0RvYy54bWxQSwUG&#10;AAAAAAYABgBZAQAA/AUAAAAA&#10;">
                      <v:fill on="t" focussize="0,0"/>
                      <v:stroke color="#000000" miterlimit="8" joinstyle="miter" endarrow="block"/>
                      <v:imagedata o:title=""/>
                      <o:lock v:ext="edit" aspectratio="f"/>
                      <v:textbox>
                        <w:txbxContent>
                          <w:p w14:paraId="1833B896">
                            <w:r>
                              <w:rPr>
                                <w:rFonts w:hint="eastAsia"/>
                              </w:rPr>
                              <w:t>新鲜水</w:t>
                            </w:r>
                          </w:p>
                        </w:txbxContent>
                      </v:textbox>
                    </v:shape>
                  </w:pict>
                </mc:Fallback>
              </mc:AlternateContent>
            </w:r>
          </w:p>
          <w:p w14:paraId="6E0ECD13">
            <w:pPr>
              <w:spacing w:after="280" w:line="259" w:lineRule="auto"/>
              <w:ind w:right="-18" w:firstLine="602" w:firstLineChars="200"/>
              <w:rPr>
                <w:color w:val="000000" w:themeColor="text1"/>
                <w14:textFill>
                  <w14:solidFill>
                    <w14:schemeClr w14:val="tx1"/>
                  </w14:solidFill>
                </w14:textFill>
              </w:rPr>
            </w:pP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2288540</wp:posOffset>
                      </wp:positionH>
                      <wp:positionV relativeFrom="paragraph">
                        <wp:posOffset>194945</wp:posOffset>
                      </wp:positionV>
                      <wp:extent cx="657225" cy="288925"/>
                      <wp:effectExtent l="2540" t="4445" r="0" b="1905"/>
                      <wp:wrapNone/>
                      <wp:docPr id="13" name="自选图形 889"/>
                      <wp:cNvGraphicFramePr/>
                      <a:graphic xmlns:a="http://schemas.openxmlformats.org/drawingml/2006/main">
                        <a:graphicData uri="http://schemas.microsoft.com/office/word/2010/wordprocessingShape">
                          <wps:wsp>
                            <wps:cNvSpPr>
                              <a:spLocks noChangeArrowheads="1"/>
                            </wps:cNvSpPr>
                            <wps:spPr bwMode="auto">
                              <a:xfrm>
                                <a:off x="0" y="0"/>
                                <a:ext cx="657225" cy="288925"/>
                              </a:xfrm>
                              <a:prstGeom prst="flowChartProcess">
                                <a:avLst/>
                              </a:prstGeom>
                              <a:solidFill>
                                <a:srgbClr val="FFFFFF"/>
                              </a:solidFill>
                              <a:ln>
                                <a:noFill/>
                              </a:ln>
                            </wps:spPr>
                            <wps:txbx>
                              <w:txbxContent>
                                <w:p w14:paraId="694746ED">
                                  <w:pPr>
                                    <w:rPr>
                                      <w:sz w:val="21"/>
                                      <w:szCs w:val="21"/>
                                    </w:rPr>
                                  </w:pPr>
                                  <w:r>
                                    <w:rPr>
                                      <w:rFonts w:hint="eastAsia"/>
                                      <w:sz w:val="21"/>
                                      <w:szCs w:val="21"/>
                                    </w:rPr>
                                    <w:t>0.06</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180.2pt;margin-top:15.35pt;height:22.75pt;width:51.75pt;z-index:251706368;mso-width-relative:page;mso-height-relative:page;" fillcolor="#FFFFFF" filled="t" stroked="f" coordsize="21600,21600" o:gfxdata="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0rpG2gAAAAkBAAAPAAAAAAAAAAEAIAAAACIAAABkcnMvZG93bnJldi54&#10;bWxQSwECFAAUAAAACACHTuJAth/4UTECAABFBAAADgAAAAAAAAABACAAAAApAQAAZHJzL2Uyb0Rv&#10;Yy54bWxQSwUGAAAAAAYABgBZAQAAzAUAAAAA&#10;">
                      <v:fill on="t" focussize="0,0"/>
                      <v:stroke on="f"/>
                      <v:imagedata o:title=""/>
                      <o:lock v:ext="edit" aspectratio="f"/>
                      <v:textbox>
                        <w:txbxContent>
                          <w:p w14:paraId="694746ED">
                            <w:pPr>
                              <w:rPr>
                                <w:sz w:val="21"/>
                                <w:szCs w:val="21"/>
                              </w:rPr>
                            </w:pPr>
                            <w:r>
                              <w:rPr>
                                <w:rFonts w:hint="eastAsia"/>
                                <w:sz w:val="21"/>
                                <w:szCs w:val="21"/>
                              </w:rPr>
                              <w:t>0.06</w:t>
                            </w:r>
                          </w:p>
                        </w:txbxContent>
                      </v:textbox>
                    </v:shape>
                  </w:pict>
                </mc:Fallback>
              </mc:AlternateContent>
            </w:r>
            <w:r>
              <w:rPr>
                <w:rFonts w:hint="eastAsia"/>
                <w:color w:val="000000" w:themeColor="text1"/>
                <w14:textFill>
                  <w14:solidFill>
                    <w14:schemeClr w14:val="tx1"/>
                  </w14:solidFill>
                </w14:textFill>
              </w:rPr>
              <w:t xml:space="preserve">  </w:t>
            </w:r>
          </w:p>
          <w:p w14:paraId="2394CF07">
            <w:pPr>
              <w:spacing w:after="280" w:line="259" w:lineRule="auto"/>
              <w:ind w:right="-18" w:firstLine="602" w:firstLineChars="200"/>
              <w:rPr>
                <w:color w:val="000000" w:themeColor="text1"/>
                <w14:textFill>
                  <w14:solidFill>
                    <w14:schemeClr w14:val="tx1"/>
                  </w14:solidFill>
                </w14:textFill>
              </w:rPr>
            </w:pP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5073650</wp:posOffset>
                      </wp:positionH>
                      <wp:positionV relativeFrom="paragraph">
                        <wp:posOffset>273685</wp:posOffset>
                      </wp:positionV>
                      <wp:extent cx="657225" cy="288925"/>
                      <wp:effectExtent l="0" t="0" r="3175" b="0"/>
                      <wp:wrapNone/>
                      <wp:docPr id="12" name="自选图形 889"/>
                      <wp:cNvGraphicFramePr/>
                      <a:graphic xmlns:a="http://schemas.openxmlformats.org/drawingml/2006/main">
                        <a:graphicData uri="http://schemas.microsoft.com/office/word/2010/wordprocessingShape">
                          <wps:wsp>
                            <wps:cNvSpPr>
                              <a:spLocks noChangeArrowheads="1"/>
                            </wps:cNvSpPr>
                            <wps:spPr bwMode="auto">
                              <a:xfrm>
                                <a:off x="0" y="0"/>
                                <a:ext cx="657225" cy="288925"/>
                              </a:xfrm>
                              <a:prstGeom prst="flowChartProcess">
                                <a:avLst/>
                              </a:prstGeom>
                              <a:solidFill>
                                <a:srgbClr val="FFFFFF"/>
                              </a:solidFill>
                              <a:ln>
                                <a:noFill/>
                              </a:ln>
                            </wps:spPr>
                            <wps:txbx>
                              <w:txbxContent>
                                <w:p w14:paraId="31C4AB40">
                                  <w:pPr>
                                    <w:rPr>
                                      <w:sz w:val="21"/>
                                      <w:szCs w:val="21"/>
                                    </w:rPr>
                                  </w:pPr>
                                  <w:r>
                                    <w:rPr>
                                      <w:rFonts w:hint="eastAsia"/>
                                      <w:sz w:val="21"/>
                                      <w:szCs w:val="21"/>
                                    </w:rPr>
                                    <w:t>农肥</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399.5pt;margin-top:21.55pt;height:22.75pt;width:51.75pt;z-index:251708416;mso-width-relative:page;mso-height-relative:page;" fillcolor="#FFFFFF" filled="t" stroked="f" coordsize="21600,21600" o:gfxdata="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RoojzaAAAACQEAAA8AAAAAAAAAAQAgAAAAIgAAAGRycy9kb3ducmV2Lnht&#10;bFBLAQIUABQAAAAIAIdO4kAW4lTcMAIAAEUEAAAOAAAAAAAAAAEAIAAAACkBAABkcnMvZTJvRG9j&#10;LnhtbFBLBQYAAAAABgAGAFkBAADLBQAAAAA=&#10;">
                      <v:fill on="t" focussize="0,0"/>
                      <v:stroke on="f"/>
                      <v:imagedata o:title=""/>
                      <o:lock v:ext="edit" aspectratio="f"/>
                      <v:textbox>
                        <w:txbxContent>
                          <w:p w14:paraId="31C4AB40">
                            <w:pPr>
                              <w:rPr>
                                <w:sz w:val="21"/>
                                <w:szCs w:val="21"/>
                              </w:rPr>
                            </w:pPr>
                            <w:r>
                              <w:rPr>
                                <w:rFonts w:hint="eastAsia"/>
                                <w:sz w:val="21"/>
                                <w:szCs w:val="21"/>
                              </w:rPr>
                              <w:t>农肥</w:t>
                            </w:r>
                          </w:p>
                        </w:txbxContent>
                      </v:textbox>
                    </v:shap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2945765</wp:posOffset>
                      </wp:positionH>
                      <wp:positionV relativeFrom="paragraph">
                        <wp:posOffset>92075</wp:posOffset>
                      </wp:positionV>
                      <wp:extent cx="657225" cy="288925"/>
                      <wp:effectExtent l="2540" t="0" r="0" b="0"/>
                      <wp:wrapNone/>
                      <wp:docPr id="11" name="自选图形 889"/>
                      <wp:cNvGraphicFramePr/>
                      <a:graphic xmlns:a="http://schemas.openxmlformats.org/drawingml/2006/main">
                        <a:graphicData uri="http://schemas.microsoft.com/office/word/2010/wordprocessingShape">
                          <wps:wsp>
                            <wps:cNvSpPr>
                              <a:spLocks noChangeArrowheads="1"/>
                            </wps:cNvSpPr>
                            <wps:spPr bwMode="auto">
                              <a:xfrm>
                                <a:off x="0" y="0"/>
                                <a:ext cx="657225" cy="288925"/>
                              </a:xfrm>
                              <a:prstGeom prst="flowChartProcess">
                                <a:avLst/>
                              </a:prstGeom>
                              <a:solidFill>
                                <a:srgbClr val="FFFFFF"/>
                              </a:solidFill>
                              <a:ln>
                                <a:noFill/>
                              </a:ln>
                            </wps:spPr>
                            <wps:txbx>
                              <w:txbxContent>
                                <w:p w14:paraId="00779E76">
                                  <w:pPr>
                                    <w:rPr>
                                      <w:sz w:val="21"/>
                                      <w:szCs w:val="21"/>
                                    </w:rPr>
                                  </w:pPr>
                                  <w:r>
                                    <w:rPr>
                                      <w:rFonts w:hint="eastAsia"/>
                                      <w:sz w:val="21"/>
                                      <w:szCs w:val="21"/>
                                    </w:rPr>
                                    <w:t>0.24</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231.95pt;margin-top:7.25pt;height:22.75pt;width:51.75pt;z-index:251707392;mso-width-relative:page;mso-height-relative:page;" fillcolor="#FFFFFF" filled="t" stroked="f" coordsize="21600,21600" o:gfxdata="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kK8Fz2AAAAAkBAAAPAAAAAAAAAAEAIAAAACIAAABkcnMvZG93bnJldi54bWxQ&#10;SwECFAAUAAAACACHTuJAt+LQkTACAABFBAAADgAAAAAAAAABACAAAAAnAQAAZHJzL2Uyb0RvYy54&#10;bWxQSwUGAAAAAAYABgBZAQAAyQUAAAAA&#10;">
                      <v:fill on="t" focussize="0,0"/>
                      <v:stroke on="f"/>
                      <v:imagedata o:title=""/>
                      <o:lock v:ext="edit" aspectratio="f"/>
                      <v:textbox>
                        <w:txbxContent>
                          <w:p w14:paraId="00779E76">
                            <w:pPr>
                              <w:rPr>
                                <w:sz w:val="21"/>
                                <w:szCs w:val="21"/>
                              </w:rPr>
                            </w:pPr>
                            <w:r>
                              <w:rPr>
                                <w:rFonts w:hint="eastAsia"/>
                                <w:sz w:val="21"/>
                                <w:szCs w:val="21"/>
                              </w:rPr>
                              <w:t>0.24</w:t>
                            </w:r>
                          </w:p>
                        </w:txbxContent>
                      </v:textbox>
                    </v:shape>
                  </w:pict>
                </mc:Fallback>
              </mc:AlternateContent>
            </w: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1334770</wp:posOffset>
                      </wp:positionH>
                      <wp:positionV relativeFrom="paragraph">
                        <wp:posOffset>6350</wp:posOffset>
                      </wp:positionV>
                      <wp:extent cx="657225" cy="288925"/>
                      <wp:effectExtent l="1270" t="0" r="0" b="0"/>
                      <wp:wrapNone/>
                      <wp:docPr id="10" name="自选图形 889"/>
                      <wp:cNvGraphicFramePr/>
                      <a:graphic xmlns:a="http://schemas.openxmlformats.org/drawingml/2006/main">
                        <a:graphicData uri="http://schemas.microsoft.com/office/word/2010/wordprocessingShape">
                          <wps:wsp>
                            <wps:cNvSpPr>
                              <a:spLocks noChangeArrowheads="1"/>
                            </wps:cNvSpPr>
                            <wps:spPr bwMode="auto">
                              <a:xfrm>
                                <a:off x="0" y="0"/>
                                <a:ext cx="657225" cy="288925"/>
                              </a:xfrm>
                              <a:prstGeom prst="flowChartProcess">
                                <a:avLst/>
                              </a:prstGeom>
                              <a:solidFill>
                                <a:srgbClr val="FFFFFF"/>
                              </a:solidFill>
                              <a:ln>
                                <a:noFill/>
                              </a:ln>
                            </wps:spPr>
                            <wps:txbx>
                              <w:txbxContent>
                                <w:p w14:paraId="1B29BED9">
                                  <w:pPr>
                                    <w:rPr>
                                      <w:sz w:val="21"/>
                                      <w:szCs w:val="21"/>
                                    </w:rPr>
                                  </w:pPr>
                                  <w:r>
                                    <w:rPr>
                                      <w:rFonts w:hint="eastAsia"/>
                                      <w:sz w:val="21"/>
                                      <w:szCs w:val="21"/>
                                    </w:rPr>
                                    <w:t>0.3</w:t>
                                  </w:r>
                                </w:p>
                              </w:txbxContent>
                            </wps:txbx>
                            <wps:bodyPr rot="0" vert="horz" wrap="square" lIns="91440" tIns="45720" rIns="91440" bIns="45720" anchor="t" anchorCtr="0" upright="1">
                              <a:noAutofit/>
                            </wps:bodyPr>
                          </wps:wsp>
                        </a:graphicData>
                      </a:graphic>
                    </wp:anchor>
                  </w:drawing>
                </mc:Choice>
                <mc:Fallback>
                  <w:pict>
                    <v:shape id="自选图形 889" o:spid="_x0000_s1026" o:spt="109" type="#_x0000_t109" style="position:absolute;left:0pt;margin-left:105.1pt;margin-top:0.5pt;height:22.75pt;width:51.75pt;z-index:251704320;mso-width-relative:page;mso-height-relative:page;" fillcolor="#FFFFFF" filled="t" stroked="f" coordsize="21600,21600" o:gfxdata="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unErXXAAAACAEAAA8AAAAAAAAAAQAgAAAAIgAAAGRycy9kb3ducmV2LnhtbFBL&#10;AQIUABQAAAAIAIdO4kAXH3wcMAIAAEUEAAAOAAAAAAAAAAEAIAAAACYBAABkcnMvZTJvRG9jLnht&#10;bFBLBQYAAAAABgAGAFkBAADIBQAAAAA=&#10;">
                      <v:fill on="t" focussize="0,0"/>
                      <v:stroke on="f"/>
                      <v:imagedata o:title=""/>
                      <o:lock v:ext="edit" aspectratio="f"/>
                      <v:textbox>
                        <w:txbxContent>
                          <w:p w14:paraId="1B29BED9">
                            <w:pPr>
                              <w:rPr>
                                <w:sz w:val="21"/>
                                <w:szCs w:val="21"/>
                              </w:rPr>
                            </w:pPr>
                            <w:r>
                              <w:rPr>
                                <w:rFonts w:hint="eastAsia"/>
                                <w:sz w:val="21"/>
                                <w:szCs w:val="21"/>
                              </w:rPr>
                              <w:t>0.3</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2288540</wp:posOffset>
                      </wp:positionH>
                      <wp:positionV relativeFrom="paragraph">
                        <wp:posOffset>92075</wp:posOffset>
                      </wp:positionV>
                      <wp:extent cx="228600" cy="200025"/>
                      <wp:effectExtent l="21590" t="44450" r="35560" b="12700"/>
                      <wp:wrapNone/>
                      <wp:docPr id="9" name="Freeform 70"/>
                      <wp:cNvGraphicFramePr/>
                      <a:graphic xmlns:a="http://schemas.openxmlformats.org/drawingml/2006/main">
                        <a:graphicData uri="http://schemas.microsoft.com/office/word/2010/wordprocessingShape">
                          <wps:wsp>
                            <wps:cNvSpPr/>
                            <wps:spPr bwMode="auto">
                              <a:xfrm>
                                <a:off x="0" y="0"/>
                                <a:ext cx="228600" cy="200025"/>
                              </a:xfrm>
                              <a:custGeom>
                                <a:avLst/>
                                <a:gdLst>
                                  <a:gd name="T0" fmla="*/ 60 w 183"/>
                                  <a:gd name="T1" fmla="*/ 240 h 240"/>
                                  <a:gd name="T2" fmla="*/ 0 w 183"/>
                                  <a:gd name="T3" fmla="*/ 90 h 240"/>
                                  <a:gd name="T4" fmla="*/ 165 w 183"/>
                                  <a:gd name="T5" fmla="*/ 0 h 240"/>
                                </a:gdLst>
                                <a:ahLst/>
                                <a:cxnLst>
                                  <a:cxn ang="0">
                                    <a:pos x="T0" y="T1"/>
                                  </a:cxn>
                                  <a:cxn ang="0">
                                    <a:pos x="T2" y="T3"/>
                                  </a:cxn>
                                  <a:cxn ang="0">
                                    <a:pos x="T4" y="T5"/>
                                  </a:cxn>
                                </a:cxnLst>
                                <a:rect l="0" t="0" r="r" b="b"/>
                                <a:pathLst>
                                  <a:path w="183" h="240">
                                    <a:moveTo>
                                      <a:pt x="60" y="240"/>
                                    </a:moveTo>
                                    <a:cubicBezTo>
                                      <a:pt x="46" y="183"/>
                                      <a:pt x="18" y="145"/>
                                      <a:pt x="0" y="90"/>
                                    </a:cubicBezTo>
                                    <a:cubicBezTo>
                                      <a:pt x="183" y="70"/>
                                      <a:pt x="110" y="110"/>
                                      <a:pt x="165" y="0"/>
                                    </a:cubicBez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0" o:spid="_x0000_s1026" o:spt="100" style="position:absolute;left:0pt;margin-left:180.2pt;margin-top:7.25pt;height:15.75pt;width:18pt;z-index:251705344;mso-width-relative:page;mso-height-relative:page;" filled="f" stroked="t" coordsize="183,240" o:gfxdata="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A4a&#10;ADHXAAAACQEAAA8AAAAAAAAAAQAgAAAAIgAAAGRycy9kb3ducmV2LnhtbFBLAQIUABQAAAAIAIdO&#10;4kDqsuCECAMAAP4GAAAOAAAAAAAAAAEAIAAAACYBAABkcnMvZTJvRG9jLnhtbFBLBQYAAAAABgAG&#10;AFkBAACgBgAAAAA=&#10;" path="m60,240c46,183,18,145,0,90c183,70,110,110,165,0e">
                      <v:path o:connectlocs="74950,200025;0,75009;206114,0" o:connectangles="0,0,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2020570</wp:posOffset>
                      </wp:positionH>
                      <wp:positionV relativeFrom="paragraph">
                        <wp:posOffset>292735</wp:posOffset>
                      </wp:positionV>
                      <wp:extent cx="914400" cy="352425"/>
                      <wp:effectExtent l="10795" t="6985" r="8255" b="12065"/>
                      <wp:wrapNone/>
                      <wp:docPr id="8" name="自选图形 6"/>
                      <wp:cNvGraphicFramePr/>
                      <a:graphic xmlns:a="http://schemas.openxmlformats.org/drawingml/2006/main">
                        <a:graphicData uri="http://schemas.microsoft.com/office/word/2010/wordprocessingShape">
                          <wps:wsp>
                            <wps:cNvSpPr>
                              <a:spLocks noChangeArrowheads="1"/>
                            </wps:cNvSpPr>
                            <wps:spPr bwMode="auto">
                              <a:xfrm>
                                <a:off x="0" y="0"/>
                                <a:ext cx="914400" cy="352425"/>
                              </a:xfrm>
                              <a:prstGeom prst="flowChartProcess">
                                <a:avLst/>
                              </a:prstGeom>
                              <a:solidFill>
                                <a:srgbClr val="FFFFFF"/>
                              </a:solidFill>
                              <a:ln w="9525">
                                <a:solidFill>
                                  <a:srgbClr val="000000"/>
                                </a:solidFill>
                                <a:miter lim="800000"/>
                                <a:tailEnd type="triangle" w="med" len="med"/>
                              </a:ln>
                            </wps:spPr>
                            <wps:txbx>
                              <w:txbxContent>
                                <w:p w14:paraId="24F44D45">
                                  <w:r>
                                    <w:rPr>
                                      <w:rFonts w:hint="eastAsia"/>
                                    </w:rPr>
                                    <w:t>生活用水</w:t>
                                  </w:r>
                                </w:p>
                              </w:txbxContent>
                            </wps:txbx>
                            <wps:bodyPr rot="0" vert="horz" wrap="square" lIns="91440" tIns="45720" rIns="91440" bIns="45720" anchor="t" anchorCtr="0" upright="1">
                              <a:noAutofit/>
                            </wps:bodyPr>
                          </wps:wsp>
                        </a:graphicData>
                      </a:graphic>
                    </wp:anchor>
                  </w:drawing>
                </mc:Choice>
                <mc:Fallback>
                  <w:pict>
                    <v:shape id="自选图形 6" o:spid="_x0000_s1026" o:spt="109" type="#_x0000_t109" style="position:absolute;left:0pt;margin-left:159.1pt;margin-top:23.05pt;height:27.75pt;width:72pt;z-index:251696128;mso-width-relative:page;mso-height-relative:page;" fillcolor="#FFFFFF" filled="t" stroked="t" coordsize="21600,21600" o:gfxdata="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eMNQK2QAAAAoBAAAPAAAAAAAAAAEAIAAAACIAAABkcnMvZG93bnJldi54bWxQSwECFAAUAAAA&#10;CACHTuJApeYWpV8CAAC5BAAADgAAAAAAAAABACAAAAAoAQAAZHJzL2Uyb0RvYy54bWxQSwUGAAAA&#10;AAYABgBZAQAA+QUAAAAA&#10;">
                      <v:fill on="t" focussize="0,0"/>
                      <v:stroke color="#000000" miterlimit="8" joinstyle="miter" endarrow="block"/>
                      <v:imagedata o:title=""/>
                      <o:lock v:ext="edit" aspectratio="f"/>
                      <v:textbox>
                        <w:txbxContent>
                          <w:p w14:paraId="24F44D45">
                            <w:r>
                              <w:rPr>
                                <w:rFonts w:hint="eastAsia"/>
                              </w:rPr>
                              <w:t>生活用水</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3506470</wp:posOffset>
                      </wp:positionH>
                      <wp:positionV relativeFrom="paragraph">
                        <wp:posOffset>263525</wp:posOffset>
                      </wp:positionV>
                      <wp:extent cx="857250" cy="334010"/>
                      <wp:effectExtent l="10795" t="6350" r="8255" b="12065"/>
                      <wp:wrapNone/>
                      <wp:docPr id="7" name="自选图形 7"/>
                      <wp:cNvGraphicFramePr/>
                      <a:graphic xmlns:a="http://schemas.openxmlformats.org/drawingml/2006/main">
                        <a:graphicData uri="http://schemas.microsoft.com/office/word/2010/wordprocessingShape">
                          <wps:wsp>
                            <wps:cNvSpPr>
                              <a:spLocks noChangeArrowheads="1"/>
                            </wps:cNvSpPr>
                            <wps:spPr bwMode="auto">
                              <a:xfrm>
                                <a:off x="0" y="0"/>
                                <a:ext cx="857250" cy="334010"/>
                              </a:xfrm>
                              <a:prstGeom prst="flowChartProcess">
                                <a:avLst/>
                              </a:prstGeom>
                              <a:solidFill>
                                <a:srgbClr val="FFFFFF"/>
                              </a:solidFill>
                              <a:ln w="9525">
                                <a:solidFill>
                                  <a:srgbClr val="000000"/>
                                </a:solidFill>
                                <a:miter lim="800000"/>
                                <a:tailEnd type="triangle" w="med" len="med"/>
                              </a:ln>
                            </wps:spPr>
                            <wps:txbx>
                              <w:txbxContent>
                                <w:p w14:paraId="50855A0E">
                                  <w:r>
                                    <w:rPr>
                                      <w:rFonts w:hint="eastAsia"/>
                                    </w:rPr>
                                    <w:t>化粪池</w:t>
                                  </w:r>
                                </w:p>
                              </w:txbxContent>
                            </wps:txbx>
                            <wps:bodyPr rot="0" vert="horz" wrap="square" lIns="91440" tIns="45720" rIns="91440" bIns="45720" anchor="t" anchorCtr="0" upright="1">
                              <a:noAutofit/>
                            </wps:bodyPr>
                          </wps:wsp>
                        </a:graphicData>
                      </a:graphic>
                    </wp:anchor>
                  </w:drawing>
                </mc:Choice>
                <mc:Fallback>
                  <w:pict>
                    <v:shape id="自选图形 7" o:spid="_x0000_s1026" o:spt="109" type="#_x0000_t109" style="position:absolute;left:0pt;margin-left:276.1pt;margin-top:20.75pt;height:26.3pt;width:67.5pt;z-index:251697152;mso-width-relative:page;mso-height-relative:page;" fillcolor="#FFFFFF" filled="t" stroked="t" coordsize="21600,21600" o:gfxdata="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au/HdkAAAAJAQAADwAAAAAAAAABACAAAAAiAAAAZHJzL2Rvd25yZXYueG1sUEsBAhQA&#10;FAAAAAgAh07iQI7VcjljAgAAuQQAAA4AAAAAAAAAAQAgAAAAKAEAAGRycy9lMm9Eb2MueG1sUEsF&#10;BgAAAAAGAAYAWQEAAP0FAAAAAA==&#10;">
                      <v:fill on="t" focussize="0,0"/>
                      <v:stroke color="#000000" miterlimit="8" joinstyle="miter" endarrow="block"/>
                      <v:imagedata o:title=""/>
                      <o:lock v:ext="edit" aspectratio="f"/>
                      <v:textbox>
                        <w:txbxContent>
                          <w:p w14:paraId="50855A0E">
                            <w:r>
                              <w:rPr>
                                <w:rFonts w:hint="eastAsia"/>
                              </w:rPr>
                              <w:t>化粪池</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296545</wp:posOffset>
                      </wp:positionH>
                      <wp:positionV relativeFrom="paragraph">
                        <wp:posOffset>254635</wp:posOffset>
                      </wp:positionV>
                      <wp:extent cx="1009650" cy="361950"/>
                      <wp:effectExtent l="10795" t="6985" r="8255" b="12065"/>
                      <wp:wrapNone/>
                      <wp:docPr id="6" name="自选图形 5"/>
                      <wp:cNvGraphicFramePr/>
                      <a:graphic xmlns:a="http://schemas.openxmlformats.org/drawingml/2006/main">
                        <a:graphicData uri="http://schemas.microsoft.com/office/word/2010/wordprocessingShape">
                          <wps:wsp>
                            <wps:cNvSpPr>
                              <a:spLocks noChangeArrowheads="1"/>
                            </wps:cNvSpPr>
                            <wps:spPr bwMode="auto">
                              <a:xfrm>
                                <a:off x="0" y="0"/>
                                <a:ext cx="1009650" cy="361950"/>
                              </a:xfrm>
                              <a:prstGeom prst="flowChartProcess">
                                <a:avLst/>
                              </a:prstGeom>
                              <a:solidFill>
                                <a:srgbClr val="FFFFFF"/>
                              </a:solidFill>
                              <a:ln w="9525">
                                <a:solidFill>
                                  <a:srgbClr val="000000"/>
                                </a:solidFill>
                                <a:miter lim="800000"/>
                                <a:tailEnd type="triangle" w="med" len="med"/>
                              </a:ln>
                            </wps:spPr>
                            <wps:txbx>
                              <w:txbxContent>
                                <w:p w14:paraId="44EDADFE">
                                  <w:r>
                                    <w:rPr>
                                      <w:rFonts w:hint="eastAsia"/>
                                    </w:rPr>
                                    <w:t>新鲜水</w:t>
                                  </w:r>
                                </w:p>
                              </w:txbxContent>
                            </wps:txbx>
                            <wps:bodyPr rot="0" vert="horz" wrap="square" lIns="91440" tIns="45720" rIns="91440" bIns="45720" anchor="t" anchorCtr="0" upright="1">
                              <a:noAutofit/>
                            </wps:bodyPr>
                          </wps:wsp>
                        </a:graphicData>
                      </a:graphic>
                    </wp:anchor>
                  </w:drawing>
                </mc:Choice>
                <mc:Fallback>
                  <w:pict>
                    <v:shape id="自选图形 5" o:spid="_x0000_s1026" o:spt="109" type="#_x0000_t109" style="position:absolute;left:0pt;margin-left:23.35pt;margin-top:20.05pt;height:28.5pt;width:79.5pt;z-index:251695104;mso-width-relative:page;mso-height-relative:page;" fillcolor="#FFFFFF" filled="t" stroked="t" coordsize="21600,21600" o:gfxdata="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fepcO2AAAAAgBAAAPAAAAAAAAAAEAIAAAACIAAABkcnMvZG93bnJldi54bWxQSwECFAAU&#10;AAAACACHTuJAqXRhP2MCAAC6BAAADgAAAAAAAAABACAAAAAnAQAAZHJzL2Uyb0RvYy54bWxQSwUG&#10;AAAAAAYABgBZAQAA/AUAAAAA&#10;">
                      <v:fill on="t" focussize="0,0"/>
                      <v:stroke color="#000000" miterlimit="8" joinstyle="miter" endarrow="block"/>
                      <v:imagedata o:title=""/>
                      <o:lock v:ext="edit" aspectratio="f"/>
                      <v:textbox>
                        <w:txbxContent>
                          <w:p w14:paraId="44EDADFE">
                            <w:r>
                              <w:rPr>
                                <w:rFonts w:hint="eastAsia"/>
                              </w:rPr>
                              <w:t>新鲜水</w:t>
                            </w:r>
                          </w:p>
                        </w:txbxContent>
                      </v:textbox>
                    </v:shape>
                  </w:pict>
                </mc:Fallback>
              </mc:AlternateContent>
            </w:r>
            <w:r>
              <w:rPr>
                <w:rFonts w:hint="eastAsia"/>
                <w:color w:val="000000" w:themeColor="text1"/>
                <w14:textFill>
                  <w14:solidFill>
                    <w14:schemeClr w14:val="tx1"/>
                  </w14:solidFill>
                </w14:textFill>
              </w:rPr>
              <w:t xml:space="preserve">                  </w:t>
            </w:r>
          </w:p>
          <w:p w14:paraId="671D6E02">
            <w:pPr>
              <w:spacing w:after="280" w:line="259" w:lineRule="auto"/>
              <w:ind w:right="-18" w:firstLine="602" w:firstLineChars="200"/>
              <w:rPr>
                <w:color w:val="000000" w:themeColor="text1"/>
                <w14:textFill>
                  <w14:solidFill>
                    <w14:schemeClr w14:val="tx1"/>
                  </w14:solidFill>
                </w14:textFill>
              </w:rPr>
            </w:pPr>
            <w:r>
              <w:rPr>
                <w:rFonts w:hint="eastAsia" w:cs="Times New Roman"/>
                <w:b/>
                <w:bCs/>
                <w:color w:val="000000" w:themeColor="text1"/>
                <w:sz w:val="30"/>
                <w:szCs w:val="30"/>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4430395</wp:posOffset>
                      </wp:positionH>
                      <wp:positionV relativeFrom="paragraph">
                        <wp:posOffset>45085</wp:posOffset>
                      </wp:positionV>
                      <wp:extent cx="581025" cy="635"/>
                      <wp:effectExtent l="10795" t="73660" r="17780" b="78105"/>
                      <wp:wrapNone/>
                      <wp:docPr id="3" name="直线 9"/>
                      <wp:cNvGraphicFramePr/>
                      <a:graphic xmlns:a="http://schemas.openxmlformats.org/drawingml/2006/main">
                        <a:graphicData uri="http://schemas.microsoft.com/office/word/2010/wordprocessingShape">
                          <wps:wsp>
                            <wps:cNvCnPr>
                              <a:cxnSpLocks noChangeShapeType="1"/>
                            </wps:cNvCnPr>
                            <wps:spPr bwMode="auto">
                              <a:xfrm>
                                <a:off x="0" y="0"/>
                                <a:ext cx="581025" cy="635"/>
                              </a:xfrm>
                              <a:prstGeom prst="line">
                                <a:avLst/>
                              </a:prstGeom>
                              <a:noFill/>
                              <a:ln w="9525">
                                <a:solidFill>
                                  <a:srgbClr val="000000"/>
                                </a:solidFill>
                                <a:round/>
                                <a:tailEnd type="arrow" w="med" len="med"/>
                              </a:ln>
                            </wps:spPr>
                            <wps:bodyPr/>
                          </wps:wsp>
                        </a:graphicData>
                      </a:graphic>
                    </wp:anchor>
                  </w:drawing>
                </mc:Choice>
                <mc:Fallback>
                  <w:pict>
                    <v:line id="直线 9" o:spid="_x0000_s1026" o:spt="20" style="position:absolute;left:0pt;margin-left:348.85pt;margin-top:3.55pt;height:0.05pt;width:45.75pt;z-index:251709440;mso-width-relative:page;mso-height-relative:page;" filled="f" stroked="t" coordsize="21600,21600" o:gfxdata="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B6W2dgAAAAHAQAADwAAAAAAAAABACAAAAAiAAAAZHJzL2Rvd25yZXYueG1sUEsBAhQAFAAA&#10;AAgAh07iQCiFeRPvAQAAzQMAAA4AAAAAAAAAAQAgAAAAJwEAAGRycy9lMm9Eb2MueG1sUEsFBgAA&#10;AAAGAAYAWQEAAIgFAAAAAA==&#10;">
                      <v:fill on="f" focussize="0,0"/>
                      <v:stroke color="#000000"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2934970</wp:posOffset>
                      </wp:positionH>
                      <wp:positionV relativeFrom="paragraph">
                        <wp:posOffset>44450</wp:posOffset>
                      </wp:positionV>
                      <wp:extent cx="581025" cy="635"/>
                      <wp:effectExtent l="10795" t="73025" r="17780" b="78740"/>
                      <wp:wrapNone/>
                      <wp:docPr id="2" name="直线 9"/>
                      <wp:cNvGraphicFramePr/>
                      <a:graphic xmlns:a="http://schemas.openxmlformats.org/drawingml/2006/main">
                        <a:graphicData uri="http://schemas.microsoft.com/office/word/2010/wordprocessingShape">
                          <wps:wsp>
                            <wps:cNvCnPr>
                              <a:cxnSpLocks noChangeShapeType="1"/>
                            </wps:cNvCnPr>
                            <wps:spPr bwMode="auto">
                              <a:xfrm>
                                <a:off x="0" y="0"/>
                                <a:ext cx="581025" cy="635"/>
                              </a:xfrm>
                              <a:prstGeom prst="line">
                                <a:avLst/>
                              </a:prstGeom>
                              <a:noFill/>
                              <a:ln w="9525">
                                <a:solidFill>
                                  <a:srgbClr val="000000"/>
                                </a:solidFill>
                                <a:round/>
                                <a:tailEnd type="arrow" w="med" len="med"/>
                              </a:ln>
                            </wps:spPr>
                            <wps:bodyPr/>
                          </wps:wsp>
                        </a:graphicData>
                      </a:graphic>
                    </wp:anchor>
                  </w:drawing>
                </mc:Choice>
                <mc:Fallback>
                  <w:pict>
                    <v:line id="直线 9" o:spid="_x0000_s1026" o:spt="20" style="position:absolute;left:0pt;margin-left:231.1pt;margin-top:3.5pt;height:0.05pt;width:45.75pt;z-index:251699200;mso-width-relative:page;mso-height-relative:page;" filled="f" stroked="t" coordsize="21600,21600" o:gfxdata="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gFuj1wAAAAcBAAAPAAAAAAAAAAEAIAAAACIAAABkcnMvZG93bnJldi54bWxQSwECFAAUAAAA&#10;CACHTuJAb70eo+8BAADNAwAADgAAAAAAAAABACAAAAAmAQAAZHJzL2Uyb0RvYy54bWxQSwUGAAAA&#10;AAYABgBZAQAAhwUAAAAA&#10;">
                      <v:fill on="f" focussize="0,0"/>
                      <v:stroke color="#000000" joinstyle="round" endarrow="open"/>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1334770</wp:posOffset>
                      </wp:positionH>
                      <wp:positionV relativeFrom="paragraph">
                        <wp:posOffset>34925</wp:posOffset>
                      </wp:positionV>
                      <wp:extent cx="657225" cy="635"/>
                      <wp:effectExtent l="10795" t="73025" r="17780" b="78740"/>
                      <wp:wrapNone/>
                      <wp:docPr id="1" name="直线 8"/>
                      <wp:cNvGraphicFramePr/>
                      <a:graphic xmlns:a="http://schemas.openxmlformats.org/drawingml/2006/main">
                        <a:graphicData uri="http://schemas.microsoft.com/office/word/2010/wordprocessingShape">
                          <wps:wsp>
                            <wps:cNvCnPr>
                              <a:cxnSpLocks noChangeShapeType="1"/>
                            </wps:cNvCnPr>
                            <wps:spPr bwMode="auto">
                              <a:xfrm>
                                <a:off x="0" y="0"/>
                                <a:ext cx="657225" cy="635"/>
                              </a:xfrm>
                              <a:prstGeom prst="line">
                                <a:avLst/>
                              </a:prstGeom>
                              <a:noFill/>
                              <a:ln w="9525">
                                <a:solidFill>
                                  <a:srgbClr val="000000"/>
                                </a:solidFill>
                                <a:round/>
                                <a:tailEnd type="arrow" w="med" len="med"/>
                              </a:ln>
                            </wps:spPr>
                            <wps:bodyPr/>
                          </wps:wsp>
                        </a:graphicData>
                      </a:graphic>
                    </wp:anchor>
                  </w:drawing>
                </mc:Choice>
                <mc:Fallback>
                  <w:pict>
                    <v:line id="直线 8" o:spid="_x0000_s1026" o:spt="20" style="position:absolute;left:0pt;margin-left:105.1pt;margin-top:2.75pt;height:0.05pt;width:51.75pt;z-index:251698176;mso-width-relative:page;mso-height-relative:page;" filled="f" stroked="t" coordsize="21600,21600" o:gfxdata="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5C+Al1wAAAAcBAAAPAAAAAAAAAAEAIAAAACIAAABkcnMvZG93bnJldi54bWxQSwECFAAUAAAA&#10;CACHTuJAw2RyVu8BAADNAwAADgAAAAAAAAABACAAAAAmAQAAZHJzL2Uyb0RvYy54bWxQSwUGAAAA&#10;AAYABgBZAQAAhwUAAAAA&#10;">
                      <v:fill on="f" focussize="0,0"/>
                      <v:stroke color="#000000" joinstyle="round" endarrow="open"/>
                      <v:imagedata o:title=""/>
                      <o:lock v:ext="edit" aspectratio="f"/>
                    </v:line>
                  </w:pict>
                </mc:Fallback>
              </mc:AlternateContent>
            </w:r>
          </w:p>
          <w:p w14:paraId="6AA73D1C">
            <w:pPr>
              <w:spacing w:after="280" w:line="259" w:lineRule="auto"/>
              <w:ind w:right="-18" w:firstLine="2650" w:firstLineChars="1100"/>
              <w:rPr>
                <w:b/>
                <w:color w:val="000000" w:themeColor="text1"/>
                <w14:textFill>
                  <w14:solidFill>
                    <w14:schemeClr w14:val="tx1"/>
                  </w14:solidFill>
                </w14:textFill>
              </w:rPr>
            </w:pPr>
            <w:r>
              <w:rPr>
                <w:rFonts w:hint="eastAsia"/>
                <w:b/>
                <w:bCs/>
                <w:color w:val="000000" w:themeColor="text1"/>
                <w14:textFill>
                  <w14:solidFill>
                    <w14:schemeClr w14:val="tx1"/>
                  </w14:solidFill>
                </w14:textFill>
              </w:rPr>
              <w:t>图5-4建设项目水量平衡图</w:t>
            </w:r>
          </w:p>
          <w:p w14:paraId="727CBFC5">
            <w:pPr>
              <w:pStyle w:val="99"/>
              <w:shd w:val="clear" w:color="auto" w:fill="FFFFFF"/>
              <w:tabs>
                <w:tab w:val="left" w:pos="767"/>
              </w:tabs>
              <w:spacing w:before="0" w:beforeAutospacing="0" w:after="0" w:afterAutospacing="0" w:line="360" w:lineRule="auto"/>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3)噪声</w:t>
            </w:r>
          </w:p>
          <w:p w14:paraId="17B48415">
            <w:pPr>
              <w:spacing w:after="94" w:line="363" w:lineRule="auto"/>
              <w:ind w:left="14"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建筑垃圾</w:t>
            </w:r>
            <w:r>
              <w:rPr>
                <w:color w:val="000000" w:themeColor="text1"/>
                <w14:textFill>
                  <w14:solidFill>
                    <w14:schemeClr w14:val="tx1"/>
                  </w14:solidFill>
                </w14:textFill>
              </w:rPr>
              <w:t>填埋场运营中产生噪声的主要来源包括运输车辆、推土机、碾压机等。主要噪声源噪声级见</w:t>
            </w:r>
            <w:r>
              <w:rPr>
                <w:rFonts w:hint="eastAsia"/>
                <w:color w:val="000000" w:themeColor="text1"/>
                <w14:textFill>
                  <w14:solidFill>
                    <w14:schemeClr w14:val="tx1"/>
                  </w14:solidFill>
                </w14:textFill>
              </w:rPr>
              <w:t>下表</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xml:space="preserve"> </w:t>
            </w:r>
          </w:p>
          <w:p w14:paraId="429175E9">
            <w:pPr>
              <w:ind w:right="95"/>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表 5-5 营运期工程主要噪声源噪声级 </w:t>
            </w:r>
          </w:p>
          <w:tbl>
            <w:tblPr>
              <w:tblStyle w:val="31"/>
              <w:tblW w:w="9447" w:type="dxa"/>
              <w:tblInd w:w="0" w:type="dxa"/>
              <w:tblLayout w:type="fixed"/>
              <w:tblCellMar>
                <w:top w:w="36" w:type="dxa"/>
                <w:left w:w="115" w:type="dxa"/>
                <w:bottom w:w="0" w:type="dxa"/>
                <w:right w:w="115" w:type="dxa"/>
              </w:tblCellMar>
            </w:tblPr>
            <w:tblGrid>
              <w:gridCol w:w="2082"/>
              <w:gridCol w:w="1913"/>
              <w:gridCol w:w="1913"/>
              <w:gridCol w:w="1913"/>
              <w:gridCol w:w="1626"/>
            </w:tblGrid>
            <w:tr w14:paraId="33CCDEB8">
              <w:tblPrEx>
                <w:tblCellMar>
                  <w:top w:w="36" w:type="dxa"/>
                  <w:left w:w="115" w:type="dxa"/>
                  <w:bottom w:w="0" w:type="dxa"/>
                  <w:right w:w="115" w:type="dxa"/>
                </w:tblCellMar>
              </w:tblPrEx>
              <w:trPr>
                <w:trHeight w:val="292" w:hRule="atLeast"/>
              </w:trPr>
              <w:tc>
                <w:tcPr>
                  <w:tcW w:w="2082" w:type="dxa"/>
                  <w:vMerge w:val="restart"/>
                  <w:tcBorders>
                    <w:top w:val="single" w:color="000000" w:sz="12" w:space="0"/>
                    <w:left w:val="nil"/>
                    <w:bottom w:val="single" w:color="000000" w:sz="4" w:space="0"/>
                    <w:right w:val="single" w:color="000000" w:sz="4" w:space="0"/>
                  </w:tcBorders>
                  <w:shd w:val="clear" w:color="auto" w:fill="auto"/>
                  <w:vAlign w:val="center"/>
                </w:tcPr>
                <w:p w14:paraId="5B2D822C">
                  <w:pPr>
                    <w:ind w:left="13"/>
                    <w:jc w:val="center"/>
                    <w:rPr>
                      <w:color w:val="000000" w:themeColor="text1"/>
                      <w14:textFill>
                        <w14:solidFill>
                          <w14:schemeClr w14:val="tx1"/>
                        </w14:solidFill>
                      </w14:textFill>
                    </w:rPr>
                  </w:pPr>
                  <w:r>
                    <w:rPr>
                      <w:color w:val="000000" w:themeColor="text1"/>
                      <w14:textFill>
                        <w14:solidFill>
                          <w14:schemeClr w14:val="tx1"/>
                        </w14:solidFill>
                      </w14:textFill>
                    </w:rPr>
                    <w:t>施工机械名称</w:t>
                  </w:r>
                  <w:r>
                    <w:rPr>
                      <w:rFonts w:ascii="Times New Roman" w:hAnsi="Times New Roman" w:eastAsia="Times New Roman" w:cs="Times New Roman"/>
                      <w:color w:val="000000" w:themeColor="text1"/>
                      <w14:textFill>
                        <w14:solidFill>
                          <w14:schemeClr w14:val="tx1"/>
                        </w14:solidFill>
                      </w14:textFill>
                    </w:rPr>
                    <w:t xml:space="preserve"> </w:t>
                  </w:r>
                </w:p>
              </w:tc>
              <w:tc>
                <w:tcPr>
                  <w:tcW w:w="7365" w:type="dxa"/>
                  <w:gridSpan w:val="4"/>
                  <w:tcBorders>
                    <w:top w:val="single" w:color="000000" w:sz="12" w:space="0"/>
                    <w:left w:val="single" w:color="000000" w:sz="4" w:space="0"/>
                    <w:bottom w:val="single" w:color="000000" w:sz="4" w:space="0"/>
                    <w:right w:val="nil"/>
                  </w:tcBorders>
                  <w:shd w:val="clear" w:color="auto" w:fill="auto"/>
                </w:tcPr>
                <w:p w14:paraId="2123E019">
                  <w:pPr>
                    <w:spacing w:after="1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噪声源强度 dB（A）</w:t>
                  </w:r>
                </w:p>
              </w:tc>
            </w:tr>
            <w:tr w14:paraId="05D1CDBA">
              <w:tblPrEx>
                <w:tblCellMar>
                  <w:top w:w="36" w:type="dxa"/>
                  <w:left w:w="115" w:type="dxa"/>
                  <w:bottom w:w="0" w:type="dxa"/>
                  <w:right w:w="115" w:type="dxa"/>
                </w:tblCellMar>
              </w:tblPrEx>
              <w:trPr>
                <w:trHeight w:val="324" w:hRule="atLeast"/>
              </w:trPr>
              <w:tc>
                <w:tcPr>
                  <w:tcW w:w="2082" w:type="dxa"/>
                  <w:vMerge w:val="continue"/>
                  <w:tcBorders>
                    <w:top w:val="nil"/>
                    <w:left w:val="nil"/>
                    <w:bottom w:val="single" w:color="000000" w:sz="4" w:space="0"/>
                    <w:right w:val="single" w:color="000000" w:sz="4" w:space="0"/>
                  </w:tcBorders>
                  <w:shd w:val="clear" w:color="auto" w:fill="auto"/>
                </w:tcPr>
                <w:p w14:paraId="57C69EB7">
                  <w:pPr>
                    <w:spacing w:after="160"/>
                    <w:rPr>
                      <w:color w:val="000000" w:themeColor="text1"/>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640AF322">
                  <w:pPr>
                    <w:ind w:left="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0m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00251A56">
                  <w:pPr>
                    <w:ind w:left="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30m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4086B0FE">
                  <w:pPr>
                    <w:ind w:left="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60m </w:t>
                  </w:r>
                </w:p>
              </w:tc>
              <w:tc>
                <w:tcPr>
                  <w:tcW w:w="1626" w:type="dxa"/>
                  <w:tcBorders>
                    <w:top w:val="single" w:color="000000" w:sz="4" w:space="0"/>
                    <w:left w:val="single" w:color="000000" w:sz="4" w:space="0"/>
                    <w:bottom w:val="single" w:color="000000" w:sz="4" w:space="0"/>
                    <w:right w:val="nil"/>
                  </w:tcBorders>
                  <w:shd w:val="clear" w:color="auto" w:fill="auto"/>
                </w:tcPr>
                <w:p w14:paraId="4BBD2EEE">
                  <w:pPr>
                    <w:ind w:left="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120m </w:t>
                  </w:r>
                </w:p>
              </w:tc>
            </w:tr>
            <w:tr w14:paraId="35E543BC">
              <w:tblPrEx>
                <w:tblCellMar>
                  <w:top w:w="36" w:type="dxa"/>
                  <w:left w:w="115" w:type="dxa"/>
                  <w:bottom w:w="0" w:type="dxa"/>
                  <w:right w:w="115" w:type="dxa"/>
                </w:tblCellMar>
              </w:tblPrEx>
              <w:trPr>
                <w:trHeight w:val="283" w:hRule="atLeast"/>
              </w:trPr>
              <w:tc>
                <w:tcPr>
                  <w:tcW w:w="2082" w:type="dxa"/>
                  <w:tcBorders>
                    <w:top w:val="single" w:color="000000" w:sz="4" w:space="0"/>
                    <w:left w:val="nil"/>
                    <w:bottom w:val="single" w:color="000000" w:sz="4" w:space="0"/>
                    <w:right w:val="single" w:color="000000" w:sz="4" w:space="0"/>
                  </w:tcBorders>
                  <w:shd w:val="clear" w:color="auto" w:fill="auto"/>
                </w:tcPr>
                <w:p w14:paraId="6D5B2DE5">
                  <w:pPr>
                    <w:ind w:left="14"/>
                    <w:jc w:val="center"/>
                    <w:rPr>
                      <w:color w:val="000000" w:themeColor="text1"/>
                      <w14:textFill>
                        <w14:solidFill>
                          <w14:schemeClr w14:val="tx1"/>
                        </w14:solidFill>
                      </w14:textFill>
                    </w:rPr>
                  </w:pPr>
                  <w:r>
                    <w:rPr>
                      <w:color w:val="000000" w:themeColor="text1"/>
                      <w14:textFill>
                        <w14:solidFill>
                          <w14:schemeClr w14:val="tx1"/>
                        </w14:solidFill>
                      </w14:textFill>
                    </w:rPr>
                    <w:t>推土机</w:t>
                  </w:r>
                  <w:r>
                    <w:rPr>
                      <w:rFonts w:ascii="Times New Roman" w:hAnsi="Times New Roman" w:eastAsia="Times New Roman" w:cs="Times New Roman"/>
                      <w:color w:val="000000" w:themeColor="text1"/>
                      <w14:textFill>
                        <w14:solidFill>
                          <w14:schemeClr w14:val="tx1"/>
                        </w14:solidFill>
                      </w14:textFill>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74413A8A">
                  <w:pPr>
                    <w:ind w:right="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76~77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665A1C63">
                  <w:pPr>
                    <w:ind w:right="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66~67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051D2757">
                  <w:pPr>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60~61 </w:t>
                  </w:r>
                </w:p>
              </w:tc>
              <w:tc>
                <w:tcPr>
                  <w:tcW w:w="1626" w:type="dxa"/>
                  <w:tcBorders>
                    <w:top w:val="single" w:color="000000" w:sz="4" w:space="0"/>
                    <w:left w:val="single" w:color="000000" w:sz="4" w:space="0"/>
                    <w:bottom w:val="single" w:color="000000" w:sz="4" w:space="0"/>
                    <w:right w:val="nil"/>
                  </w:tcBorders>
                  <w:shd w:val="clear" w:color="auto" w:fill="auto"/>
                </w:tcPr>
                <w:p w14:paraId="27768C05">
                  <w:pPr>
                    <w:ind w:right="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54~55 </w:t>
                  </w:r>
                </w:p>
              </w:tc>
            </w:tr>
            <w:tr w14:paraId="10179B77">
              <w:tblPrEx>
                <w:tblCellMar>
                  <w:top w:w="36" w:type="dxa"/>
                  <w:left w:w="115" w:type="dxa"/>
                  <w:bottom w:w="0" w:type="dxa"/>
                  <w:right w:w="115" w:type="dxa"/>
                </w:tblCellMar>
              </w:tblPrEx>
              <w:trPr>
                <w:trHeight w:val="282" w:hRule="atLeast"/>
              </w:trPr>
              <w:tc>
                <w:tcPr>
                  <w:tcW w:w="2082" w:type="dxa"/>
                  <w:tcBorders>
                    <w:top w:val="single" w:color="000000" w:sz="4" w:space="0"/>
                    <w:left w:val="nil"/>
                    <w:bottom w:val="single" w:color="000000" w:sz="4" w:space="0"/>
                    <w:right w:val="single" w:color="000000" w:sz="4" w:space="0"/>
                  </w:tcBorders>
                  <w:shd w:val="clear" w:color="auto" w:fill="auto"/>
                </w:tcPr>
                <w:p w14:paraId="3DA439AE">
                  <w:pPr>
                    <w:ind w:left="14"/>
                    <w:jc w:val="center"/>
                    <w:rPr>
                      <w:color w:val="000000" w:themeColor="text1"/>
                      <w14:textFill>
                        <w14:solidFill>
                          <w14:schemeClr w14:val="tx1"/>
                        </w14:solidFill>
                      </w14:textFill>
                    </w:rPr>
                  </w:pPr>
                  <w:r>
                    <w:rPr>
                      <w:color w:val="000000" w:themeColor="text1"/>
                      <w14:textFill>
                        <w14:solidFill>
                          <w14:schemeClr w14:val="tx1"/>
                        </w14:solidFill>
                      </w14:textFill>
                    </w:rPr>
                    <w:t>装载机</w:t>
                  </w:r>
                  <w:r>
                    <w:rPr>
                      <w:rFonts w:ascii="Times New Roman" w:hAnsi="Times New Roman" w:eastAsia="Times New Roman" w:cs="Times New Roman"/>
                      <w:color w:val="000000" w:themeColor="text1"/>
                      <w14:textFill>
                        <w14:solidFill>
                          <w14:schemeClr w14:val="tx1"/>
                        </w14:solidFill>
                      </w14:textFill>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17E369B5">
                  <w:pPr>
                    <w:ind w:right="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76~84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30AB547D">
                  <w:pPr>
                    <w:ind w:right="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66~74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42053267">
                  <w:pPr>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60~68 </w:t>
                  </w:r>
                </w:p>
              </w:tc>
              <w:tc>
                <w:tcPr>
                  <w:tcW w:w="1626" w:type="dxa"/>
                  <w:tcBorders>
                    <w:top w:val="single" w:color="000000" w:sz="4" w:space="0"/>
                    <w:left w:val="single" w:color="000000" w:sz="4" w:space="0"/>
                    <w:bottom w:val="single" w:color="000000" w:sz="4" w:space="0"/>
                    <w:right w:val="nil"/>
                  </w:tcBorders>
                  <w:shd w:val="clear" w:color="auto" w:fill="auto"/>
                </w:tcPr>
                <w:p w14:paraId="64D3EF14">
                  <w:pPr>
                    <w:ind w:right="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54~62 </w:t>
                  </w:r>
                </w:p>
              </w:tc>
            </w:tr>
            <w:tr w14:paraId="7A2C6A51">
              <w:tblPrEx>
                <w:tblCellMar>
                  <w:top w:w="36" w:type="dxa"/>
                  <w:left w:w="115" w:type="dxa"/>
                  <w:bottom w:w="0" w:type="dxa"/>
                  <w:right w:w="115" w:type="dxa"/>
                </w:tblCellMar>
              </w:tblPrEx>
              <w:trPr>
                <w:trHeight w:val="282" w:hRule="atLeast"/>
              </w:trPr>
              <w:tc>
                <w:tcPr>
                  <w:tcW w:w="2082" w:type="dxa"/>
                  <w:tcBorders>
                    <w:top w:val="single" w:color="000000" w:sz="4" w:space="0"/>
                    <w:left w:val="nil"/>
                    <w:bottom w:val="single" w:color="000000" w:sz="4" w:space="0"/>
                    <w:right w:val="single" w:color="000000" w:sz="4" w:space="0"/>
                  </w:tcBorders>
                  <w:shd w:val="clear" w:color="auto" w:fill="auto"/>
                </w:tcPr>
                <w:p w14:paraId="1447F317">
                  <w:pPr>
                    <w:ind w:left="14"/>
                    <w:jc w:val="center"/>
                    <w:rPr>
                      <w:color w:val="000000" w:themeColor="text1"/>
                      <w14:textFill>
                        <w14:solidFill>
                          <w14:schemeClr w14:val="tx1"/>
                        </w14:solidFill>
                      </w14:textFill>
                    </w:rPr>
                  </w:pPr>
                  <w:r>
                    <w:rPr>
                      <w:color w:val="000000" w:themeColor="text1"/>
                      <w14:textFill>
                        <w14:solidFill>
                          <w14:schemeClr w14:val="tx1"/>
                        </w14:solidFill>
                      </w14:textFill>
                    </w:rPr>
                    <w:t>压路机</w:t>
                  </w:r>
                  <w:r>
                    <w:rPr>
                      <w:rFonts w:ascii="Times New Roman" w:hAnsi="Times New Roman" w:eastAsia="Times New Roman" w:cs="Times New Roman"/>
                      <w:color w:val="000000" w:themeColor="text1"/>
                      <w14:textFill>
                        <w14:solidFill>
                          <w14:schemeClr w14:val="tx1"/>
                        </w14:solidFill>
                      </w14:textFill>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62FF8F9B">
                  <w:pPr>
                    <w:ind w:right="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77~85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1A55D541">
                  <w:pPr>
                    <w:ind w:right="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67~75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4D218CF3">
                  <w:pPr>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61~69 </w:t>
                  </w:r>
                </w:p>
              </w:tc>
              <w:tc>
                <w:tcPr>
                  <w:tcW w:w="1626" w:type="dxa"/>
                  <w:tcBorders>
                    <w:top w:val="single" w:color="000000" w:sz="4" w:space="0"/>
                    <w:left w:val="single" w:color="000000" w:sz="4" w:space="0"/>
                    <w:bottom w:val="single" w:color="000000" w:sz="4" w:space="0"/>
                    <w:right w:val="nil"/>
                  </w:tcBorders>
                  <w:shd w:val="clear" w:color="auto" w:fill="auto"/>
                </w:tcPr>
                <w:p w14:paraId="3A09C5D0">
                  <w:pPr>
                    <w:ind w:right="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55~63 </w:t>
                  </w:r>
                </w:p>
              </w:tc>
            </w:tr>
            <w:tr w14:paraId="28A0E407">
              <w:tblPrEx>
                <w:tblCellMar>
                  <w:top w:w="36" w:type="dxa"/>
                  <w:left w:w="115" w:type="dxa"/>
                  <w:bottom w:w="0" w:type="dxa"/>
                  <w:right w:w="115" w:type="dxa"/>
                </w:tblCellMar>
              </w:tblPrEx>
              <w:trPr>
                <w:trHeight w:val="282" w:hRule="atLeast"/>
              </w:trPr>
              <w:tc>
                <w:tcPr>
                  <w:tcW w:w="2082" w:type="dxa"/>
                  <w:tcBorders>
                    <w:top w:val="single" w:color="000000" w:sz="4" w:space="0"/>
                    <w:left w:val="nil"/>
                    <w:bottom w:val="single" w:color="000000" w:sz="4" w:space="0"/>
                    <w:right w:val="single" w:color="000000" w:sz="4" w:space="0"/>
                  </w:tcBorders>
                  <w:shd w:val="clear" w:color="auto" w:fill="auto"/>
                </w:tcPr>
                <w:p w14:paraId="0CACC814">
                  <w:pPr>
                    <w:ind w:left="14"/>
                    <w:jc w:val="center"/>
                    <w:rPr>
                      <w:color w:val="000000" w:themeColor="text1"/>
                      <w14:textFill>
                        <w14:solidFill>
                          <w14:schemeClr w14:val="tx1"/>
                        </w14:solidFill>
                      </w14:textFill>
                    </w:rPr>
                  </w:pPr>
                  <w:r>
                    <w:rPr>
                      <w:color w:val="000000" w:themeColor="text1"/>
                      <w14:textFill>
                        <w14:solidFill>
                          <w14:schemeClr w14:val="tx1"/>
                        </w14:solidFill>
                      </w14:textFill>
                    </w:rPr>
                    <w:t>蛙式打夯机</w:t>
                  </w:r>
                  <w:r>
                    <w:rPr>
                      <w:rFonts w:ascii="Times New Roman" w:hAnsi="Times New Roman" w:eastAsia="Times New Roman" w:cs="Times New Roman"/>
                      <w:color w:val="000000" w:themeColor="text1"/>
                      <w14:textFill>
                        <w14:solidFill>
                          <w14:schemeClr w14:val="tx1"/>
                        </w14:solidFill>
                      </w14:textFill>
                    </w:rPr>
                    <w:t xml:space="preserve">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5AC659FB">
                  <w:pPr>
                    <w:ind w:right="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81~84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5E5AA9B3">
                  <w:pPr>
                    <w:ind w:right="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71~74 </w:t>
                  </w:r>
                </w:p>
              </w:tc>
              <w:tc>
                <w:tcPr>
                  <w:tcW w:w="1913" w:type="dxa"/>
                  <w:tcBorders>
                    <w:top w:val="single" w:color="000000" w:sz="4" w:space="0"/>
                    <w:left w:val="single" w:color="000000" w:sz="4" w:space="0"/>
                    <w:bottom w:val="single" w:color="000000" w:sz="4" w:space="0"/>
                    <w:right w:val="single" w:color="000000" w:sz="4" w:space="0"/>
                  </w:tcBorders>
                  <w:shd w:val="clear" w:color="auto" w:fill="auto"/>
                </w:tcPr>
                <w:p w14:paraId="5D42A8DE">
                  <w:pPr>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65~68 </w:t>
                  </w:r>
                </w:p>
              </w:tc>
              <w:tc>
                <w:tcPr>
                  <w:tcW w:w="1626" w:type="dxa"/>
                  <w:tcBorders>
                    <w:top w:val="single" w:color="000000" w:sz="4" w:space="0"/>
                    <w:left w:val="single" w:color="000000" w:sz="4" w:space="0"/>
                    <w:bottom w:val="single" w:color="000000" w:sz="4" w:space="0"/>
                    <w:right w:val="nil"/>
                  </w:tcBorders>
                  <w:shd w:val="clear" w:color="auto" w:fill="auto"/>
                </w:tcPr>
                <w:p w14:paraId="4133151E">
                  <w:pPr>
                    <w:ind w:right="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59~</w:t>
                  </w:r>
                  <w:r>
                    <w:rPr>
                      <w:rFonts w:hint="eastAsia" w:ascii="Times New Roman" w:hAnsi="Times New Roman" w:cs="Times New Roman"/>
                      <w:color w:val="000000" w:themeColor="text1"/>
                      <w14:textFill>
                        <w14:solidFill>
                          <w14:schemeClr w14:val="tx1"/>
                        </w14:solidFill>
                      </w14:textFill>
                    </w:rPr>
                    <w:t>62</w:t>
                  </w:r>
                </w:p>
              </w:tc>
            </w:tr>
            <w:tr w14:paraId="22AF6B79">
              <w:tblPrEx>
                <w:tblCellMar>
                  <w:top w:w="36" w:type="dxa"/>
                  <w:left w:w="115" w:type="dxa"/>
                  <w:bottom w:w="0" w:type="dxa"/>
                  <w:right w:w="115" w:type="dxa"/>
                </w:tblCellMar>
              </w:tblPrEx>
              <w:trPr>
                <w:trHeight w:val="317" w:hRule="atLeast"/>
              </w:trPr>
              <w:tc>
                <w:tcPr>
                  <w:tcW w:w="2082" w:type="dxa"/>
                  <w:tcBorders>
                    <w:top w:val="single" w:color="000000" w:sz="4" w:space="0"/>
                    <w:left w:val="nil"/>
                    <w:bottom w:val="single" w:color="000000" w:sz="12" w:space="0"/>
                    <w:right w:val="single" w:color="000000" w:sz="4" w:space="0"/>
                  </w:tcBorders>
                  <w:shd w:val="clear" w:color="auto" w:fill="auto"/>
                </w:tcPr>
                <w:p w14:paraId="5AF40C93">
                  <w:pPr>
                    <w:ind w:left="13"/>
                    <w:jc w:val="center"/>
                    <w:rPr>
                      <w:color w:val="000000" w:themeColor="text1"/>
                      <w14:textFill>
                        <w14:solidFill>
                          <w14:schemeClr w14:val="tx1"/>
                        </w14:solidFill>
                      </w14:textFill>
                    </w:rPr>
                  </w:pPr>
                  <w:r>
                    <w:rPr>
                      <w:color w:val="000000" w:themeColor="text1"/>
                      <w14:textFill>
                        <w14:solidFill>
                          <w14:schemeClr w14:val="tx1"/>
                        </w14:solidFill>
                      </w14:textFill>
                    </w:rPr>
                    <w:t>运输车辆</w:t>
                  </w:r>
                  <w:r>
                    <w:rPr>
                      <w:rFonts w:ascii="Times New Roman" w:hAnsi="Times New Roman" w:eastAsia="Times New Roman" w:cs="Times New Roman"/>
                      <w:color w:val="000000" w:themeColor="text1"/>
                      <w14:textFill>
                        <w14:solidFill>
                          <w14:schemeClr w14:val="tx1"/>
                        </w14:solidFill>
                      </w14:textFill>
                    </w:rPr>
                    <w:t xml:space="preserve"> </w:t>
                  </w:r>
                </w:p>
              </w:tc>
              <w:tc>
                <w:tcPr>
                  <w:tcW w:w="1913" w:type="dxa"/>
                  <w:tcBorders>
                    <w:top w:val="single" w:color="000000" w:sz="4" w:space="0"/>
                    <w:left w:val="single" w:color="000000" w:sz="4" w:space="0"/>
                    <w:bottom w:val="single" w:color="000000" w:sz="12" w:space="0"/>
                    <w:right w:val="single" w:color="000000" w:sz="4" w:space="0"/>
                  </w:tcBorders>
                  <w:shd w:val="clear" w:color="auto" w:fill="auto"/>
                </w:tcPr>
                <w:p w14:paraId="4ECD85C8">
                  <w:pPr>
                    <w:ind w:right="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75~77 </w:t>
                  </w:r>
                </w:p>
              </w:tc>
              <w:tc>
                <w:tcPr>
                  <w:tcW w:w="1913" w:type="dxa"/>
                  <w:tcBorders>
                    <w:top w:val="single" w:color="000000" w:sz="4" w:space="0"/>
                    <w:left w:val="single" w:color="000000" w:sz="4" w:space="0"/>
                    <w:bottom w:val="single" w:color="000000" w:sz="12" w:space="0"/>
                    <w:right w:val="single" w:color="000000" w:sz="4" w:space="0"/>
                  </w:tcBorders>
                  <w:shd w:val="clear" w:color="auto" w:fill="auto"/>
                </w:tcPr>
                <w:p w14:paraId="7CF426A0">
                  <w:pPr>
                    <w:ind w:right="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65~68 </w:t>
                  </w:r>
                </w:p>
              </w:tc>
              <w:tc>
                <w:tcPr>
                  <w:tcW w:w="1913" w:type="dxa"/>
                  <w:tcBorders>
                    <w:top w:val="single" w:color="000000" w:sz="4" w:space="0"/>
                    <w:left w:val="single" w:color="000000" w:sz="4" w:space="0"/>
                    <w:bottom w:val="single" w:color="000000" w:sz="12" w:space="0"/>
                    <w:right w:val="single" w:color="000000" w:sz="4" w:space="0"/>
                  </w:tcBorders>
                  <w:shd w:val="clear" w:color="auto" w:fill="auto"/>
                </w:tcPr>
                <w:p w14:paraId="7AF43B4E">
                  <w:pPr>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59~60 </w:t>
                  </w:r>
                </w:p>
              </w:tc>
              <w:tc>
                <w:tcPr>
                  <w:tcW w:w="1626" w:type="dxa"/>
                  <w:tcBorders>
                    <w:top w:val="single" w:color="000000" w:sz="4" w:space="0"/>
                    <w:left w:val="single" w:color="000000" w:sz="4" w:space="0"/>
                    <w:bottom w:val="single" w:color="000000" w:sz="12" w:space="0"/>
                    <w:right w:val="nil"/>
                  </w:tcBorders>
                  <w:shd w:val="clear" w:color="auto" w:fill="auto"/>
                </w:tcPr>
                <w:p w14:paraId="109C1E3F">
                  <w:pPr>
                    <w:ind w:right="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53~</w:t>
                  </w:r>
                  <w:r>
                    <w:rPr>
                      <w:rFonts w:hint="eastAsia" w:ascii="Times New Roman" w:hAnsi="Times New Roman" w:cs="Times New Roman"/>
                      <w:color w:val="000000" w:themeColor="text1"/>
                      <w14:textFill>
                        <w14:solidFill>
                          <w14:schemeClr w14:val="tx1"/>
                        </w14:solidFill>
                      </w14:textFill>
                    </w:rPr>
                    <w:t>54</w:t>
                  </w:r>
                </w:p>
              </w:tc>
            </w:tr>
          </w:tbl>
          <w:p w14:paraId="7322E0B8">
            <w:pPr>
              <w:spacing w:after="94" w:line="363" w:lineRule="auto"/>
              <w:ind w:left="14"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噪声主来源于推土机等机械设备及运输车辆产生，噪声源强约为 80～90dB(A)。噪声具有阶段性、临时性和不固定性。项目植被恢复结束后，不会有噪声产生。</w:t>
            </w:r>
          </w:p>
          <w:p w14:paraId="35B9EB42">
            <w:pPr>
              <w:spacing w:after="94" w:line="363" w:lineRule="auto"/>
              <w:ind w:left="14" w:firstLine="480"/>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4)固体废弃物</w:t>
            </w:r>
            <w:r>
              <w:rPr>
                <w:rFonts w:hint="eastAsia"/>
                <w:b/>
                <w:bCs/>
                <w:color w:val="000000" w:themeColor="text1"/>
                <w14:textFill>
                  <w14:solidFill>
                    <w14:schemeClr w14:val="tx1"/>
                  </w14:solidFill>
                </w14:textFill>
              </w:rPr>
              <w:tab/>
            </w:r>
          </w:p>
          <w:p w14:paraId="4BF99851">
            <w:pPr>
              <w:spacing w:after="94" w:line="363" w:lineRule="auto"/>
              <w:ind w:left="14"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项目运营期产生的固体废物主要包括工作人员产生的生活垃圾以及沉淀池底泥。 </w:t>
            </w:r>
          </w:p>
          <w:p w14:paraId="30A515BC">
            <w:pPr>
              <w:spacing w:after="94" w:line="363" w:lineRule="auto"/>
              <w:ind w:left="14"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本项目建筑弃渣填埋场场运行期间有 5人在场内驻场。生活垃圾产生量按0.5kg/d·人计算，产生量为 2.5 kg/d，年生产时间300天，则生活垃圾年产生量为 0.75 t/a。生活垃圾经收集后交由环卫部门统一处理。项目使用的是旱厕，产生的粪便交由当地农民用于耕地施肥。 </w:t>
            </w:r>
          </w:p>
          <w:p w14:paraId="08EB8221">
            <w:pPr>
              <w:spacing w:after="94" w:line="363" w:lineRule="auto"/>
              <w:ind w:left="14"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为保证项目沉淀池的正常运行，池底泥应定期清除，运至建筑垃圾填埋场填场区回填，雨水收集沉淀池、洗车池污泥产生量约为1.0t/a。</w:t>
            </w:r>
          </w:p>
          <w:p w14:paraId="678B181F">
            <w:pPr>
              <w:pStyle w:val="99"/>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5）生态影响</w:t>
            </w:r>
          </w:p>
          <w:p w14:paraId="523C4DE6">
            <w:pPr>
              <w:spacing w:line="360" w:lineRule="auto"/>
              <w:ind w:firstLine="48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①占地</w:t>
            </w:r>
          </w:p>
          <w:p w14:paraId="68C6BB2C">
            <w:pPr>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占地71366</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szCs w:val="21"/>
                <w14:textFill>
                  <w14:solidFill>
                    <w14:schemeClr w14:val="tx1"/>
                  </w14:solidFill>
                </w14:textFill>
              </w:rPr>
              <w:t>，工程占用土地利用类型为山林地，工程占地全部为临时占用地，不涉及自然保护区，无国家和省级重点保护野生动植物和名木古树，也无国家和省级保护珍稀野生动植物的主要栖息地和生活区。</w:t>
            </w:r>
          </w:p>
          <w:p w14:paraId="2216E2A1">
            <w:pPr>
              <w:spacing w:line="360" w:lineRule="auto"/>
              <w:ind w:firstLine="48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②景观破坏</w:t>
            </w:r>
          </w:p>
          <w:p w14:paraId="678E199A">
            <w:pPr>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填埋场建设破坏了地表植被，工程行为造成的地表裸露和人为痕迹影响了区域自然景观。</w:t>
            </w:r>
          </w:p>
          <w:p w14:paraId="032D9C04">
            <w:pPr>
              <w:spacing w:line="360" w:lineRule="auto"/>
              <w:ind w:firstLine="48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③引发环境地质问题</w:t>
            </w:r>
          </w:p>
          <w:p w14:paraId="0429882E">
            <w:pPr>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项目填埋场的建设与运行将不可避免地改变建设地点的地质应力平衡，使周围山体、道路存在边域失稳、崩塌、滑坡等地质灾害隐患。</w:t>
            </w:r>
          </w:p>
          <w:p w14:paraId="13118F33">
            <w:pPr>
              <w:spacing w:line="360" w:lineRule="auto"/>
              <w:ind w:firstLine="48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④水土流失</w:t>
            </w:r>
          </w:p>
          <w:p w14:paraId="6255591F">
            <w:pPr>
              <w:spacing w:line="360" w:lineRule="auto"/>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弃渣的填埋引起水土流失，对填埋场及周边生态环境产生影响。</w:t>
            </w:r>
          </w:p>
          <w:p w14:paraId="7040D7F3">
            <w:pPr>
              <w:spacing w:line="360" w:lineRule="auto"/>
              <w:ind w:firstLine="482"/>
              <w:rPr>
                <w:rFonts w:ascii="Times New Roman" w:hAnsi="Times New Roman" w:cs="Times New Roman"/>
                <w:color w:val="000000" w:themeColor="text1"/>
                <w:szCs w:val="21"/>
                <w14:textFill>
                  <w14:solidFill>
                    <w14:schemeClr w14:val="tx1"/>
                  </w14:solidFill>
                </w14:textFill>
              </w:rPr>
            </w:pPr>
          </w:p>
          <w:p w14:paraId="4142F26C">
            <w:pPr>
              <w:spacing w:line="360" w:lineRule="auto"/>
              <w:ind w:firstLine="482"/>
              <w:rPr>
                <w:rFonts w:ascii="Times New Roman" w:hAnsi="Times New Roman" w:cs="Times New Roman"/>
                <w:color w:val="000000" w:themeColor="text1"/>
                <w:szCs w:val="21"/>
                <w14:textFill>
                  <w14:solidFill>
                    <w14:schemeClr w14:val="tx1"/>
                  </w14:solidFill>
                </w14:textFill>
              </w:rPr>
            </w:pPr>
          </w:p>
          <w:p w14:paraId="4DAF7B80">
            <w:pPr>
              <w:spacing w:line="360" w:lineRule="auto"/>
              <w:ind w:firstLine="482"/>
              <w:rPr>
                <w:rFonts w:ascii="Times New Roman" w:hAnsi="Times New Roman" w:cs="Times New Roman"/>
                <w:color w:val="000000" w:themeColor="text1"/>
                <w:szCs w:val="21"/>
                <w14:textFill>
                  <w14:solidFill>
                    <w14:schemeClr w14:val="tx1"/>
                  </w14:solidFill>
                </w14:textFill>
              </w:rPr>
            </w:pPr>
          </w:p>
          <w:p w14:paraId="3E4D48F1">
            <w:pPr>
              <w:spacing w:line="360" w:lineRule="auto"/>
              <w:ind w:firstLine="482"/>
              <w:rPr>
                <w:rFonts w:ascii="Times New Roman" w:hAnsi="Times New Roman" w:cs="Times New Roman"/>
                <w:color w:val="000000" w:themeColor="text1"/>
                <w:szCs w:val="21"/>
                <w14:textFill>
                  <w14:solidFill>
                    <w14:schemeClr w14:val="tx1"/>
                  </w14:solidFill>
                </w14:textFill>
              </w:rPr>
            </w:pPr>
          </w:p>
          <w:p w14:paraId="155D1D23">
            <w:pPr>
              <w:spacing w:line="360" w:lineRule="auto"/>
              <w:ind w:firstLine="482"/>
              <w:rPr>
                <w:rFonts w:ascii="Times New Roman" w:hAnsi="Times New Roman" w:cs="Times New Roman"/>
                <w:color w:val="000000" w:themeColor="text1"/>
                <w:szCs w:val="21"/>
                <w14:textFill>
                  <w14:solidFill>
                    <w14:schemeClr w14:val="tx1"/>
                  </w14:solidFill>
                </w14:textFill>
              </w:rPr>
            </w:pPr>
          </w:p>
          <w:p w14:paraId="37B561DF">
            <w:pPr>
              <w:spacing w:line="360" w:lineRule="auto"/>
              <w:ind w:firstLine="482"/>
              <w:rPr>
                <w:rFonts w:ascii="Times New Roman" w:hAnsi="Times New Roman" w:cs="Times New Roman"/>
                <w:color w:val="000000" w:themeColor="text1"/>
                <w:szCs w:val="21"/>
                <w14:textFill>
                  <w14:solidFill>
                    <w14:schemeClr w14:val="tx1"/>
                  </w14:solidFill>
                </w14:textFill>
              </w:rPr>
            </w:pPr>
          </w:p>
          <w:p w14:paraId="70EB3CE0">
            <w:pPr>
              <w:spacing w:line="360" w:lineRule="auto"/>
              <w:ind w:firstLine="482"/>
              <w:rPr>
                <w:rFonts w:ascii="Times New Roman" w:hAnsi="Times New Roman" w:cs="Times New Roman"/>
                <w:color w:val="000000" w:themeColor="text1"/>
                <w:szCs w:val="21"/>
                <w14:textFill>
                  <w14:solidFill>
                    <w14:schemeClr w14:val="tx1"/>
                  </w14:solidFill>
                </w14:textFill>
              </w:rPr>
            </w:pPr>
          </w:p>
          <w:p w14:paraId="76CFE597">
            <w:pPr>
              <w:adjustRightInd w:val="0"/>
              <w:snapToGrid w:val="0"/>
              <w:spacing w:line="360" w:lineRule="auto"/>
              <w:rPr>
                <w:color w:val="000000" w:themeColor="text1"/>
                <w14:textFill>
                  <w14:solidFill>
                    <w14:schemeClr w14:val="tx1"/>
                  </w14:solidFill>
                </w14:textFill>
              </w:rPr>
            </w:pPr>
          </w:p>
        </w:tc>
      </w:tr>
    </w:tbl>
    <w:p w14:paraId="781724AB">
      <w:pPr>
        <w:pStyle w:val="13"/>
        <w:outlineLvl w:val="0"/>
        <w:rPr>
          <w:b/>
          <w:bCs/>
          <w:color w:val="000000" w:themeColor="text1"/>
          <w:szCs w:val="32"/>
          <w14:textFill>
            <w14:solidFill>
              <w14:schemeClr w14:val="tx1"/>
            </w14:solidFill>
          </w14:textFill>
        </w:rPr>
        <w:sectPr>
          <w:pgSz w:w="11906" w:h="16838"/>
          <w:pgMar w:top="1134" w:right="1134" w:bottom="1134" w:left="1418" w:header="851" w:footer="744" w:gutter="0"/>
          <w:cols w:space="720" w:num="1"/>
          <w:docGrid w:type="lines" w:linePitch="312" w:charSpace="0"/>
        </w:sectPr>
      </w:pPr>
    </w:p>
    <w:p w14:paraId="4F2E201D">
      <w:pPr>
        <w:pStyle w:val="13"/>
        <w:outlineLvl w:val="0"/>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六</w:t>
      </w:r>
      <w:r>
        <w:rPr>
          <w:b/>
          <w:bCs/>
          <w:color w:val="000000" w:themeColor="text1"/>
          <w:szCs w:val="32"/>
          <w14:textFill>
            <w14:solidFill>
              <w14:schemeClr w14:val="tx1"/>
            </w14:solidFill>
          </w14:textFill>
        </w:rPr>
        <w:t>．</w:t>
      </w:r>
      <w:r>
        <w:rPr>
          <w:rFonts w:hint="eastAsia"/>
          <w:b/>
          <w:bCs/>
          <w:color w:val="000000" w:themeColor="text1"/>
          <w:szCs w:val="32"/>
          <w14:textFill>
            <w14:solidFill>
              <w14:schemeClr w14:val="tx1"/>
            </w14:solidFill>
          </w14:textFill>
        </w:rPr>
        <w:t>项目主</w:t>
      </w:r>
      <w:r>
        <w:rPr>
          <w:b/>
          <w:bCs/>
          <w:color w:val="000000" w:themeColor="text1"/>
          <w:szCs w:val="32"/>
          <w14:textFill>
            <w14:solidFill>
              <w14:schemeClr w14:val="tx1"/>
            </w14:solidFill>
          </w14:textFill>
        </w:rPr>
        <w:t>要污染物产生及预计排放情况</w:t>
      </w:r>
    </w:p>
    <w:tbl>
      <w:tblPr>
        <w:tblStyle w:val="31"/>
        <w:tblW w:w="93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96"/>
        <w:gridCol w:w="2257"/>
        <w:gridCol w:w="1279"/>
        <w:gridCol w:w="2124"/>
        <w:gridCol w:w="2418"/>
      </w:tblGrid>
      <w:tr w14:paraId="57A6AE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24" w:hRule="atLeast"/>
          <w:jc w:val="center"/>
        </w:trPr>
        <w:tc>
          <w:tcPr>
            <w:tcW w:w="1296" w:type="dxa"/>
            <w:vAlign w:val="center"/>
          </w:tcPr>
          <w:p w14:paraId="50407DE8">
            <w:pPr>
              <w:snapToGrid w:val="0"/>
              <w:ind w:left="92" w:right="34"/>
              <w:jc w:val="both"/>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类型</w:t>
            </w:r>
          </w:p>
          <w:p w14:paraId="79FF8788">
            <w:pPr>
              <w:ind w:left="92" w:right="34"/>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内容</w:t>
            </w:r>
          </w:p>
        </w:tc>
        <w:tc>
          <w:tcPr>
            <w:tcW w:w="2257" w:type="dxa"/>
            <w:vAlign w:val="center"/>
          </w:tcPr>
          <w:p w14:paraId="4A80D06B">
            <w:pPr>
              <w:jc w:val="center"/>
              <w:rPr>
                <w:rFonts w:ascii="Times New Roman" w:hAnsi="Times New Roman" w:cs="Times New Roman"/>
                <w:color w:val="000000" w:themeColor="text1"/>
                <w:szCs w:val="21"/>
                <w14:textFill>
                  <w14:solidFill>
                    <w14:schemeClr w14:val="tx1"/>
                  </w14:solidFill>
                </w14:textFill>
              </w:rPr>
            </w:pPr>
            <w:r>
              <w:rPr>
                <w:rFonts w:hint="eastAsia" w:cs="Times New Roman"/>
                <w:b/>
                <w:bCs/>
                <w:color w:val="000000" w:themeColor="text1"/>
                <w:szCs w:val="21"/>
                <w14:textFill>
                  <w14:solidFill>
                    <w14:schemeClr w14:val="tx1"/>
                  </w14:solidFill>
                </w14:textFill>
              </w:rPr>
              <w:t>排放源</w:t>
            </w:r>
          </w:p>
        </w:tc>
        <w:tc>
          <w:tcPr>
            <w:tcW w:w="1279" w:type="dxa"/>
            <w:vAlign w:val="center"/>
          </w:tcPr>
          <w:p w14:paraId="5C665C79">
            <w:pPr>
              <w:jc w:val="center"/>
              <w:rPr>
                <w:rFonts w:ascii="Times New Roman" w:hAnsi="Times New Roman" w:cs="Times New Roman"/>
                <w:color w:val="000000" w:themeColor="text1"/>
                <w:szCs w:val="21"/>
                <w14:textFill>
                  <w14:solidFill>
                    <w14:schemeClr w14:val="tx1"/>
                  </w14:solidFill>
                </w14:textFill>
              </w:rPr>
            </w:pPr>
            <w:r>
              <w:rPr>
                <w:rFonts w:hint="eastAsia" w:cs="Times New Roman"/>
                <w:b/>
                <w:bCs/>
                <w:color w:val="000000" w:themeColor="text1"/>
                <w:szCs w:val="21"/>
                <w14:textFill>
                  <w14:solidFill>
                    <w14:schemeClr w14:val="tx1"/>
                  </w14:solidFill>
                </w14:textFill>
              </w:rPr>
              <w:t>污染物</w:t>
            </w:r>
          </w:p>
          <w:p w14:paraId="03D28A27">
            <w:pPr>
              <w:jc w:val="center"/>
              <w:rPr>
                <w:rFonts w:ascii="Times New Roman" w:hAnsi="Times New Roman" w:cs="Times New Roman"/>
                <w:color w:val="000000" w:themeColor="text1"/>
                <w:szCs w:val="21"/>
                <w14:textFill>
                  <w14:solidFill>
                    <w14:schemeClr w14:val="tx1"/>
                  </w14:solidFill>
                </w14:textFill>
              </w:rPr>
            </w:pPr>
            <w:r>
              <w:rPr>
                <w:rFonts w:hint="eastAsia" w:cs="Times New Roman"/>
                <w:b/>
                <w:bCs/>
                <w:color w:val="000000" w:themeColor="text1"/>
                <w:szCs w:val="21"/>
                <w14:textFill>
                  <w14:solidFill>
                    <w14:schemeClr w14:val="tx1"/>
                  </w14:solidFill>
                </w14:textFill>
              </w:rPr>
              <w:t>名称</w:t>
            </w:r>
          </w:p>
        </w:tc>
        <w:tc>
          <w:tcPr>
            <w:tcW w:w="2124" w:type="dxa"/>
            <w:vAlign w:val="center"/>
          </w:tcPr>
          <w:p w14:paraId="34A83E99">
            <w:pPr>
              <w:jc w:val="center"/>
              <w:rPr>
                <w:rFonts w:ascii="Times New Roman" w:hAnsi="Times New Roman" w:cs="Times New Roman"/>
                <w:color w:val="000000" w:themeColor="text1"/>
                <w:szCs w:val="21"/>
                <w14:textFill>
                  <w14:solidFill>
                    <w14:schemeClr w14:val="tx1"/>
                  </w14:solidFill>
                </w14:textFill>
              </w:rPr>
            </w:pPr>
            <w:r>
              <w:rPr>
                <w:rFonts w:hint="eastAsia" w:cs="Times New Roman"/>
                <w:b/>
                <w:bCs/>
                <w:color w:val="000000" w:themeColor="text1"/>
                <w:szCs w:val="21"/>
                <w14:textFill>
                  <w14:solidFill>
                    <w14:schemeClr w14:val="tx1"/>
                  </w14:solidFill>
                </w14:textFill>
              </w:rPr>
              <w:t>处理前产生浓度及产生量</w:t>
            </w:r>
          </w:p>
        </w:tc>
        <w:tc>
          <w:tcPr>
            <w:tcW w:w="2418" w:type="dxa"/>
            <w:tcBorders>
              <w:bottom w:val="single" w:color="auto" w:sz="4" w:space="0"/>
            </w:tcBorders>
            <w:vAlign w:val="center"/>
          </w:tcPr>
          <w:p w14:paraId="3B3C22B2">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排放浓度及排放量</w:t>
            </w:r>
          </w:p>
        </w:tc>
      </w:tr>
      <w:tr w14:paraId="514B0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296" w:type="dxa"/>
            <w:vMerge w:val="restart"/>
            <w:vAlign w:val="center"/>
          </w:tcPr>
          <w:p w14:paraId="7BCAF165">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大气</w:t>
            </w:r>
          </w:p>
          <w:p w14:paraId="128FB217">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污染物</w:t>
            </w:r>
          </w:p>
        </w:tc>
        <w:tc>
          <w:tcPr>
            <w:tcW w:w="2257" w:type="dxa"/>
            <w:vAlign w:val="center"/>
          </w:tcPr>
          <w:p w14:paraId="35B0D14E">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汽车运输</w:t>
            </w:r>
          </w:p>
        </w:tc>
        <w:tc>
          <w:tcPr>
            <w:tcW w:w="1279" w:type="dxa"/>
            <w:vMerge w:val="restart"/>
            <w:tcBorders>
              <w:right w:val="single" w:color="auto" w:sz="4" w:space="0"/>
            </w:tcBorders>
            <w:vAlign w:val="center"/>
          </w:tcPr>
          <w:p w14:paraId="55C01478">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TSP</w:t>
            </w:r>
          </w:p>
        </w:tc>
        <w:tc>
          <w:tcPr>
            <w:tcW w:w="2124" w:type="dxa"/>
            <w:tcBorders>
              <w:top w:val="single" w:color="auto" w:sz="4" w:space="0"/>
              <w:left w:val="single" w:color="auto" w:sz="4" w:space="0"/>
              <w:bottom w:val="single" w:color="auto" w:sz="4" w:space="0"/>
              <w:right w:val="single" w:color="auto" w:sz="4" w:space="0"/>
            </w:tcBorders>
            <w:vAlign w:val="center"/>
          </w:tcPr>
          <w:p w14:paraId="1E2733A4">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0.861t/a</w:t>
            </w:r>
          </w:p>
        </w:tc>
        <w:tc>
          <w:tcPr>
            <w:tcW w:w="2418" w:type="dxa"/>
            <w:tcBorders>
              <w:top w:val="single" w:color="auto" w:sz="4" w:space="0"/>
              <w:left w:val="single" w:color="auto" w:sz="4" w:space="0"/>
              <w:bottom w:val="single" w:color="auto" w:sz="4" w:space="0"/>
            </w:tcBorders>
            <w:vAlign w:val="center"/>
          </w:tcPr>
          <w:p w14:paraId="7A7D1244">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0.256t/a</w:t>
            </w:r>
          </w:p>
        </w:tc>
      </w:tr>
      <w:tr w14:paraId="125B8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296" w:type="dxa"/>
            <w:vMerge w:val="continue"/>
            <w:vAlign w:val="center"/>
          </w:tcPr>
          <w:p w14:paraId="355B16BC">
            <w:pPr>
              <w:rPr>
                <w:rFonts w:ascii="Times New Roman" w:hAnsi="Times New Roman" w:cs="Times New Roman"/>
                <w:color w:val="000000" w:themeColor="text1"/>
                <w:szCs w:val="21"/>
                <w14:textFill>
                  <w14:solidFill>
                    <w14:schemeClr w14:val="tx1"/>
                  </w14:solidFill>
                </w14:textFill>
              </w:rPr>
            </w:pPr>
          </w:p>
        </w:tc>
        <w:tc>
          <w:tcPr>
            <w:tcW w:w="2257" w:type="dxa"/>
            <w:vAlign w:val="center"/>
          </w:tcPr>
          <w:p w14:paraId="0DAE68A2">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堆场粉尘</w:t>
            </w:r>
          </w:p>
        </w:tc>
        <w:tc>
          <w:tcPr>
            <w:tcW w:w="1279" w:type="dxa"/>
            <w:vMerge w:val="continue"/>
            <w:vAlign w:val="center"/>
          </w:tcPr>
          <w:p w14:paraId="5340CF27">
            <w:pPr>
              <w:rPr>
                <w:rFonts w:ascii="Times New Roman" w:hAnsi="Times New Roman" w:cs="Times New Roman"/>
                <w:color w:val="000000" w:themeColor="text1"/>
                <w:szCs w:val="21"/>
                <w14:textFill>
                  <w14:solidFill>
                    <w14:schemeClr w14:val="tx1"/>
                  </w14:solidFill>
                </w14:textFill>
              </w:rPr>
            </w:pPr>
          </w:p>
        </w:tc>
        <w:tc>
          <w:tcPr>
            <w:tcW w:w="2124" w:type="dxa"/>
            <w:tcBorders>
              <w:top w:val="single" w:color="auto" w:sz="4" w:space="0"/>
              <w:bottom w:val="single" w:color="auto" w:sz="4" w:space="0"/>
              <w:right w:val="single" w:color="auto" w:sz="4" w:space="0"/>
            </w:tcBorders>
            <w:vAlign w:val="center"/>
          </w:tcPr>
          <w:p w14:paraId="1D80AB2D">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5.77t/a</w:t>
            </w:r>
          </w:p>
        </w:tc>
        <w:tc>
          <w:tcPr>
            <w:tcW w:w="2418" w:type="dxa"/>
            <w:tcBorders>
              <w:top w:val="single" w:color="auto" w:sz="4" w:space="0"/>
              <w:left w:val="single" w:color="auto" w:sz="4" w:space="0"/>
              <w:bottom w:val="single" w:color="auto" w:sz="4" w:space="0"/>
            </w:tcBorders>
            <w:vAlign w:val="center"/>
          </w:tcPr>
          <w:p w14:paraId="037D9204">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1.73t/a</w:t>
            </w:r>
          </w:p>
        </w:tc>
      </w:tr>
      <w:tr w14:paraId="78BE8D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296" w:type="dxa"/>
            <w:vMerge w:val="continue"/>
            <w:vAlign w:val="center"/>
          </w:tcPr>
          <w:p w14:paraId="09D87C2C">
            <w:pPr>
              <w:rPr>
                <w:rFonts w:ascii="Times New Roman" w:hAnsi="Times New Roman" w:cs="Times New Roman"/>
                <w:color w:val="000000" w:themeColor="text1"/>
                <w:szCs w:val="21"/>
                <w14:textFill>
                  <w14:solidFill>
                    <w14:schemeClr w14:val="tx1"/>
                  </w14:solidFill>
                </w14:textFill>
              </w:rPr>
            </w:pPr>
          </w:p>
        </w:tc>
        <w:tc>
          <w:tcPr>
            <w:tcW w:w="2257" w:type="dxa"/>
            <w:vAlign w:val="center"/>
          </w:tcPr>
          <w:p w14:paraId="2F11A78A">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倾倒</w:t>
            </w:r>
            <w:r>
              <w:rPr>
                <w:rFonts w:hint="eastAsia"/>
                <w:color w:val="000000" w:themeColor="text1"/>
                <w14:textFill>
                  <w14:solidFill>
                    <w14:schemeClr w14:val="tx1"/>
                  </w14:solidFill>
                </w14:textFill>
              </w:rPr>
              <w:t>建筑垃圾</w:t>
            </w:r>
          </w:p>
        </w:tc>
        <w:tc>
          <w:tcPr>
            <w:tcW w:w="1279" w:type="dxa"/>
            <w:vMerge w:val="continue"/>
            <w:tcBorders>
              <w:bottom w:val="single" w:color="auto" w:sz="4" w:space="0"/>
            </w:tcBorders>
            <w:vAlign w:val="center"/>
          </w:tcPr>
          <w:p w14:paraId="69DA7C0C">
            <w:pPr>
              <w:rPr>
                <w:rFonts w:ascii="Times New Roman" w:hAnsi="Times New Roman" w:cs="Times New Roman"/>
                <w:color w:val="000000" w:themeColor="text1"/>
                <w:szCs w:val="21"/>
                <w14:textFill>
                  <w14:solidFill>
                    <w14:schemeClr w14:val="tx1"/>
                  </w14:solidFill>
                </w14:textFill>
              </w:rPr>
            </w:pPr>
          </w:p>
        </w:tc>
        <w:tc>
          <w:tcPr>
            <w:tcW w:w="2124" w:type="dxa"/>
            <w:tcBorders>
              <w:top w:val="single" w:color="auto" w:sz="4" w:space="0"/>
              <w:bottom w:val="single" w:color="auto" w:sz="4" w:space="0"/>
              <w:right w:val="single" w:color="auto" w:sz="4" w:space="0"/>
            </w:tcBorders>
            <w:vAlign w:val="center"/>
          </w:tcPr>
          <w:p w14:paraId="19FFB9CE">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不定量</w:t>
            </w:r>
          </w:p>
        </w:tc>
        <w:tc>
          <w:tcPr>
            <w:tcW w:w="2418" w:type="dxa"/>
            <w:tcBorders>
              <w:top w:val="single" w:color="auto" w:sz="4" w:space="0"/>
              <w:left w:val="single" w:color="auto" w:sz="4" w:space="0"/>
              <w:bottom w:val="single" w:color="auto" w:sz="4" w:space="0"/>
            </w:tcBorders>
            <w:vAlign w:val="center"/>
          </w:tcPr>
          <w:p w14:paraId="1DD379F2">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不定量</w:t>
            </w:r>
          </w:p>
        </w:tc>
      </w:tr>
      <w:tr w14:paraId="29DAE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296" w:type="dxa"/>
            <w:vMerge w:val="continue"/>
            <w:vAlign w:val="center"/>
          </w:tcPr>
          <w:p w14:paraId="4FA4F60F">
            <w:pPr>
              <w:rPr>
                <w:rFonts w:ascii="Times New Roman" w:hAnsi="Times New Roman" w:cs="Times New Roman"/>
                <w:color w:val="000000" w:themeColor="text1"/>
                <w:szCs w:val="21"/>
                <w14:textFill>
                  <w14:solidFill>
                    <w14:schemeClr w14:val="tx1"/>
                  </w14:solidFill>
                </w14:textFill>
              </w:rPr>
            </w:pPr>
          </w:p>
        </w:tc>
        <w:tc>
          <w:tcPr>
            <w:tcW w:w="2257" w:type="dxa"/>
            <w:vAlign w:val="center"/>
          </w:tcPr>
          <w:p w14:paraId="17F50116">
            <w:pPr>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汽车尾气</w:t>
            </w:r>
          </w:p>
        </w:tc>
        <w:tc>
          <w:tcPr>
            <w:tcW w:w="1279" w:type="dxa"/>
            <w:tcBorders>
              <w:top w:val="single" w:color="auto" w:sz="4" w:space="0"/>
              <w:bottom w:val="single" w:color="auto" w:sz="4" w:space="0"/>
            </w:tcBorders>
            <w:vAlign w:val="center"/>
          </w:tcPr>
          <w:p w14:paraId="2D7F0D02">
            <w:pPr>
              <w:ind w:firstLine="48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CO</w:t>
            </w:r>
          </w:p>
          <w:p w14:paraId="3D14DBB2">
            <w:pPr>
              <w:ind w:firstLine="48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THC</w:t>
            </w:r>
          </w:p>
          <w:p w14:paraId="4F72D242">
            <w:pPr>
              <w:ind w:firstLine="48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NOx</w:t>
            </w:r>
          </w:p>
        </w:tc>
        <w:tc>
          <w:tcPr>
            <w:tcW w:w="2124" w:type="dxa"/>
            <w:tcBorders>
              <w:top w:val="single" w:color="auto" w:sz="4" w:space="0"/>
            </w:tcBorders>
            <w:vAlign w:val="center"/>
          </w:tcPr>
          <w:p w14:paraId="087663BC">
            <w:pPr>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w:t>
            </w:r>
          </w:p>
        </w:tc>
        <w:tc>
          <w:tcPr>
            <w:tcW w:w="2418" w:type="dxa"/>
            <w:tcBorders>
              <w:top w:val="single" w:color="auto" w:sz="4" w:space="0"/>
              <w:bottom w:val="single" w:color="auto" w:sz="4" w:space="0"/>
            </w:tcBorders>
            <w:vAlign w:val="center"/>
          </w:tcPr>
          <w:p w14:paraId="7F890325">
            <w:pPr>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w:t>
            </w:r>
          </w:p>
        </w:tc>
      </w:tr>
      <w:tr w14:paraId="649A94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296" w:type="dxa"/>
            <w:vMerge w:val="restart"/>
            <w:vAlign w:val="center"/>
          </w:tcPr>
          <w:p w14:paraId="0C1F2501">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水污染物</w:t>
            </w:r>
          </w:p>
        </w:tc>
        <w:tc>
          <w:tcPr>
            <w:tcW w:w="2257" w:type="dxa"/>
            <w:vAlign w:val="center"/>
          </w:tcPr>
          <w:p w14:paraId="28C89502">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生活污水</w:t>
            </w:r>
          </w:p>
        </w:tc>
        <w:tc>
          <w:tcPr>
            <w:tcW w:w="1279" w:type="dxa"/>
            <w:vAlign w:val="center"/>
          </w:tcPr>
          <w:p w14:paraId="5D723C3F">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COD、BOD、NH3-N、SS</w:t>
            </w:r>
          </w:p>
        </w:tc>
        <w:tc>
          <w:tcPr>
            <w:tcW w:w="2124" w:type="dxa"/>
            <w:tcBorders>
              <w:bottom w:val="single" w:color="auto" w:sz="4" w:space="0"/>
            </w:tcBorders>
            <w:vAlign w:val="center"/>
          </w:tcPr>
          <w:p w14:paraId="73475977">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72t/a</w:t>
            </w:r>
          </w:p>
        </w:tc>
        <w:tc>
          <w:tcPr>
            <w:tcW w:w="2418" w:type="dxa"/>
            <w:vAlign w:val="center"/>
          </w:tcPr>
          <w:p w14:paraId="36A750DC">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收集于旱厕化粪池，作农肥</w:t>
            </w:r>
          </w:p>
        </w:tc>
      </w:tr>
      <w:tr w14:paraId="6121F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296" w:type="dxa"/>
            <w:vMerge w:val="continue"/>
            <w:vAlign w:val="center"/>
          </w:tcPr>
          <w:p w14:paraId="226590E6">
            <w:pPr>
              <w:jc w:val="center"/>
              <w:rPr>
                <w:rFonts w:cs="Times New Roman"/>
                <w:color w:val="000000" w:themeColor="text1"/>
                <w:szCs w:val="21"/>
                <w14:textFill>
                  <w14:solidFill>
                    <w14:schemeClr w14:val="tx1"/>
                  </w14:solidFill>
                </w14:textFill>
              </w:rPr>
            </w:pPr>
          </w:p>
        </w:tc>
        <w:tc>
          <w:tcPr>
            <w:tcW w:w="2257" w:type="dxa"/>
            <w:vAlign w:val="center"/>
          </w:tcPr>
          <w:p w14:paraId="496BBFE3">
            <w:pPr>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堆场雨季径流</w:t>
            </w:r>
          </w:p>
        </w:tc>
        <w:tc>
          <w:tcPr>
            <w:tcW w:w="1279" w:type="dxa"/>
            <w:vAlign w:val="center"/>
          </w:tcPr>
          <w:p w14:paraId="55DB7B17">
            <w:pPr>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SS</w:t>
            </w:r>
          </w:p>
        </w:tc>
        <w:tc>
          <w:tcPr>
            <w:tcW w:w="2124" w:type="dxa"/>
            <w:tcBorders>
              <w:top w:val="single" w:color="auto" w:sz="4" w:space="0"/>
              <w:bottom w:val="single" w:color="auto" w:sz="4" w:space="0"/>
            </w:tcBorders>
            <w:vAlign w:val="center"/>
          </w:tcPr>
          <w:p w14:paraId="39BDC7E1">
            <w:pPr>
              <w:jc w:val="center"/>
              <w:rPr>
                <w:rFonts w:cs="Times New Roman"/>
                <w:color w:val="000000" w:themeColor="text1"/>
                <w:szCs w:val="21"/>
                <w14:textFill>
                  <w14:solidFill>
                    <w14:schemeClr w14:val="tx1"/>
                  </w14:solidFill>
                </w14:textFill>
              </w:rPr>
            </w:pPr>
            <w:r>
              <w:rPr>
                <w:rFonts w:hint="eastAsia"/>
                <w:color w:val="000000" w:themeColor="text1"/>
                <w14:textFill>
                  <w14:solidFill>
                    <w14:schemeClr w14:val="tx1"/>
                  </w14:solidFill>
                </w14:textFill>
              </w:rPr>
              <w:t>27.57</w:t>
            </w:r>
            <w:r>
              <w:rPr>
                <w:rFonts w:ascii="Times New Roman" w:hAnsi="Times New Roman" w:eastAsia="Times New Roman" w:cs="Times New Roman"/>
                <w:color w:val="000000" w:themeColor="text1"/>
                <w14:textFill>
                  <w14:solidFill>
                    <w14:schemeClr w14:val="tx1"/>
                  </w14:solidFill>
                </w14:textFill>
              </w:rPr>
              <w:t>m³/d</w:t>
            </w:r>
          </w:p>
        </w:tc>
        <w:tc>
          <w:tcPr>
            <w:tcW w:w="2418" w:type="dxa"/>
            <w:vAlign w:val="center"/>
          </w:tcPr>
          <w:p w14:paraId="43207848">
            <w:pPr>
              <w:jc w:val="center"/>
              <w:rPr>
                <w:rFonts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暂存于雨水收集沉淀池中，旱季用作绿化用水、不外排</w:t>
            </w:r>
          </w:p>
        </w:tc>
      </w:tr>
      <w:tr w14:paraId="1FD447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296" w:type="dxa"/>
            <w:vMerge w:val="restart"/>
            <w:vAlign w:val="center"/>
          </w:tcPr>
          <w:p w14:paraId="34B4A909">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固体</w:t>
            </w:r>
          </w:p>
          <w:p w14:paraId="546DB05B">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废物</w:t>
            </w:r>
          </w:p>
        </w:tc>
        <w:tc>
          <w:tcPr>
            <w:tcW w:w="2257" w:type="dxa"/>
            <w:vAlign w:val="center"/>
          </w:tcPr>
          <w:p w14:paraId="52C0B830">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沉淀池</w:t>
            </w:r>
          </w:p>
        </w:tc>
        <w:tc>
          <w:tcPr>
            <w:tcW w:w="1279" w:type="dxa"/>
            <w:vAlign w:val="center"/>
          </w:tcPr>
          <w:p w14:paraId="08B53A5D">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沉淀的泥沙</w:t>
            </w:r>
          </w:p>
        </w:tc>
        <w:tc>
          <w:tcPr>
            <w:tcW w:w="2124" w:type="dxa"/>
            <w:tcBorders>
              <w:top w:val="single" w:color="auto" w:sz="4" w:space="0"/>
              <w:bottom w:val="single" w:color="auto" w:sz="4" w:space="0"/>
            </w:tcBorders>
            <w:vAlign w:val="center"/>
          </w:tcPr>
          <w:p w14:paraId="54E0E7FD">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1.0t/a</w:t>
            </w:r>
          </w:p>
        </w:tc>
        <w:tc>
          <w:tcPr>
            <w:tcW w:w="2418" w:type="dxa"/>
            <w:tcBorders>
              <w:bottom w:val="single" w:color="auto" w:sz="4" w:space="0"/>
            </w:tcBorders>
            <w:vAlign w:val="center"/>
          </w:tcPr>
          <w:p w14:paraId="30FE1F15">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返堆场回填，不外排</w:t>
            </w:r>
          </w:p>
        </w:tc>
      </w:tr>
      <w:tr w14:paraId="11E11B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3" w:hRule="atLeast"/>
          <w:jc w:val="center"/>
        </w:trPr>
        <w:tc>
          <w:tcPr>
            <w:tcW w:w="1296" w:type="dxa"/>
            <w:vMerge w:val="continue"/>
            <w:vAlign w:val="center"/>
          </w:tcPr>
          <w:p w14:paraId="6C44E0EA">
            <w:pPr>
              <w:rPr>
                <w:rFonts w:ascii="Times New Roman" w:hAnsi="Times New Roman" w:cs="Times New Roman"/>
                <w:color w:val="000000" w:themeColor="text1"/>
                <w:szCs w:val="21"/>
                <w14:textFill>
                  <w14:solidFill>
                    <w14:schemeClr w14:val="tx1"/>
                  </w14:solidFill>
                </w14:textFill>
              </w:rPr>
            </w:pPr>
          </w:p>
        </w:tc>
        <w:tc>
          <w:tcPr>
            <w:tcW w:w="2257" w:type="dxa"/>
            <w:vAlign w:val="center"/>
          </w:tcPr>
          <w:p w14:paraId="1003F54C">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工作人员</w:t>
            </w:r>
          </w:p>
        </w:tc>
        <w:tc>
          <w:tcPr>
            <w:tcW w:w="1279" w:type="dxa"/>
            <w:vAlign w:val="center"/>
          </w:tcPr>
          <w:p w14:paraId="3B467BD8">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生活垃圾</w:t>
            </w:r>
          </w:p>
        </w:tc>
        <w:tc>
          <w:tcPr>
            <w:tcW w:w="2124" w:type="dxa"/>
            <w:tcBorders>
              <w:top w:val="single" w:color="auto" w:sz="4" w:space="0"/>
            </w:tcBorders>
            <w:vAlign w:val="center"/>
          </w:tcPr>
          <w:p w14:paraId="5AEAA3E5">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0.75t/a</w:t>
            </w:r>
          </w:p>
        </w:tc>
        <w:tc>
          <w:tcPr>
            <w:tcW w:w="2418" w:type="dxa"/>
            <w:tcBorders>
              <w:top w:val="single" w:color="auto" w:sz="4" w:space="0"/>
            </w:tcBorders>
            <w:vAlign w:val="center"/>
          </w:tcPr>
          <w:p w14:paraId="4180C0D1">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集中收集，定期清运至城市垃圾收集点</w:t>
            </w:r>
          </w:p>
        </w:tc>
      </w:tr>
      <w:tr w14:paraId="5EAC43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296" w:type="dxa"/>
            <w:vMerge w:val="restart"/>
            <w:vAlign w:val="center"/>
          </w:tcPr>
          <w:p w14:paraId="1C606F4B">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噪</w:t>
            </w:r>
          </w:p>
          <w:p w14:paraId="09D15F0E">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声</w:t>
            </w:r>
          </w:p>
        </w:tc>
        <w:tc>
          <w:tcPr>
            <w:tcW w:w="2257" w:type="dxa"/>
            <w:vMerge w:val="restart"/>
            <w:vAlign w:val="center"/>
          </w:tcPr>
          <w:p w14:paraId="7C0B934B">
            <w:pPr>
              <w:ind w:left="6"/>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运输车辆设备</w:t>
            </w:r>
          </w:p>
        </w:tc>
        <w:tc>
          <w:tcPr>
            <w:tcW w:w="1279" w:type="dxa"/>
            <w:vAlign w:val="center"/>
          </w:tcPr>
          <w:p w14:paraId="1B6F3E8C">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运输噪声</w:t>
            </w:r>
          </w:p>
        </w:tc>
        <w:tc>
          <w:tcPr>
            <w:tcW w:w="2124" w:type="dxa"/>
            <w:vAlign w:val="center"/>
          </w:tcPr>
          <w:p w14:paraId="441D94D6">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80～85dB(A)</w:t>
            </w:r>
          </w:p>
        </w:tc>
        <w:tc>
          <w:tcPr>
            <w:tcW w:w="2418" w:type="dxa"/>
            <w:vMerge w:val="restart"/>
            <w:vAlign w:val="center"/>
          </w:tcPr>
          <w:p w14:paraId="1D1AC8A6">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厂界噪声达标影响小</w:t>
            </w:r>
          </w:p>
        </w:tc>
      </w:tr>
      <w:tr w14:paraId="15925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1296" w:type="dxa"/>
            <w:vMerge w:val="continue"/>
            <w:vAlign w:val="center"/>
          </w:tcPr>
          <w:p w14:paraId="2CF37ECA">
            <w:pPr>
              <w:rPr>
                <w:rFonts w:ascii="Times New Roman" w:hAnsi="Times New Roman" w:cs="Times New Roman"/>
                <w:color w:val="000000" w:themeColor="text1"/>
                <w:szCs w:val="21"/>
                <w14:textFill>
                  <w14:solidFill>
                    <w14:schemeClr w14:val="tx1"/>
                  </w14:solidFill>
                </w14:textFill>
              </w:rPr>
            </w:pPr>
          </w:p>
        </w:tc>
        <w:tc>
          <w:tcPr>
            <w:tcW w:w="2257" w:type="dxa"/>
            <w:vMerge w:val="continue"/>
            <w:vAlign w:val="center"/>
          </w:tcPr>
          <w:p w14:paraId="16A09844">
            <w:pPr>
              <w:ind w:left="6"/>
              <w:jc w:val="center"/>
              <w:rPr>
                <w:rFonts w:ascii="Times New Roman" w:hAnsi="Times New Roman" w:cs="Times New Roman"/>
                <w:color w:val="000000" w:themeColor="text1"/>
                <w:szCs w:val="21"/>
                <w14:textFill>
                  <w14:solidFill>
                    <w14:schemeClr w14:val="tx1"/>
                  </w14:solidFill>
                </w14:textFill>
              </w:rPr>
            </w:pPr>
          </w:p>
        </w:tc>
        <w:tc>
          <w:tcPr>
            <w:tcW w:w="1279" w:type="dxa"/>
            <w:vAlign w:val="center"/>
          </w:tcPr>
          <w:p w14:paraId="58F68F85">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设备噪声</w:t>
            </w:r>
          </w:p>
        </w:tc>
        <w:tc>
          <w:tcPr>
            <w:tcW w:w="2124" w:type="dxa"/>
            <w:vAlign w:val="center"/>
          </w:tcPr>
          <w:p w14:paraId="56881D87">
            <w:pPr>
              <w:jc w:val="center"/>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14:textFill>
                  <w14:solidFill>
                    <w14:schemeClr w14:val="tx1"/>
                  </w14:solidFill>
                </w14:textFill>
              </w:rPr>
              <w:t>85～90dB(A)</w:t>
            </w:r>
          </w:p>
        </w:tc>
        <w:tc>
          <w:tcPr>
            <w:tcW w:w="2418" w:type="dxa"/>
            <w:vMerge w:val="continue"/>
            <w:vAlign w:val="center"/>
          </w:tcPr>
          <w:p w14:paraId="149B2406">
            <w:pPr>
              <w:jc w:val="center"/>
              <w:rPr>
                <w:rFonts w:ascii="Times New Roman" w:hAnsi="Times New Roman" w:cs="Times New Roman"/>
                <w:color w:val="000000" w:themeColor="text1"/>
                <w:szCs w:val="21"/>
                <w14:textFill>
                  <w14:solidFill>
                    <w14:schemeClr w14:val="tx1"/>
                  </w14:solidFill>
                </w14:textFill>
              </w:rPr>
            </w:pPr>
          </w:p>
        </w:tc>
      </w:tr>
      <w:tr w14:paraId="5603AD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9374" w:type="dxa"/>
            <w:gridSpan w:val="5"/>
            <w:vAlign w:val="center"/>
          </w:tcPr>
          <w:p w14:paraId="76EBFB2E">
            <w:pPr>
              <w:spacing w:line="360" w:lineRule="auto"/>
              <w:rPr>
                <w:rFonts w:ascii="Times New Roman" w:hAnsi="Times New Roman" w:cs="Times New Roman"/>
                <w:color w:val="000000" w:themeColor="text1"/>
                <w:szCs w:val="21"/>
                <w14:textFill>
                  <w14:solidFill>
                    <w14:schemeClr w14:val="tx1"/>
                  </w14:solidFill>
                </w14:textFill>
              </w:rPr>
            </w:pPr>
            <w:r>
              <w:rPr>
                <w:rFonts w:hint="eastAsia" w:cs="Times New Roman"/>
                <w:b/>
                <w:bCs/>
                <w:color w:val="000000" w:themeColor="text1"/>
                <w:szCs w:val="21"/>
                <w14:textFill>
                  <w14:solidFill>
                    <w14:schemeClr w14:val="tx1"/>
                  </w14:solidFill>
                </w14:textFill>
              </w:rPr>
              <w:t>主要生态影响(不够时可附另页)：</w:t>
            </w:r>
          </w:p>
          <w:p w14:paraId="417702B7">
            <w:pPr>
              <w:spacing w:line="360" w:lineRule="auto"/>
              <w:ind w:firstLine="481"/>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项目的建设对当地植被有一定的不利影响，并会引发一定程度的水土流失，但当地植被恢复结束后，从一定程度上会改变原有生态环境。本项目植被恢复不喷洒农药、不施肥，对区域土壤、地下水及生态环境无影响。</w:t>
            </w:r>
          </w:p>
          <w:p w14:paraId="1C91FEDA">
            <w:pPr>
              <w:spacing w:line="360" w:lineRule="auto"/>
              <w:ind w:firstLine="481"/>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本项目使用林地为临时占用林地，面积为</w:t>
            </w:r>
            <w:r>
              <w:rPr>
                <w:rFonts w:cs="Times New Roman"/>
                <w:color w:val="000000" w:themeColor="text1"/>
                <w14:textFill>
                  <w14:solidFill>
                    <w14:schemeClr w14:val="tx1"/>
                  </w14:solidFill>
                </w14:textFill>
              </w:rPr>
              <w:t>7.1520hm2，蓄积351m3。林地保护等级为Ⅲ级和Ⅳ级。拟临时占用林地范围内乔木林树种为云南松。项目区林地群落结构完整，林分质量中等。</w:t>
            </w:r>
            <w:r>
              <w:rPr>
                <w:rFonts w:hint="eastAsia" w:cs="Times New Roman"/>
                <w:color w:val="000000" w:themeColor="text1"/>
                <w14:textFill>
                  <w14:solidFill>
                    <w14:schemeClr w14:val="tx1"/>
                  </w14:solidFill>
                </w14:textFill>
              </w:rPr>
              <w:t>该区域用地性质为林地，主要为集体林地。本项目实施后，该区域土地类型变更。但是封场后，将对地表进行复垦。原有植被类型也由林地和荒草更换为主要植被类型将全部更换为旱冬瓜、云南松等云南本地树种。建成后森林生态系统的自控能力较强，生态补偿能力较大。与周围生态环境互溶，建立了景观廊道，使该区域景观具有连续性。</w:t>
            </w:r>
          </w:p>
          <w:p w14:paraId="44B1D48C">
            <w:pPr>
              <w:spacing w:line="360" w:lineRule="auto"/>
              <w:ind w:firstLine="481"/>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林地使用期满后，新平县林业局要组织实施就地植树造林，面积不少于被临时占用林地面积。</w:t>
            </w:r>
          </w:p>
          <w:p w14:paraId="1F321060">
            <w:pPr>
              <w:spacing w:line="360" w:lineRule="auto"/>
              <w:ind w:firstLine="481"/>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1．对生物多样性的影响</w:t>
            </w:r>
          </w:p>
          <w:p w14:paraId="268D8F9F">
            <w:pPr>
              <w:spacing w:line="360" w:lineRule="auto"/>
              <w:ind w:firstLine="481"/>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项目实施将使现有的乔木林植被遭到破坏，改变了原有地形地貌，导致原有植被生态功能发生变化。但由于影响范围不大，被毁坏的植物在项目区的周边地区多有分布，对于较大的区域范围而言，其破坏只影响局部的植物数量，不会影响到该地区植物种类的增加或减少，不会使某种珍稀植物物种消失。因此，区域植物的多样性不受影响。</w:t>
            </w:r>
          </w:p>
          <w:p w14:paraId="41FDBCEC">
            <w:pPr>
              <w:spacing w:line="360" w:lineRule="auto"/>
              <w:ind w:firstLine="481"/>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项目建设将会使项目区内野生动物生境发生变化，施工会惊吓干扰周围植被中生活的各类野生动物，一些在地下洞穴内生活的爬行类可能会受到剧烈干扰或被机械压死，从项目区内野生动物生境情况看，绝大部分野生动物生境范围较宽，项目实施对其生境虽有影响，但项目建设范围不大，蛇类以及鼠类、鸟类等会迁徙它处，同时在施工中应加强对施工人员的环保教育，加大保护自然、爱护野生动物的宣传，并对施工中发现的野生动物严加保护等措施，项目建设对野生动物及其生境的影响是有限的。</w:t>
            </w:r>
          </w:p>
          <w:p w14:paraId="00EE0867">
            <w:pPr>
              <w:spacing w:line="360" w:lineRule="auto"/>
              <w:ind w:firstLine="481"/>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拟建项目范围内未发现国家和地方重点保护的野生动植物，其它动植物的主要活动生境和生态环境受工程建设影响甚小，对这些物种的栖息环境不会产生大影响。因此，工程建设对项目区的生物多样性影响不大。</w:t>
            </w:r>
          </w:p>
          <w:p w14:paraId="454F6A40">
            <w:pPr>
              <w:spacing w:line="360" w:lineRule="auto"/>
              <w:ind w:firstLine="481"/>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2．对生态效能的影响</w:t>
            </w:r>
          </w:p>
          <w:p w14:paraId="6AAD54CB">
            <w:pPr>
              <w:spacing w:line="360" w:lineRule="auto"/>
              <w:ind w:firstLine="481"/>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项目开工后，由于森林面积减少，地表植被的破坏，对现有植被生态效能的发挥有一定影响，必然会造成短时间内的地表破坏、水土流失和尘土等情况发生。但只要经过周密考虑，严格执行环境影响评价报告书、水土保持方案中提出的措施，对施工中可能生产的影响实施严格监控，项目建设完成后加强周边森林的建设和管理，完全有能力把影响减少到最小，不会导致项目区及周边区域的森林生态防护效能有大的变化，也不会危及当地的生态环境。</w:t>
            </w:r>
          </w:p>
          <w:p w14:paraId="6CE639D5">
            <w:pPr>
              <w:spacing w:line="360" w:lineRule="auto"/>
              <w:ind w:firstLine="481"/>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项目建设使用林地不涉及生态公益林，项目的建设使局部森林植被受到破坏，会降低项目区及周边区域的森林植被数量，削弱森林涵养水源、保持水土、改良土壤、净化空气、美化环境的生态作用，在一定程度上影响森林生态效能的发挥。但由于项目区是属于临时占用，因此，不会破坏区域内森林生态系统的完整性，亦不会对整体生态防护效能的发挥造成大的影响。</w:t>
            </w:r>
          </w:p>
          <w:p w14:paraId="0AC1B04F">
            <w:pPr>
              <w:spacing w:line="360" w:lineRule="auto"/>
              <w:ind w:firstLine="481"/>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3．对自然景观的影响</w:t>
            </w:r>
          </w:p>
          <w:p w14:paraId="76124164">
            <w:pPr>
              <w:spacing w:line="360" w:lineRule="auto"/>
              <w:ind w:firstLine="481"/>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根据现地调查，本项目为棚户区改造的附属设施，项目在建设过程中会砍伐林木、破坏自然植被，对自然景观有一定影响；在项目施工过程中，由于人员往来密度加大，施工车辆的运输，势必会带来生活垃圾及尘土，在一定程度上也影响了自然景观。但项目区及周围没有风景名胜、文物古迹和具有开发价值的其它森林生态景观，项目竣工后，将会在原址恢复森林植被，因此，项目建设不会对风景名胜、文物古迹和其它森林生态景观造成负面影响。</w:t>
            </w:r>
          </w:p>
          <w:p w14:paraId="60302990">
            <w:pPr>
              <w:spacing w:line="360" w:lineRule="auto"/>
              <w:ind w:firstLine="481"/>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4.水土流失影响</w:t>
            </w:r>
          </w:p>
          <w:p w14:paraId="3E57E20E">
            <w:pPr>
              <w:spacing w:line="360" w:lineRule="auto"/>
              <w:ind w:firstLine="480" w:firstLineChars="200"/>
              <w:rPr>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工程建设过程中造成水土流失的因素包括自然因素和人为因素，自然因素是引起水土流失的潜在因素，包括降雨因子、地形因子、植被因子和土壤抗蚀和抗冲性；人为因素包括基础土石方开挖和回填、场地平整、路基填筑、管沟开挖回填，表土剥离，弃土、石渣的堆放等施工活动，扰动土地和原地貌，</w:t>
            </w:r>
            <w:r>
              <w:rPr>
                <w:rFonts w:hint="eastAsia"/>
                <w:color w:val="000000" w:themeColor="text1"/>
                <w:szCs w:val="21"/>
                <w14:textFill>
                  <w14:solidFill>
                    <w14:schemeClr w14:val="tx1"/>
                  </w14:solidFill>
                </w14:textFill>
              </w:rPr>
              <w:t>形成大面积的裸露地表及松散堆积物，不仅抗冲抗蚀性差，而且为水土流失的发生提供了物质来源，加剧了水土流失。施工结束后，部分扰动区域被永建筑物和建筑垃圾覆盖，部分裸露地表自然植被需1-2年时间才能逐渐恢复，水土流失逐量年减少。水土流失本身是一项衡量生态环境状况的重要指标，水土流失的加剧，意味着生态环境质量的降低。若项目区的扰动地表得不到有效治理，必将导致土壤侵蚀加剧，土壤肥力和土地生产力降低，使生态环境质量下降。</w:t>
            </w:r>
          </w:p>
          <w:p w14:paraId="1545D44A">
            <w:pPr>
              <w:spacing w:line="360" w:lineRule="auto"/>
              <w:ind w:firstLine="480"/>
              <w:rPr>
                <w:rFonts w:ascii="Times New Roman" w:hAnsi="Times New Roman" w:cs="Times New Roman"/>
                <w:color w:val="000000" w:themeColor="text1"/>
                <w:szCs w:val="21"/>
                <w14:textFill>
                  <w14:solidFill>
                    <w14:schemeClr w14:val="tx1"/>
                  </w14:solidFill>
                </w14:textFill>
              </w:rPr>
            </w:pPr>
            <w:r>
              <w:rPr>
                <w:color w:val="000000" w:themeColor="text1"/>
                <w14:textFill>
                  <w14:solidFill>
                    <w14:schemeClr w14:val="tx1"/>
                  </w14:solidFill>
                </w14:textFill>
              </w:rPr>
              <w:t>项目建设造成的水土流失主要类型为水力侵蚀，水土流失的预测时段</w:t>
            </w:r>
            <w:r>
              <w:rPr>
                <w:rFonts w:hint="eastAsia"/>
                <w:color w:val="000000" w:themeColor="text1"/>
                <w14:textFill>
                  <w14:solidFill>
                    <w14:schemeClr w14:val="tx1"/>
                  </w14:solidFill>
                </w14:textFill>
              </w:rPr>
              <w:t>为建设生产</w:t>
            </w:r>
            <w:r>
              <w:rPr>
                <w:color w:val="000000" w:themeColor="text1"/>
                <w14:textFill>
                  <w14:solidFill>
                    <w14:schemeClr w14:val="tx1"/>
                  </w14:solidFill>
                </w14:textFill>
              </w:rPr>
              <w:t>期和自然恢复期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扰动原地貌、损坏土地面积为</w:t>
            </w:r>
            <w:r>
              <w:rPr>
                <w:rFonts w:hint="eastAsia"/>
                <w:color w:val="000000" w:themeColor="text1"/>
                <w14:textFill>
                  <w14:solidFill>
                    <w14:schemeClr w14:val="tx1"/>
                  </w14:solidFill>
                </w14:textFill>
              </w:rPr>
              <w:t>5.13</w:t>
            </w:r>
            <w:r>
              <w:rPr>
                <w:color w:val="000000" w:themeColor="text1"/>
                <w14:textFill>
                  <w14:solidFill>
                    <w14:schemeClr w14:val="tx1"/>
                  </w14:solidFill>
                </w14:textFill>
              </w:rPr>
              <w:t>hm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参考《新平县棚户区改造建筑垃圾填埋场建设项目水土保持方案初步设计报告书》项目建设区在预测时段内原生水土流失量为</w:t>
            </w:r>
            <w:r>
              <w:rPr>
                <w:color w:val="000000" w:themeColor="text1"/>
                <w14:textFill>
                  <w14:solidFill>
                    <w14:schemeClr w14:val="tx1"/>
                  </w14:solidFill>
                </w14:textFill>
              </w:rPr>
              <w:t>95.97t，项目建设可能产生水土流失总量为1761.91t，新增水土流失量为1665.94t</w:t>
            </w:r>
            <w:r>
              <w:rPr>
                <w:rFonts w:hint="eastAsia"/>
                <w:color w:val="000000" w:themeColor="text1"/>
                <w14:textFill>
                  <w14:solidFill>
                    <w14:schemeClr w14:val="tx1"/>
                  </w14:solidFill>
                </w14:textFill>
              </w:rPr>
              <w:t>。</w:t>
            </w:r>
          </w:p>
        </w:tc>
      </w:tr>
    </w:tbl>
    <w:p w14:paraId="33013100">
      <w:pPr>
        <w:spacing w:line="360" w:lineRule="auto"/>
        <w:ind w:firstLine="570"/>
        <w:rPr>
          <w:b/>
          <w:color w:val="000000" w:themeColor="text1"/>
          <w:szCs w:val="32"/>
          <w14:textFill>
            <w14:solidFill>
              <w14:schemeClr w14:val="tx1"/>
            </w14:solidFill>
          </w14:textFill>
        </w:rPr>
      </w:pPr>
    </w:p>
    <w:p w14:paraId="4EA6E828">
      <w:pPr>
        <w:spacing w:line="360" w:lineRule="auto"/>
        <w:ind w:firstLine="570"/>
        <w:rPr>
          <w:b/>
          <w:bCs/>
          <w:color w:val="000000" w:themeColor="text1"/>
          <w:szCs w:val="32"/>
          <w14:textFill>
            <w14:solidFill>
              <w14:schemeClr w14:val="tx1"/>
            </w14:solidFill>
          </w14:textFill>
        </w:rPr>
        <w:sectPr>
          <w:pgSz w:w="11906" w:h="16838"/>
          <w:pgMar w:top="1134" w:right="1134" w:bottom="1134" w:left="1418" w:header="851" w:footer="744" w:gutter="0"/>
          <w:cols w:space="720" w:num="1"/>
          <w:docGrid w:type="lines" w:linePitch="312" w:charSpace="0"/>
        </w:sectPr>
      </w:pPr>
    </w:p>
    <w:p w14:paraId="2DB2FFFE">
      <w:pPr>
        <w:pStyle w:val="13"/>
        <w:outlineLvl w:val="0"/>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七</w:t>
      </w:r>
      <w:r>
        <w:rPr>
          <w:b/>
          <w:bCs/>
          <w:color w:val="000000" w:themeColor="text1"/>
          <w:szCs w:val="32"/>
          <w14:textFill>
            <w14:solidFill>
              <w14:schemeClr w14:val="tx1"/>
            </w14:solidFill>
          </w14:textFill>
        </w:rPr>
        <w:t>．环境影响分析</w:t>
      </w:r>
    </w:p>
    <w:tbl>
      <w:tblPr>
        <w:tblStyle w:val="31"/>
        <w:tblW w:w="964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2"/>
      </w:tblGrid>
      <w:tr w14:paraId="4D64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2" w:type="dxa"/>
          </w:tcPr>
          <w:p w14:paraId="61F32B3C">
            <w:pPr>
              <w:spacing w:after="190" w:line="360" w:lineRule="auto"/>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一、施工期环境影响简要分析</w:t>
            </w:r>
            <w:r>
              <w:rPr>
                <w:rFonts w:ascii="Times New Roman" w:hAnsi="Times New Roman" w:eastAsia="Times New Roman" w:cs="Times New Roman"/>
                <w:b/>
                <w:bCs/>
                <w:color w:val="000000" w:themeColor="text1"/>
                <w:sz w:val="30"/>
                <w:szCs w:val="30"/>
                <w14:textFill>
                  <w14:solidFill>
                    <w14:schemeClr w14:val="tx1"/>
                  </w14:solidFill>
                </w14:textFill>
              </w:rPr>
              <w:t>:</w:t>
            </w:r>
          </w:p>
          <w:p w14:paraId="43A40449">
            <w:pPr>
              <w:spacing w:line="360" w:lineRule="auto"/>
              <w:ind w:firstLine="481"/>
              <w:rPr>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1</w:t>
            </w:r>
            <w:r>
              <w:rPr>
                <w:b/>
                <w:bCs/>
                <w:color w:val="000000" w:themeColor="text1"/>
                <w:sz w:val="28"/>
                <w:szCs w:val="28"/>
                <w14:textFill>
                  <w14:solidFill>
                    <w14:schemeClr w14:val="tx1"/>
                  </w14:solidFill>
                </w14:textFill>
              </w:rPr>
              <w:t>、环境空气影响分析</w:t>
            </w:r>
          </w:p>
          <w:p w14:paraId="2143F05A">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施工期产生的废气主要为</w:t>
            </w:r>
            <w:r>
              <w:rPr>
                <w:rFonts w:cs="Times New Roman"/>
                <w:color w:val="000000" w:themeColor="text1"/>
                <w14:textFill>
                  <w14:solidFill>
                    <w14:schemeClr w14:val="tx1"/>
                  </w14:solidFill>
                </w14:textFill>
              </w:rPr>
              <w:t>土建</w:t>
            </w:r>
            <w:r>
              <w:rPr>
                <w:color w:val="000000" w:themeColor="text1"/>
                <w14:textFill>
                  <w14:solidFill>
                    <w14:schemeClr w14:val="tx1"/>
                  </w14:solidFill>
                </w14:textFill>
              </w:rPr>
              <w:t>过程产生的粉尘、施工机械燃油废气。</w:t>
            </w:r>
          </w:p>
          <w:p w14:paraId="27EA598F">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（1）粉尘</w:t>
            </w:r>
          </w:p>
          <w:p w14:paraId="5708C7A3">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拦</w:t>
            </w:r>
            <w:r>
              <w:rPr>
                <w:rFonts w:hint="eastAsia"/>
                <w:color w:val="000000" w:themeColor="text1"/>
                <w14:textFill>
                  <w14:solidFill>
                    <w14:schemeClr w14:val="tx1"/>
                  </w14:solidFill>
                </w14:textFill>
              </w:rPr>
              <w:t>挡坝建设、排水沟建设、场地开挖、临时场内道路修建时会产生一定量的扬尘，呈无组织排放。扬尘主要来源于建筑材料（如水泥、石灰、沙子）在其装卸、运输、堆放过程中因风力作用产生扬尘污染；运输车辆往来造成地面扬尘；地表裸露受风力因素产生的扬尘；施工过程中土石方堆放和清运过程中产生扬尘。施工扬尘的产生量与物料含水率、风速等因素有关，风速越大、颗粒物越小，物料含水率越小，扬尘的产生量越大。</w:t>
            </w:r>
          </w:p>
          <w:p w14:paraId="0632A439">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根据类比分析，在扬尘点下风向 0～50m 为较严重污染带，50～100m 为污染带，100～200m 为轻污染带，200m 以外对大气影响甚微。扬尘的主要影响区域在污染源下风向 200m 的范围内。从项目周边情况来看，距离项目最近的保护目标为项目东北面 150 m的老方寨村，但根据气候背景分析，新平县常年主导风向为西南风，年平均风速为2.5m/s。当地年均风速和类比的2.4 m/s 风速相差不大，本项目施工影响范围小于150m，且项目区域的植被覆盖率较高，因此项目对周边环境的影响相对较小。且本项目施工期短（0.3 年），具有间歇性，随着施工期的束，项目施工期扬尘对周围环境的影响也将结束。但为减轻项目施工期对周围大气环境造成的影响，本环评要求项目在建设期间对施工区域进行洒水降尘，对施工现场进行科学管理，砂石料应统一堆放，露天堆存时应有防尘措施，如：洒水抑尘、遮盖等，尽量减少搬运环节，确保达GB16297-1996《大气污染物综合排放标准》中施工期扬尘无组织排放监控浓度限值标准。因此，项目施工期产生的粉尘不会对周围的保护目标造成太大的影响。</w:t>
            </w:r>
          </w:p>
          <w:p w14:paraId="26551B06">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（2）燃油废气</w:t>
            </w:r>
          </w:p>
          <w:p w14:paraId="15E1C783">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该项目所有燃油机械，在其使用过程中会产生一定燃油废气，属无组织排放。项目所用机械分散，废气的产生量小，项目所在区域具备较好的大气扩散条件，有利于减轻机械尾气的污染影响。因此，机械设备燃油尾气对项目周围环境空气质量影响轻微。</w:t>
            </w:r>
          </w:p>
          <w:p w14:paraId="7E7BE26F">
            <w:pPr>
              <w:spacing w:line="360" w:lineRule="auto"/>
              <w:ind w:firstLine="481"/>
              <w:rPr>
                <w:color w:val="000000" w:themeColor="text1"/>
                <w14:textFill>
                  <w14:solidFill>
                    <w14:schemeClr w14:val="tx1"/>
                  </w14:solidFill>
                </w14:textFill>
              </w:rPr>
            </w:pPr>
            <w:r>
              <w:rPr>
                <w:rFonts w:hint="eastAsia"/>
                <w:b/>
                <w:bCs/>
                <w:color w:val="000000" w:themeColor="text1"/>
                <w14:textFill>
                  <w14:solidFill>
                    <w14:schemeClr w14:val="tx1"/>
                  </w14:solidFill>
                </w14:textFill>
              </w:rPr>
              <w:t>（3）施工期大气污染防治措施</w:t>
            </w:r>
          </w:p>
          <w:p w14:paraId="105AC989">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1）施工工地厂界</w:t>
            </w:r>
            <w:r>
              <w:rPr>
                <w:rFonts w:hint="eastAsia"/>
                <w:color w:val="000000" w:themeColor="text1"/>
                <w14:textFill>
                  <w14:solidFill>
                    <w14:schemeClr w14:val="tx1"/>
                  </w14:solidFill>
                </w14:textFill>
              </w:rPr>
              <w:t>靠近老方寨村一侧</w:t>
            </w:r>
            <w:r>
              <w:rPr>
                <w:color w:val="000000" w:themeColor="text1"/>
                <w14:textFill>
                  <w14:solidFill>
                    <w14:schemeClr w14:val="tx1"/>
                  </w14:solidFill>
                </w14:textFill>
              </w:rPr>
              <w:t>设置不低于 2.5 米的遮挡围墙，以有效减少近地面扬尘的扩散。</w:t>
            </w:r>
          </w:p>
          <w:p w14:paraId="6BCD6677">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2）实行硬地坪施工，工地出入口 5m 内必须进行混凝土硬化，项目入口处设置施工运输车辆清洗池，车辆进出、装卸时应用水冲洗轮胎并限速行驶。</w:t>
            </w:r>
          </w:p>
          <w:p w14:paraId="0FEE3660">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3）合理选取进场施工道路，施工场地内运输通道应及时清扫和平整，以尽量减少运输车辆行驶产生的扬尘，必要时应采取洒水抑尘、垫草席等措施。项目施工期区内进行洒水抑尘，在风速较大的天气情况下，增加项目区的洒水频次。</w:t>
            </w:r>
          </w:p>
          <w:p w14:paraId="6A2A9B0C">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采用</w:t>
            </w:r>
            <w:r>
              <w:rPr>
                <w:color w:val="000000" w:themeColor="text1"/>
                <w14:textFill>
                  <w14:solidFill>
                    <w14:schemeClr w14:val="tx1"/>
                  </w14:solidFill>
                </w14:textFill>
              </w:rPr>
              <w:t>商品混凝土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合理安排作业量，不要过于集中，以降低释放源强度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尽量避免在大风天气下进行施工作业</w:t>
            </w:r>
            <w:r>
              <w:rPr>
                <w:rFonts w:hint="eastAsia"/>
                <w:color w:val="000000" w:themeColor="text1"/>
                <w14:textFill>
                  <w14:solidFill>
                    <w14:schemeClr w14:val="tx1"/>
                  </w14:solidFill>
                </w14:textFill>
              </w:rPr>
              <w:t>。</w:t>
            </w:r>
          </w:p>
          <w:p w14:paraId="484E2385">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5）专人负责施工场地和车辆的清洁打扫，保证施工场地和道路的清洁。</w:t>
            </w:r>
          </w:p>
          <w:p w14:paraId="317BA725">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6）施工期环保对策措施的执行与落实纳入施工监理专项工作，设专人负责施工期环保管理和对策措施执行情况及效果巡查，发现环境污染、投诉和纠纷问题，要及时上报并妥善和合理解决。</w:t>
            </w:r>
          </w:p>
          <w:p w14:paraId="10340A19">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7）施工场地粉状料堆等材料堆场应远离项目区东</w:t>
            </w:r>
            <w:r>
              <w:rPr>
                <w:rFonts w:hint="eastAsia"/>
                <w:color w:val="000000" w:themeColor="text1"/>
                <w14:textFill>
                  <w14:solidFill>
                    <w14:schemeClr w14:val="tx1"/>
                  </w14:solidFill>
                </w14:textFill>
              </w:rPr>
              <w:t>北</w:t>
            </w:r>
            <w:r>
              <w:rPr>
                <w:color w:val="000000" w:themeColor="text1"/>
                <w14:textFill>
                  <w14:solidFill>
                    <w14:schemeClr w14:val="tx1"/>
                  </w14:solidFill>
                </w14:textFill>
              </w:rPr>
              <w:t>侧的</w:t>
            </w:r>
            <w:r>
              <w:rPr>
                <w:rFonts w:hint="eastAsia"/>
                <w:color w:val="000000" w:themeColor="text1"/>
                <w14:textFill>
                  <w14:solidFill>
                    <w14:schemeClr w14:val="tx1"/>
                  </w14:solidFill>
                </w14:textFill>
              </w:rPr>
              <w:t>老方寨村</w:t>
            </w:r>
            <w:r>
              <w:rPr>
                <w:color w:val="000000" w:themeColor="text1"/>
                <w14:textFill>
                  <w14:solidFill>
                    <w14:schemeClr w14:val="tx1"/>
                  </w14:solidFill>
                </w14:textFill>
              </w:rPr>
              <w:t>，材料堆场进行遮盖并设置防护措施，防止大量扬尘产生。</w:t>
            </w:r>
          </w:p>
          <w:p w14:paraId="5B3E7ADC">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8）加强施工现场运输车辆管理，运输建筑材料和建筑垃圾的车辆进行遮盖并设置防护措施，严禁沿路泼洒产生扬尘。</w:t>
            </w:r>
          </w:p>
          <w:p w14:paraId="77DADD46">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9）施工产生的建筑垃圾和废弃土石方应及时处理、清运。</w:t>
            </w:r>
          </w:p>
          <w:p w14:paraId="04789E9A">
            <w:pPr>
              <w:spacing w:line="360" w:lineRule="auto"/>
              <w:ind w:firstLine="481"/>
              <w:rPr>
                <w:b/>
                <w:bCs/>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w:t>
            </w:r>
            <w:r>
              <w:rPr>
                <w:rFonts w:hint="eastAsia"/>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地表水环境影响分析</w:t>
            </w:r>
          </w:p>
          <w:p w14:paraId="5D948093">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项目施工期废水主要来自施工废水、暴雨的地表径流。施工废水主要是在水泥砂浆拌合和施工活动自身产生的污水。施工污水主要含泥沙、悬浮颗粒物和矿物油。此外还有少量冲洗砂石料过程产生的废水，主要污染物为悬浮物。产生的施工废水收集于沉淀池经沉淀后用于水质要求低的施工工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不外排。</w:t>
            </w:r>
          </w:p>
          <w:p w14:paraId="1DC30E90">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施工期对环境影响较大的废水来源于施工期雨天地表径流，因施工地表裸露，且有施工材料堆放，如不采取妥善措施，雨天地表径流将夹带施工期泥土及其他建筑材料，经径流进入下游水体，造成下游水体的污染。故项目应特别注意施工期地表径流对水体及河流的影响。项目可采取如下措施控制施工地表径流的影响。</w:t>
            </w:r>
          </w:p>
          <w:p w14:paraId="1AA0458E">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)施工场地周边应设置</w:t>
            </w:r>
            <w:r>
              <w:rPr>
                <w:rFonts w:hint="eastAsia"/>
                <w:color w:val="000000" w:themeColor="text1"/>
                <w14:textFill>
                  <w14:solidFill>
                    <w14:schemeClr w14:val="tx1"/>
                  </w14:solidFill>
                </w14:textFill>
              </w:rPr>
              <w:t>截、</w:t>
            </w:r>
            <w:r>
              <w:rPr>
                <w:color w:val="000000" w:themeColor="text1"/>
                <w14:textFill>
                  <w14:solidFill>
                    <w14:schemeClr w14:val="tx1"/>
                  </w14:solidFill>
                </w14:textFill>
              </w:rPr>
              <w:t>排水沟</w:t>
            </w:r>
            <w:r>
              <w:rPr>
                <w:rFonts w:hint="eastAsia"/>
                <w:color w:val="000000" w:themeColor="text1"/>
                <w14:textFill>
                  <w14:solidFill>
                    <w14:schemeClr w14:val="tx1"/>
                  </w14:solidFill>
                </w14:textFill>
              </w:rPr>
              <w:t>系统</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填埋区内的地表径流通过排水沟引入雨水收集沉淀池回收利用不外排，堆场区域外围的地表径流通过项目区截排水系统，汇入沉沙池沉淀后，最终排入下游天然沟箐；</w:t>
            </w:r>
          </w:p>
          <w:p w14:paraId="17C88A88">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(2)合理安排工期，避免在雨天进行土方作业；</w:t>
            </w:r>
          </w:p>
          <w:p w14:paraId="611667B2">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(3)雨天对粉状物料堆放场所和临时堆渣场进行必要的遮蔽，减少雨水冲刷；</w:t>
            </w:r>
          </w:p>
          <w:p w14:paraId="7ECC475B">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(4)施工单位在施工中造成</w:t>
            </w:r>
            <w:r>
              <w:rPr>
                <w:rFonts w:hint="eastAsia"/>
                <w:color w:val="000000" w:themeColor="text1"/>
                <w14:textFill>
                  <w14:solidFill>
                    <w14:schemeClr w14:val="tx1"/>
                  </w14:solidFill>
                </w14:textFill>
              </w:rPr>
              <w:t>雨水</w:t>
            </w:r>
            <w:r>
              <w:rPr>
                <w:color w:val="000000" w:themeColor="text1"/>
                <w14:textFill>
                  <w14:solidFill>
                    <w14:schemeClr w14:val="tx1"/>
                  </w14:solidFill>
                </w14:textFill>
              </w:rPr>
              <w:t>管线堵塞或损坏的，应当立即疏通或修复。</w:t>
            </w:r>
          </w:p>
          <w:p w14:paraId="30A1ACB3">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(5)项目应加强管理，做好机械的日常维护保养，杜绝跑、冒、滴、漏现象；另外，雨天应对各类机械进行遮盖防雨。</w:t>
            </w:r>
          </w:p>
          <w:p w14:paraId="49DCF437">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施工期产生的建筑施工废水、雨季地表径流、施工人员生活废水经过沉淀池沉淀后回用。应在施工场地附近挖废水沉淀池，较集中的施工废水排入沉淀池收集，施工废水经沉淀池处理后回用于水质要求不高的施工用水和场地的洒水降尘，废水不会形成地表径流，一般通过蒸发、渗透等方式就地</w:t>
            </w:r>
            <w:r>
              <w:rPr>
                <w:rFonts w:hint="eastAsia"/>
                <w:color w:val="000000" w:themeColor="text1"/>
                <w14:textFill>
                  <w14:solidFill>
                    <w14:schemeClr w14:val="tx1"/>
                  </w14:solidFill>
                </w14:textFill>
              </w:rPr>
              <w:t>处理。</w:t>
            </w:r>
          </w:p>
          <w:p w14:paraId="3DE60925">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采取以上措施后，施工期废水对地表水环境的影响很小。</w:t>
            </w:r>
          </w:p>
          <w:p w14:paraId="721C2360">
            <w:pPr>
              <w:spacing w:line="360" w:lineRule="auto"/>
              <w:ind w:firstLine="48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3、</w:t>
            </w:r>
            <w:r>
              <w:rPr>
                <w:b/>
                <w:bCs/>
                <w:color w:val="000000" w:themeColor="text1"/>
                <w:sz w:val="28"/>
                <w:szCs w:val="28"/>
                <w14:textFill>
                  <w14:solidFill>
                    <w14:schemeClr w14:val="tx1"/>
                  </w14:solidFill>
                </w14:textFill>
              </w:rPr>
              <w:t>声环境影响分析</w:t>
            </w:r>
          </w:p>
          <w:p w14:paraId="61620CBC">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项目施工期噪声主要来源于各类施工机械和运输车辆。</w:t>
            </w:r>
          </w:p>
          <w:p w14:paraId="6950416E">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施工噪声具有阶段性、临时性和不固定性，不同的施工设备产生的噪声不同。在多台机械设备同时作业时，各台设备产生的噪声会产生叠加，根据类比调查，叠加后的噪声增值约为 3～8dB（A）。</w:t>
            </w:r>
          </w:p>
          <w:p w14:paraId="33C123E2">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在考虑本工程噪声源对环境影响的同时，仅考虑点声源到不同距离处经距离衰减后的噪声，计算出声源对附近敏感点的贡献值，并对声源的贡献值进行分析。噪声值计算</w:t>
            </w:r>
          </w:p>
          <w:p w14:paraId="34D84C70">
            <w:pPr>
              <w:spacing w:after="32"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模式为：</w:t>
            </w:r>
          </w:p>
          <w:p w14:paraId="32E57CDE">
            <w:pPr>
              <w:spacing w:after="32" w:line="360" w:lineRule="auto"/>
              <w:ind w:firstLine="1440" w:firstLineChars="60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L</w:t>
            </w:r>
            <w:r>
              <w:rPr>
                <w:rFonts w:ascii="Times New Roman" w:hAnsi="Times New Roman" w:eastAsia="Times New Roman" w:cs="Times New Roman"/>
                <w:color w:val="000000" w:themeColor="text1"/>
                <w:sz w:val="16"/>
                <w14:textFill>
                  <w14:solidFill>
                    <w14:schemeClr w14:val="tx1"/>
                  </w14:solidFill>
                </w14:textFill>
              </w:rPr>
              <w:t>A</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r</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=L</w:t>
            </w:r>
            <w:r>
              <w:rPr>
                <w:rFonts w:ascii="Times New Roman" w:hAnsi="Times New Roman" w:eastAsia="Times New Roman" w:cs="Times New Roman"/>
                <w:color w:val="000000" w:themeColor="text1"/>
                <w:sz w:val="16"/>
                <w14:textFill>
                  <w14:solidFill>
                    <w14:schemeClr w14:val="tx1"/>
                  </w14:solidFill>
                </w14:textFill>
              </w:rPr>
              <w:t>Aref</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r</w:t>
            </w:r>
            <w:r>
              <w:rPr>
                <w:rFonts w:ascii="Times New Roman" w:hAnsi="Times New Roman" w:eastAsia="Times New Roman" w:cs="Times New Roman"/>
                <w:color w:val="000000" w:themeColor="text1"/>
                <w:sz w:val="16"/>
                <w14:textFill>
                  <w14:solidFill>
                    <w14:schemeClr w14:val="tx1"/>
                  </w14:solidFill>
                </w14:textFill>
              </w:rPr>
              <w:t>o</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Times New Roman" w:cs="Times New Roman"/>
                <w:color w:val="000000" w:themeColor="text1"/>
                <w:sz w:val="16"/>
                <w14:textFill>
                  <w14:solidFill>
                    <w14:schemeClr w14:val="tx1"/>
                  </w14:solidFill>
                </w14:textFill>
              </w:rPr>
              <w:t>div</w:t>
            </w: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Times New Roman" w:cs="Times New Roman"/>
                <w:color w:val="000000" w:themeColor="text1"/>
                <w:sz w:val="16"/>
                <w14:textFill>
                  <w14:solidFill>
                    <w14:schemeClr w14:val="tx1"/>
                  </w14:solidFill>
                </w14:textFill>
              </w:rPr>
              <w:t>bar</w:t>
            </w: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Times New Roman" w:cs="Times New Roman"/>
                <w:color w:val="000000" w:themeColor="text1"/>
                <w:sz w:val="16"/>
                <w14:textFill>
                  <w14:solidFill>
                    <w14:schemeClr w14:val="tx1"/>
                  </w14:solidFill>
                </w14:textFill>
              </w:rPr>
              <w:t>atm</w:t>
            </w: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Times New Roman" w:cs="Times New Roman"/>
                <w:color w:val="000000" w:themeColor="text1"/>
                <w:sz w:val="16"/>
                <w14:textFill>
                  <w14:solidFill>
                    <w14:schemeClr w14:val="tx1"/>
                  </w14:solidFill>
                </w14:textFill>
              </w:rPr>
              <w:t>exc</w:t>
            </w:r>
            <w:r>
              <w:rPr>
                <w:rFonts w:ascii="Times New Roman" w:hAnsi="Times New Roman" w:eastAsia="Times New Roman" w:cs="Times New Roman"/>
                <w:color w:val="000000" w:themeColor="text1"/>
                <w14:textFill>
                  <w14:solidFill>
                    <w14:schemeClr w14:val="tx1"/>
                  </w14:solidFill>
                </w14:textFill>
              </w:rPr>
              <w:t xml:space="preserve">) </w:t>
            </w:r>
          </w:p>
          <w:p w14:paraId="7FA5ECB3">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式中：</w:t>
            </w:r>
            <w:r>
              <w:rPr>
                <w:rFonts w:ascii="Times New Roman" w:hAnsi="Times New Roman" w:eastAsia="Times New Roman" w:cs="Times New Roman"/>
                <w:color w:val="000000" w:themeColor="text1"/>
                <w14:textFill>
                  <w14:solidFill>
                    <w14:schemeClr w14:val="tx1"/>
                  </w14:solidFill>
                </w14:textFill>
              </w:rPr>
              <w:t>L</w:t>
            </w:r>
            <w:r>
              <w:rPr>
                <w:rFonts w:ascii="Times New Roman" w:hAnsi="Times New Roman" w:eastAsia="Times New Roman" w:cs="Times New Roman"/>
                <w:color w:val="000000" w:themeColor="text1"/>
                <w:vertAlign w:val="subscript"/>
                <w14:textFill>
                  <w14:solidFill>
                    <w14:schemeClr w14:val="tx1"/>
                  </w14:solidFill>
                </w14:textFill>
              </w:rPr>
              <w:t>A</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r</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 xml:space="preserve">距声源 </w:t>
            </w:r>
            <w:r>
              <w:rPr>
                <w:rFonts w:ascii="Times New Roman" w:hAnsi="Times New Roman" w:eastAsia="Times New Roman" w:cs="Times New Roman"/>
                <w:color w:val="000000" w:themeColor="text1"/>
                <w14:textFill>
                  <w14:solidFill>
                    <w14:schemeClr w14:val="tx1"/>
                  </w14:solidFill>
                </w14:textFill>
              </w:rPr>
              <w:t xml:space="preserve">r </w:t>
            </w:r>
            <w:r>
              <w:rPr>
                <w:color w:val="000000" w:themeColor="text1"/>
                <w14:textFill>
                  <w14:solidFill>
                    <w14:schemeClr w14:val="tx1"/>
                  </w14:solidFill>
                </w14:textFill>
              </w:rPr>
              <w:t xml:space="preserve">处的 </w:t>
            </w:r>
            <w:r>
              <w:rPr>
                <w:rFonts w:ascii="Times New Roman" w:hAnsi="Times New Roman" w:eastAsia="Times New Roman" w:cs="Times New Roman"/>
                <w:color w:val="000000" w:themeColor="text1"/>
                <w14:textFill>
                  <w14:solidFill>
                    <w14:schemeClr w14:val="tx1"/>
                  </w14:solidFill>
                </w14:textFill>
              </w:rPr>
              <w:t xml:space="preserve">A </w:t>
            </w:r>
            <w:r>
              <w:rPr>
                <w:color w:val="000000" w:themeColor="text1"/>
                <w14:textFill>
                  <w14:solidFill>
                    <w14:schemeClr w14:val="tx1"/>
                  </w14:solidFill>
                </w14:textFill>
              </w:rPr>
              <w:t>声级，</w:t>
            </w:r>
            <w:r>
              <w:rPr>
                <w:rFonts w:ascii="Times New Roman" w:hAnsi="Times New Roman" w:eastAsia="Times New Roman" w:cs="Times New Roman"/>
                <w:color w:val="000000" w:themeColor="text1"/>
                <w14:textFill>
                  <w14:solidFill>
                    <w14:schemeClr w14:val="tx1"/>
                  </w14:solidFill>
                </w14:textFill>
              </w:rPr>
              <w:t>dB</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A</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xml:space="preserve"> </w:t>
            </w:r>
          </w:p>
          <w:p w14:paraId="233C089B">
            <w:pPr>
              <w:spacing w:line="360" w:lineRule="auto"/>
              <w:ind w:firstLine="481"/>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L</w:t>
            </w:r>
            <w:r>
              <w:rPr>
                <w:rFonts w:ascii="Times New Roman" w:hAnsi="Times New Roman" w:eastAsia="Times New Roman" w:cs="Times New Roman"/>
                <w:color w:val="000000" w:themeColor="text1"/>
                <w:vertAlign w:val="subscript"/>
                <w14:textFill>
                  <w14:solidFill>
                    <w14:schemeClr w14:val="tx1"/>
                  </w14:solidFill>
                </w14:textFill>
              </w:rPr>
              <w:t>Aref</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r</w:t>
            </w:r>
            <w:r>
              <w:rPr>
                <w:rFonts w:ascii="Times New Roman" w:hAnsi="Times New Roman" w:eastAsia="Times New Roman" w:cs="Times New Roman"/>
                <w:color w:val="000000" w:themeColor="text1"/>
                <w:vertAlign w:val="subscript"/>
                <w14:textFill>
                  <w14:solidFill>
                    <w14:schemeClr w14:val="tx1"/>
                  </w14:solidFill>
                </w14:textFill>
              </w:rPr>
              <w:t>o</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 xml:space="preserve">参考位置 </w:t>
            </w:r>
            <w:r>
              <w:rPr>
                <w:rFonts w:ascii="Times New Roman" w:hAnsi="Times New Roman" w:eastAsia="Times New Roman" w:cs="Times New Roman"/>
                <w:color w:val="000000" w:themeColor="text1"/>
                <w14:textFill>
                  <w14:solidFill>
                    <w14:schemeClr w14:val="tx1"/>
                  </w14:solidFill>
                </w14:textFill>
              </w:rPr>
              <w:t>r</w:t>
            </w:r>
            <w:r>
              <w:rPr>
                <w:rFonts w:ascii="Times New Roman" w:hAnsi="Times New Roman" w:eastAsia="Times New Roman" w:cs="Times New Roman"/>
                <w:color w:val="000000" w:themeColor="text1"/>
                <w:vertAlign w:val="subscript"/>
                <w14:textFill>
                  <w14:solidFill>
                    <w14:schemeClr w14:val="tx1"/>
                  </w14:solidFill>
                </w14:textFill>
              </w:rPr>
              <w:t xml:space="preserve">o </w:t>
            </w:r>
            <w:r>
              <w:rPr>
                <w:color w:val="000000" w:themeColor="text1"/>
                <w14:textFill>
                  <w14:solidFill>
                    <w14:schemeClr w14:val="tx1"/>
                  </w14:solidFill>
                </w14:textFill>
              </w:rPr>
              <w:t xml:space="preserve">处的 </w:t>
            </w:r>
            <w:r>
              <w:rPr>
                <w:rFonts w:ascii="Times New Roman" w:hAnsi="Times New Roman" w:eastAsia="Times New Roman" w:cs="Times New Roman"/>
                <w:color w:val="000000" w:themeColor="text1"/>
                <w14:textFill>
                  <w14:solidFill>
                    <w14:schemeClr w14:val="tx1"/>
                  </w14:solidFill>
                </w14:textFill>
              </w:rPr>
              <w:t xml:space="preserve">A </w:t>
            </w:r>
            <w:r>
              <w:rPr>
                <w:color w:val="000000" w:themeColor="text1"/>
                <w14:textFill>
                  <w14:solidFill>
                    <w14:schemeClr w14:val="tx1"/>
                  </w14:solidFill>
                </w14:textFill>
              </w:rPr>
              <w:t>声级，</w:t>
            </w:r>
            <w:r>
              <w:rPr>
                <w:rFonts w:ascii="Times New Roman" w:hAnsi="Times New Roman" w:eastAsia="Times New Roman" w:cs="Times New Roman"/>
                <w:color w:val="000000" w:themeColor="text1"/>
                <w14:textFill>
                  <w14:solidFill>
                    <w14:schemeClr w14:val="tx1"/>
                  </w14:solidFill>
                </w14:textFill>
              </w:rPr>
              <w:t>dB</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A</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xml:space="preserve"> </w:t>
            </w:r>
          </w:p>
          <w:p w14:paraId="75A58974">
            <w:pPr>
              <w:spacing w:line="360" w:lineRule="auto"/>
              <w:ind w:firstLine="481"/>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Times New Roman" w:cs="Times New Roman"/>
                <w:color w:val="000000" w:themeColor="text1"/>
                <w:vertAlign w:val="subscript"/>
                <w14:textFill>
                  <w14:solidFill>
                    <w14:schemeClr w14:val="tx1"/>
                  </w14:solidFill>
                </w14:textFill>
              </w:rPr>
              <w:t>div</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 xml:space="preserve">声波几何发散引起的 </w:t>
            </w:r>
            <w:r>
              <w:rPr>
                <w:rFonts w:ascii="Times New Roman" w:hAnsi="Times New Roman" w:eastAsia="Times New Roman" w:cs="Times New Roman"/>
                <w:color w:val="000000" w:themeColor="text1"/>
                <w14:textFill>
                  <w14:solidFill>
                    <w14:schemeClr w14:val="tx1"/>
                  </w14:solidFill>
                </w14:textFill>
              </w:rPr>
              <w:t xml:space="preserve">A </w:t>
            </w:r>
            <w:r>
              <w:rPr>
                <w:color w:val="000000" w:themeColor="text1"/>
                <w14:textFill>
                  <w14:solidFill>
                    <w14:schemeClr w14:val="tx1"/>
                  </w14:solidFill>
                </w14:textFill>
              </w:rPr>
              <w:t xml:space="preserve">声级衰减量 </w:t>
            </w:r>
            <w:r>
              <w:rPr>
                <w:rFonts w:ascii="Times New Roman" w:hAnsi="Times New Roman" w:eastAsia="Times New Roman" w:cs="Times New Roman"/>
                <w:color w:val="000000" w:themeColor="text1"/>
                <w14:textFill>
                  <w14:solidFill>
                    <w14:schemeClr w14:val="tx1"/>
                  </w14:solidFill>
                </w14:textFill>
              </w:rPr>
              <w:t>dB</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A</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Times New Roman" w:cs="Times New Roman"/>
                <w:color w:val="000000" w:themeColor="text1"/>
                <w:vertAlign w:val="subscript"/>
                <w14:textFill>
                  <w14:solidFill>
                    <w14:schemeClr w14:val="tx1"/>
                  </w14:solidFill>
                </w14:textFill>
              </w:rPr>
              <w:t>div</w:t>
            </w:r>
            <w:r>
              <w:rPr>
                <w:rFonts w:ascii="Times New Roman" w:hAnsi="Times New Roman" w:eastAsia="Times New Roman" w:cs="Times New Roman"/>
                <w:color w:val="000000" w:themeColor="text1"/>
                <w14:textFill>
                  <w14:solidFill>
                    <w14:schemeClr w14:val="tx1"/>
                  </w14:solidFill>
                </w14:textFill>
              </w:rPr>
              <w:t>=20lg</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r/ r</w:t>
            </w:r>
            <w:r>
              <w:rPr>
                <w:rFonts w:ascii="Times New Roman" w:hAnsi="Times New Roman" w:eastAsia="Times New Roman" w:cs="Times New Roman"/>
                <w:color w:val="000000" w:themeColor="text1"/>
                <w:vertAlign w:val="subscript"/>
                <w14:textFill>
                  <w14:solidFill>
                    <w14:schemeClr w14:val="tx1"/>
                  </w14:solidFill>
                </w14:textFill>
              </w:rPr>
              <w:t>o</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xml:space="preserve"> </w:t>
            </w:r>
          </w:p>
          <w:p w14:paraId="13539A44">
            <w:pPr>
              <w:spacing w:line="360" w:lineRule="auto"/>
              <w:ind w:firstLine="481"/>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Times New Roman" w:cs="Times New Roman"/>
                <w:color w:val="000000" w:themeColor="text1"/>
                <w:vertAlign w:val="subscript"/>
                <w14:textFill>
                  <w14:solidFill>
                    <w14:schemeClr w14:val="tx1"/>
                  </w14:solidFill>
                </w14:textFill>
              </w:rPr>
              <w:t>bar</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 xml:space="preserve">遮挡物引起的 </w:t>
            </w:r>
            <w:r>
              <w:rPr>
                <w:rFonts w:ascii="Times New Roman" w:hAnsi="Times New Roman" w:eastAsia="Times New Roman" w:cs="Times New Roman"/>
                <w:color w:val="000000" w:themeColor="text1"/>
                <w14:textFill>
                  <w14:solidFill>
                    <w14:schemeClr w14:val="tx1"/>
                  </w14:solidFill>
                </w14:textFill>
              </w:rPr>
              <w:t xml:space="preserve">A </w:t>
            </w:r>
            <w:r>
              <w:rPr>
                <w:color w:val="000000" w:themeColor="text1"/>
                <w14:textFill>
                  <w14:solidFill>
                    <w14:schemeClr w14:val="tx1"/>
                  </w14:solidFill>
                </w14:textFill>
              </w:rPr>
              <w:t>声级衰减量，</w:t>
            </w:r>
            <w:r>
              <w:rPr>
                <w:rFonts w:ascii="Times New Roman" w:hAnsi="Times New Roman" w:eastAsia="Times New Roman" w:cs="Times New Roman"/>
                <w:color w:val="000000" w:themeColor="text1"/>
                <w14:textFill>
                  <w14:solidFill>
                    <w14:schemeClr w14:val="tx1"/>
                  </w14:solidFill>
                </w14:textFill>
              </w:rPr>
              <w:t>dB</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A</w:t>
            </w:r>
            <w:r>
              <w:rPr>
                <w:color w:val="000000" w:themeColor="text1"/>
                <w14:textFill>
                  <w14:solidFill>
                    <w14:schemeClr w14:val="tx1"/>
                  </w14:solidFill>
                </w14:textFill>
              </w:rPr>
              <w:t xml:space="preserve">），在此取值为 </w:t>
            </w:r>
            <w:r>
              <w:rPr>
                <w:rFonts w:ascii="Times New Roman" w:hAnsi="Times New Roman" w:eastAsia="Times New Roman" w:cs="Times New Roman"/>
                <w:color w:val="000000" w:themeColor="text1"/>
                <w14:textFill>
                  <w14:solidFill>
                    <w14:schemeClr w14:val="tx1"/>
                  </w14:solidFill>
                </w14:textFill>
              </w:rPr>
              <w:t>0</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xml:space="preserve"> </w:t>
            </w:r>
          </w:p>
          <w:p w14:paraId="6C01FA5F">
            <w:pPr>
              <w:spacing w:line="360" w:lineRule="auto"/>
              <w:ind w:firstLine="481"/>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Times New Roman" w:cs="Times New Roman"/>
                <w:color w:val="000000" w:themeColor="text1"/>
                <w:vertAlign w:val="subscript"/>
                <w14:textFill>
                  <w14:solidFill>
                    <w14:schemeClr w14:val="tx1"/>
                  </w14:solidFill>
                </w14:textFill>
              </w:rPr>
              <w:t>atm</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 xml:space="preserve">空气吸收引起的 </w:t>
            </w:r>
            <w:r>
              <w:rPr>
                <w:rFonts w:ascii="Times New Roman" w:hAnsi="Times New Roman" w:eastAsia="Times New Roman" w:cs="Times New Roman"/>
                <w:color w:val="000000" w:themeColor="text1"/>
                <w14:textFill>
                  <w14:solidFill>
                    <w14:schemeClr w14:val="tx1"/>
                  </w14:solidFill>
                </w14:textFill>
              </w:rPr>
              <w:t xml:space="preserve">A </w:t>
            </w:r>
            <w:r>
              <w:rPr>
                <w:color w:val="000000" w:themeColor="text1"/>
                <w14:textFill>
                  <w14:solidFill>
                    <w14:schemeClr w14:val="tx1"/>
                  </w14:solidFill>
                </w14:textFill>
              </w:rPr>
              <w:t>声级衰减量，</w:t>
            </w:r>
            <w:r>
              <w:rPr>
                <w:rFonts w:ascii="Times New Roman" w:hAnsi="Times New Roman" w:eastAsia="Times New Roman" w:cs="Times New Roman"/>
                <w:color w:val="000000" w:themeColor="text1"/>
                <w14:textFill>
                  <w14:solidFill>
                    <w14:schemeClr w14:val="tx1"/>
                  </w14:solidFill>
                </w14:textFill>
              </w:rPr>
              <w:t>dB</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A</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Times New Roman" w:cs="Times New Roman"/>
                <w:color w:val="000000" w:themeColor="text1"/>
                <w:vertAlign w:val="subscript"/>
                <w14:textFill>
                  <w14:solidFill>
                    <w14:schemeClr w14:val="tx1"/>
                  </w14:solidFill>
                </w14:textFill>
              </w:rPr>
              <w:t>atm</w:t>
            </w:r>
            <w:r>
              <w:rPr>
                <w:rFonts w:ascii="Times New Roman" w:hAnsi="Times New Roman" w:eastAsia="Times New Roman" w:cs="Times New Roman"/>
                <w:color w:val="000000" w:themeColor="text1"/>
                <w14:textFill>
                  <w14:solidFill>
                    <w14:schemeClr w14:val="tx1"/>
                  </w14:solidFill>
                </w14:textFill>
              </w:rPr>
              <w:t>=α(r/r</w:t>
            </w:r>
            <w:r>
              <w:rPr>
                <w:rFonts w:ascii="Times New Roman" w:hAnsi="Times New Roman" w:eastAsia="Times New Roman" w:cs="Times New Roman"/>
                <w:color w:val="000000" w:themeColor="text1"/>
                <w:vertAlign w:val="subscript"/>
                <w14:textFill>
                  <w14:solidFill>
                    <w14:schemeClr w14:val="tx1"/>
                  </w14:solidFill>
                </w14:textFill>
              </w:rPr>
              <w:t>o</w:t>
            </w:r>
            <w:r>
              <w:rPr>
                <w:rFonts w:ascii="Times New Roman" w:hAnsi="Times New Roman" w:eastAsia="Times New Roman" w:cs="Times New Roman"/>
                <w:color w:val="000000" w:themeColor="text1"/>
                <w14:textFill>
                  <w14:solidFill>
                    <w14:schemeClr w14:val="tx1"/>
                  </w14:solidFill>
                </w14:textFill>
              </w:rPr>
              <w:t>)/100</w:t>
            </w:r>
            <w:r>
              <w:rPr>
                <w:color w:val="000000" w:themeColor="text1"/>
                <w14:textFill>
                  <w14:solidFill>
                    <w14:schemeClr w14:val="tx1"/>
                  </w14:solidFill>
                </w14:textFill>
              </w:rPr>
              <w:t xml:space="preserve">，查表取 </w:t>
            </w:r>
            <w:r>
              <w:rPr>
                <w:rFonts w:ascii="Times New Roman" w:hAnsi="Times New Roman" w:eastAsia="Times New Roman" w:cs="Times New Roman"/>
                <w:color w:val="000000" w:themeColor="text1"/>
                <w14:textFill>
                  <w14:solidFill>
                    <w14:schemeClr w14:val="tx1"/>
                  </w14:solidFill>
                </w14:textFill>
              </w:rPr>
              <w:t xml:space="preserve">α </w:t>
            </w:r>
            <w:r>
              <w:rPr>
                <w:color w:val="000000" w:themeColor="text1"/>
                <w14:textFill>
                  <w14:solidFill>
                    <w14:schemeClr w14:val="tx1"/>
                  </w14:solidFill>
                </w14:textFill>
              </w:rPr>
              <w:t xml:space="preserve">为 </w:t>
            </w:r>
            <w:r>
              <w:rPr>
                <w:rFonts w:ascii="Times New Roman" w:hAnsi="Times New Roman" w:eastAsia="Times New Roman" w:cs="Times New Roman"/>
                <w:color w:val="000000" w:themeColor="text1"/>
                <w14:textFill>
                  <w14:solidFill>
                    <w14:schemeClr w14:val="tx1"/>
                  </w14:solidFill>
                </w14:textFill>
              </w:rPr>
              <w:t>1.142</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xml:space="preserve"> </w:t>
            </w:r>
          </w:p>
          <w:p w14:paraId="1653F03C">
            <w:pPr>
              <w:spacing w:line="360" w:lineRule="auto"/>
              <w:ind w:firstLine="481"/>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Aexc——</w:t>
            </w:r>
            <w:r>
              <w:rPr>
                <w:color w:val="000000" w:themeColor="text1"/>
                <w14:textFill>
                  <w14:solidFill>
                    <w14:schemeClr w14:val="tx1"/>
                  </w14:solidFill>
                </w14:textFill>
              </w:rPr>
              <w:t xml:space="preserve">附加 </w:t>
            </w:r>
            <w:r>
              <w:rPr>
                <w:rFonts w:ascii="Times New Roman" w:hAnsi="Times New Roman" w:eastAsia="Times New Roman" w:cs="Times New Roman"/>
                <w:color w:val="000000" w:themeColor="text1"/>
                <w14:textFill>
                  <w14:solidFill>
                    <w14:schemeClr w14:val="tx1"/>
                  </w14:solidFill>
                </w14:textFill>
              </w:rPr>
              <w:t xml:space="preserve">A </w:t>
            </w:r>
            <w:r>
              <w:rPr>
                <w:color w:val="000000" w:themeColor="text1"/>
                <w14:textFill>
                  <w14:solidFill>
                    <w14:schemeClr w14:val="tx1"/>
                  </w14:solidFill>
                </w14:textFill>
              </w:rPr>
              <w:t>声级衰减量，</w:t>
            </w:r>
            <w:r>
              <w:rPr>
                <w:rFonts w:ascii="Times New Roman" w:hAnsi="Times New Roman" w:eastAsia="Times New Roman" w:cs="Times New Roman"/>
                <w:color w:val="000000" w:themeColor="text1"/>
                <w14:textFill>
                  <w14:solidFill>
                    <w14:schemeClr w14:val="tx1"/>
                  </w14:solidFill>
                </w14:textFill>
              </w:rPr>
              <w:t>dB</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A</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Times New Roman" w:cs="Times New Roman"/>
                <w:color w:val="000000" w:themeColor="text1"/>
                <w:vertAlign w:val="subscript"/>
                <w14:textFill>
                  <w14:solidFill>
                    <w14:schemeClr w14:val="tx1"/>
                  </w14:solidFill>
                </w14:textFill>
              </w:rPr>
              <w:t>exc</w:t>
            </w:r>
            <w:r>
              <w:rPr>
                <w:rFonts w:ascii="Times New Roman" w:hAnsi="Times New Roman" w:eastAsia="Times New Roman" w:cs="Times New Roman"/>
                <w:color w:val="000000" w:themeColor="text1"/>
                <w14:textFill>
                  <w14:solidFill>
                    <w14:schemeClr w14:val="tx1"/>
                  </w14:solidFill>
                </w14:textFill>
              </w:rPr>
              <w:t>=5lg(r/r</w:t>
            </w:r>
            <w:r>
              <w:rPr>
                <w:rFonts w:ascii="Times New Roman" w:hAnsi="Times New Roman" w:eastAsia="Times New Roman" w:cs="Times New Roman"/>
                <w:color w:val="000000" w:themeColor="text1"/>
                <w:vertAlign w:val="subscript"/>
                <w14:textFill>
                  <w14:solidFill>
                    <w14:schemeClr w14:val="tx1"/>
                  </w14:solidFill>
                </w14:textFill>
              </w:rPr>
              <w:t>o</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w:t>
            </w:r>
          </w:p>
          <w:p w14:paraId="422F945D">
            <w:pPr>
              <w:spacing w:line="360" w:lineRule="auto"/>
              <w:ind w:firstLine="481"/>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 xml:space="preserve">由上述公式计算出本评价区域施工场地噪声预测结果见表 </w:t>
            </w:r>
            <w:r>
              <w:rPr>
                <w:rFonts w:ascii="Times New Roman" w:hAnsi="Times New Roman" w:eastAsia="Times New Roman" w:cs="Times New Roman"/>
                <w:color w:val="000000" w:themeColor="text1"/>
                <w14:textFill>
                  <w14:solidFill>
                    <w14:schemeClr w14:val="tx1"/>
                  </w14:solidFill>
                </w14:textFill>
              </w:rPr>
              <w:t>7-1</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xml:space="preserve"> </w:t>
            </w:r>
          </w:p>
          <w:p w14:paraId="12ED708D">
            <w:pPr>
              <w:ind w:right="110"/>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表 7-1  距声源不同距离出的噪声值 dB（A）</w:t>
            </w:r>
            <w:r>
              <w:rPr>
                <w:rFonts w:hint="eastAsia"/>
                <w:b/>
                <w:color w:val="000000" w:themeColor="text1"/>
                <w14:textFill>
                  <w14:solidFill>
                    <w14:schemeClr w14:val="tx1"/>
                  </w14:solidFill>
                </w14:textFill>
              </w:rPr>
              <w:t xml:space="preserve"> </w:t>
            </w:r>
          </w:p>
          <w:tbl>
            <w:tblPr>
              <w:tblStyle w:val="31"/>
              <w:tblW w:w="8944" w:type="dxa"/>
              <w:tblInd w:w="58" w:type="dxa"/>
              <w:tblLayout w:type="fixed"/>
              <w:tblCellMar>
                <w:top w:w="0" w:type="dxa"/>
                <w:left w:w="210" w:type="dxa"/>
                <w:bottom w:w="0" w:type="dxa"/>
                <w:right w:w="115" w:type="dxa"/>
              </w:tblCellMar>
            </w:tblPr>
            <w:tblGrid>
              <w:gridCol w:w="1764"/>
              <w:gridCol w:w="896"/>
              <w:gridCol w:w="898"/>
              <w:gridCol w:w="898"/>
              <w:gridCol w:w="896"/>
              <w:gridCol w:w="898"/>
              <w:gridCol w:w="898"/>
              <w:gridCol w:w="898"/>
              <w:gridCol w:w="898"/>
            </w:tblGrid>
            <w:tr w14:paraId="6CBF25C2">
              <w:tblPrEx>
                <w:tblCellMar>
                  <w:top w:w="0" w:type="dxa"/>
                  <w:left w:w="210" w:type="dxa"/>
                  <w:bottom w:w="0" w:type="dxa"/>
                  <w:right w:w="115" w:type="dxa"/>
                </w:tblCellMar>
              </w:tblPrEx>
              <w:trPr>
                <w:trHeight w:val="484" w:hRule="atLeast"/>
              </w:trPr>
              <w:tc>
                <w:tcPr>
                  <w:tcW w:w="1764" w:type="dxa"/>
                  <w:tcBorders>
                    <w:top w:val="single" w:color="000000" w:sz="12" w:space="0"/>
                    <w:left w:val="nil"/>
                    <w:bottom w:val="single" w:color="000000" w:sz="4" w:space="0"/>
                    <w:right w:val="single" w:color="000000" w:sz="4" w:space="0"/>
                  </w:tcBorders>
                  <w:shd w:val="clear" w:color="auto" w:fill="auto"/>
                  <w:vAlign w:val="center"/>
                </w:tcPr>
                <w:p w14:paraId="249D8002">
                  <w:pPr>
                    <w:ind w:right="83"/>
                    <w:jc w:val="center"/>
                    <w:rPr>
                      <w:color w:val="000000" w:themeColor="text1"/>
                      <w14:textFill>
                        <w14:solidFill>
                          <w14:schemeClr w14:val="tx1"/>
                        </w14:solidFill>
                      </w14:textFill>
                    </w:rPr>
                  </w:pPr>
                  <w:r>
                    <w:rPr>
                      <w:color w:val="000000" w:themeColor="text1"/>
                      <w14:textFill>
                        <w14:solidFill>
                          <w14:schemeClr w14:val="tx1"/>
                        </w14:solidFill>
                      </w14:textFill>
                    </w:rPr>
                    <w:t>设备名称</w:t>
                  </w:r>
                  <w:r>
                    <w:rPr>
                      <w:rFonts w:ascii="Times New Roman" w:hAnsi="Times New Roman" w:eastAsia="Times New Roman" w:cs="Times New Roman"/>
                      <w:color w:val="000000" w:themeColor="text1"/>
                      <w14:textFill>
                        <w14:solidFill>
                          <w14:schemeClr w14:val="tx1"/>
                        </w14:solidFill>
                      </w14:textFill>
                    </w:rPr>
                    <w:t xml:space="preserve"> </w:t>
                  </w:r>
                </w:p>
              </w:tc>
              <w:tc>
                <w:tcPr>
                  <w:tcW w:w="896"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50C885C">
                  <w:pPr>
                    <w:ind w:right="93"/>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5m </w:t>
                  </w:r>
                </w:p>
              </w:tc>
              <w:tc>
                <w:tcPr>
                  <w:tcW w:w="89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ECC4004">
                  <w:pPr>
                    <w:ind w:right="9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10m </w:t>
                  </w:r>
                </w:p>
              </w:tc>
              <w:tc>
                <w:tcPr>
                  <w:tcW w:w="89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29AFBE99">
                  <w:pPr>
                    <w:ind w:right="9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20m </w:t>
                  </w:r>
                </w:p>
              </w:tc>
              <w:tc>
                <w:tcPr>
                  <w:tcW w:w="896"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F1D98A5">
                  <w:pPr>
                    <w:ind w:right="91"/>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40m </w:t>
                  </w:r>
                </w:p>
              </w:tc>
              <w:tc>
                <w:tcPr>
                  <w:tcW w:w="89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329470B1">
                  <w:pPr>
                    <w:ind w:right="92"/>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50m </w:t>
                  </w:r>
                </w:p>
              </w:tc>
              <w:tc>
                <w:tcPr>
                  <w:tcW w:w="89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5F008FC">
                  <w:pP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100m </w:t>
                  </w:r>
                </w:p>
              </w:tc>
              <w:tc>
                <w:tcPr>
                  <w:tcW w:w="89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37237308">
                  <w:pP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150m </w:t>
                  </w:r>
                </w:p>
              </w:tc>
              <w:tc>
                <w:tcPr>
                  <w:tcW w:w="898" w:type="dxa"/>
                  <w:tcBorders>
                    <w:top w:val="single" w:color="000000" w:sz="12" w:space="0"/>
                    <w:left w:val="single" w:color="000000" w:sz="4" w:space="0"/>
                    <w:bottom w:val="single" w:color="000000" w:sz="4" w:space="0"/>
                    <w:right w:val="nil"/>
                  </w:tcBorders>
                  <w:shd w:val="clear" w:color="auto" w:fill="auto"/>
                  <w:vAlign w:val="center"/>
                </w:tcPr>
                <w:p w14:paraId="24B29EA5">
                  <w:pP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200m </w:t>
                  </w:r>
                </w:p>
              </w:tc>
            </w:tr>
            <w:tr w14:paraId="0DF25A83">
              <w:tblPrEx>
                <w:tblCellMar>
                  <w:top w:w="0" w:type="dxa"/>
                  <w:left w:w="210" w:type="dxa"/>
                  <w:bottom w:w="0" w:type="dxa"/>
                  <w:right w:w="115" w:type="dxa"/>
                </w:tblCellMar>
              </w:tblPrEx>
              <w:trPr>
                <w:trHeight w:val="475" w:hRule="atLeast"/>
              </w:trPr>
              <w:tc>
                <w:tcPr>
                  <w:tcW w:w="1764" w:type="dxa"/>
                  <w:tcBorders>
                    <w:top w:val="single" w:color="000000" w:sz="4" w:space="0"/>
                    <w:left w:val="nil"/>
                    <w:bottom w:val="single" w:color="000000" w:sz="4" w:space="0"/>
                    <w:right w:val="single" w:color="000000" w:sz="4" w:space="0"/>
                  </w:tcBorders>
                  <w:shd w:val="clear" w:color="auto" w:fill="auto"/>
                  <w:vAlign w:val="center"/>
                </w:tcPr>
                <w:p w14:paraId="50594EC4">
                  <w:pPr>
                    <w:ind w:right="82"/>
                    <w:jc w:val="center"/>
                    <w:rPr>
                      <w:color w:val="000000" w:themeColor="text1"/>
                      <w14:textFill>
                        <w14:solidFill>
                          <w14:schemeClr w14:val="tx1"/>
                        </w14:solidFill>
                      </w14:textFill>
                    </w:rPr>
                  </w:pPr>
                  <w:r>
                    <w:rPr>
                      <w:color w:val="000000" w:themeColor="text1"/>
                      <w14:textFill>
                        <w14:solidFill>
                          <w14:schemeClr w14:val="tx1"/>
                        </w14:solidFill>
                      </w14:textFill>
                    </w:rPr>
                    <w:t>推土机</w:t>
                  </w:r>
                  <w:r>
                    <w:rPr>
                      <w:rFonts w:ascii="Times New Roman" w:hAnsi="Times New Roman" w:eastAsia="Times New Roman" w:cs="Times New Roman"/>
                      <w:color w:val="000000" w:themeColor="text1"/>
                      <w14:textFill>
                        <w14:solidFill>
                          <w14:schemeClr w14:val="tx1"/>
                        </w14:solidFill>
                      </w14:textFill>
                    </w:rPr>
                    <w:t xml:space="preserve">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EEC2">
                  <w:pPr>
                    <w:ind w:right="94"/>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86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EBB8">
                  <w:pPr>
                    <w:ind w:right="96"/>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78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2801">
                  <w:pPr>
                    <w:ind w:right="96"/>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71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59C3">
                  <w:pPr>
                    <w:ind w:right="94"/>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63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01F5">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61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69B1">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53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F9F2">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49 </w:t>
                  </w:r>
                </w:p>
              </w:tc>
              <w:tc>
                <w:tcPr>
                  <w:tcW w:w="898" w:type="dxa"/>
                  <w:tcBorders>
                    <w:top w:val="single" w:color="000000" w:sz="4" w:space="0"/>
                    <w:left w:val="single" w:color="000000" w:sz="4" w:space="0"/>
                    <w:bottom w:val="single" w:color="000000" w:sz="4" w:space="0"/>
                    <w:right w:val="nil"/>
                  </w:tcBorders>
                  <w:shd w:val="clear" w:color="auto" w:fill="auto"/>
                  <w:vAlign w:val="center"/>
                </w:tcPr>
                <w:p w14:paraId="4F65077D">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45 </w:t>
                  </w:r>
                </w:p>
              </w:tc>
            </w:tr>
            <w:tr w14:paraId="5422A419">
              <w:tblPrEx>
                <w:tblCellMar>
                  <w:top w:w="0" w:type="dxa"/>
                  <w:left w:w="210" w:type="dxa"/>
                  <w:bottom w:w="0" w:type="dxa"/>
                  <w:right w:w="115" w:type="dxa"/>
                </w:tblCellMar>
              </w:tblPrEx>
              <w:trPr>
                <w:trHeight w:val="475" w:hRule="atLeast"/>
              </w:trPr>
              <w:tc>
                <w:tcPr>
                  <w:tcW w:w="1764" w:type="dxa"/>
                  <w:tcBorders>
                    <w:top w:val="single" w:color="000000" w:sz="4" w:space="0"/>
                    <w:left w:val="nil"/>
                    <w:bottom w:val="single" w:color="000000" w:sz="4" w:space="0"/>
                    <w:right w:val="single" w:color="000000" w:sz="4" w:space="0"/>
                  </w:tcBorders>
                  <w:shd w:val="clear" w:color="auto" w:fill="auto"/>
                  <w:vAlign w:val="center"/>
                </w:tcPr>
                <w:p w14:paraId="37976C06">
                  <w:pPr>
                    <w:ind w:right="82"/>
                    <w:jc w:val="center"/>
                    <w:rPr>
                      <w:color w:val="000000" w:themeColor="text1"/>
                      <w14:textFill>
                        <w14:solidFill>
                          <w14:schemeClr w14:val="tx1"/>
                        </w14:solidFill>
                      </w14:textFill>
                    </w:rPr>
                  </w:pPr>
                  <w:r>
                    <w:rPr>
                      <w:color w:val="000000" w:themeColor="text1"/>
                      <w14:textFill>
                        <w14:solidFill>
                          <w14:schemeClr w14:val="tx1"/>
                        </w14:solidFill>
                      </w14:textFill>
                    </w:rPr>
                    <w:t>装载机</w:t>
                  </w:r>
                  <w:r>
                    <w:rPr>
                      <w:rFonts w:ascii="Times New Roman" w:hAnsi="Times New Roman" w:eastAsia="Times New Roman" w:cs="Times New Roman"/>
                      <w:color w:val="000000" w:themeColor="text1"/>
                      <w14:textFill>
                        <w14:solidFill>
                          <w14:schemeClr w14:val="tx1"/>
                        </w14:solidFill>
                      </w14:textFill>
                    </w:rPr>
                    <w:t xml:space="preserve">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A62D">
                  <w:pPr>
                    <w:ind w:right="94"/>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90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2B60">
                  <w:pPr>
                    <w:ind w:right="96"/>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82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8528">
                  <w:pPr>
                    <w:ind w:right="96"/>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75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567B">
                  <w:pPr>
                    <w:ind w:right="94"/>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67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9A2C">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65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58CD">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57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C923">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53 </w:t>
                  </w:r>
                </w:p>
              </w:tc>
              <w:tc>
                <w:tcPr>
                  <w:tcW w:w="898" w:type="dxa"/>
                  <w:tcBorders>
                    <w:top w:val="single" w:color="000000" w:sz="4" w:space="0"/>
                    <w:left w:val="single" w:color="000000" w:sz="4" w:space="0"/>
                    <w:bottom w:val="single" w:color="000000" w:sz="4" w:space="0"/>
                    <w:right w:val="nil"/>
                  </w:tcBorders>
                  <w:shd w:val="clear" w:color="auto" w:fill="auto"/>
                  <w:vAlign w:val="center"/>
                </w:tcPr>
                <w:p w14:paraId="071E2ECE">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49 </w:t>
                  </w:r>
                </w:p>
              </w:tc>
            </w:tr>
            <w:tr w14:paraId="0F53DF29">
              <w:tblPrEx>
                <w:tblCellMar>
                  <w:top w:w="0" w:type="dxa"/>
                  <w:left w:w="210" w:type="dxa"/>
                  <w:bottom w:w="0" w:type="dxa"/>
                  <w:right w:w="115" w:type="dxa"/>
                </w:tblCellMar>
              </w:tblPrEx>
              <w:trPr>
                <w:trHeight w:val="475" w:hRule="atLeast"/>
              </w:trPr>
              <w:tc>
                <w:tcPr>
                  <w:tcW w:w="1764" w:type="dxa"/>
                  <w:tcBorders>
                    <w:top w:val="single" w:color="000000" w:sz="4" w:space="0"/>
                    <w:left w:val="nil"/>
                    <w:bottom w:val="single" w:color="000000" w:sz="4" w:space="0"/>
                    <w:right w:val="single" w:color="000000" w:sz="4" w:space="0"/>
                  </w:tcBorders>
                  <w:shd w:val="clear" w:color="auto" w:fill="auto"/>
                  <w:vAlign w:val="center"/>
                </w:tcPr>
                <w:p w14:paraId="2A7DDF8F">
                  <w:pPr>
                    <w:ind w:right="82"/>
                    <w:jc w:val="center"/>
                    <w:rPr>
                      <w:color w:val="000000" w:themeColor="text1"/>
                      <w14:textFill>
                        <w14:solidFill>
                          <w14:schemeClr w14:val="tx1"/>
                        </w14:solidFill>
                      </w14:textFill>
                    </w:rPr>
                  </w:pPr>
                  <w:r>
                    <w:rPr>
                      <w:color w:val="000000" w:themeColor="text1"/>
                      <w14:textFill>
                        <w14:solidFill>
                          <w14:schemeClr w14:val="tx1"/>
                        </w14:solidFill>
                      </w14:textFill>
                    </w:rPr>
                    <w:t>压路机</w:t>
                  </w:r>
                  <w:r>
                    <w:rPr>
                      <w:rFonts w:ascii="Times New Roman" w:hAnsi="Times New Roman" w:eastAsia="Times New Roman" w:cs="Times New Roman"/>
                      <w:color w:val="000000" w:themeColor="text1"/>
                      <w14:textFill>
                        <w14:solidFill>
                          <w14:schemeClr w14:val="tx1"/>
                        </w14:solidFill>
                      </w14:textFill>
                    </w:rPr>
                    <w:t xml:space="preserve">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79BD">
                  <w:pPr>
                    <w:ind w:right="94"/>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84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CD80">
                  <w:pPr>
                    <w:ind w:right="96"/>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76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C9A7">
                  <w:pPr>
                    <w:ind w:right="96"/>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69 </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D750">
                  <w:pPr>
                    <w:ind w:right="94"/>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61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BFE4">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59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939A">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51 </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BC4E">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47 </w:t>
                  </w:r>
                </w:p>
              </w:tc>
              <w:tc>
                <w:tcPr>
                  <w:tcW w:w="898" w:type="dxa"/>
                  <w:tcBorders>
                    <w:top w:val="single" w:color="000000" w:sz="4" w:space="0"/>
                    <w:left w:val="single" w:color="000000" w:sz="4" w:space="0"/>
                    <w:bottom w:val="single" w:color="000000" w:sz="4" w:space="0"/>
                    <w:right w:val="nil"/>
                  </w:tcBorders>
                  <w:shd w:val="clear" w:color="auto" w:fill="auto"/>
                  <w:vAlign w:val="center"/>
                </w:tcPr>
                <w:p w14:paraId="20CEDDD7">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43 </w:t>
                  </w:r>
                </w:p>
              </w:tc>
            </w:tr>
            <w:tr w14:paraId="71327F00">
              <w:tblPrEx>
                <w:tblCellMar>
                  <w:top w:w="0" w:type="dxa"/>
                  <w:left w:w="210" w:type="dxa"/>
                  <w:bottom w:w="0" w:type="dxa"/>
                  <w:right w:w="115" w:type="dxa"/>
                </w:tblCellMar>
              </w:tblPrEx>
              <w:trPr>
                <w:trHeight w:val="485" w:hRule="atLeast"/>
              </w:trPr>
              <w:tc>
                <w:tcPr>
                  <w:tcW w:w="1764" w:type="dxa"/>
                  <w:tcBorders>
                    <w:top w:val="single" w:color="000000" w:sz="4" w:space="0"/>
                    <w:left w:val="nil"/>
                    <w:bottom w:val="single" w:color="000000" w:sz="12" w:space="0"/>
                    <w:right w:val="single" w:color="000000" w:sz="4" w:space="0"/>
                  </w:tcBorders>
                  <w:shd w:val="clear" w:color="auto" w:fill="auto"/>
                  <w:vAlign w:val="center"/>
                </w:tcPr>
                <w:p w14:paraId="3A5A817F">
                  <w:pPr>
                    <w:ind w:right="83"/>
                    <w:jc w:val="center"/>
                    <w:rPr>
                      <w:color w:val="000000" w:themeColor="text1"/>
                      <w14:textFill>
                        <w14:solidFill>
                          <w14:schemeClr w14:val="tx1"/>
                        </w14:solidFill>
                      </w14:textFill>
                    </w:rPr>
                  </w:pPr>
                  <w:r>
                    <w:rPr>
                      <w:color w:val="000000" w:themeColor="text1"/>
                      <w14:textFill>
                        <w14:solidFill>
                          <w14:schemeClr w14:val="tx1"/>
                        </w14:solidFill>
                      </w14:textFill>
                    </w:rPr>
                    <w:t>运输车辆</w:t>
                  </w:r>
                  <w:r>
                    <w:rPr>
                      <w:rFonts w:ascii="Times New Roman" w:hAnsi="Times New Roman" w:eastAsia="Times New Roman" w:cs="Times New Roman"/>
                      <w:color w:val="000000" w:themeColor="text1"/>
                      <w14:textFill>
                        <w14:solidFill>
                          <w14:schemeClr w14:val="tx1"/>
                        </w14:solidFill>
                      </w14:textFill>
                    </w:rPr>
                    <w:t xml:space="preserve"> </w:t>
                  </w:r>
                </w:p>
              </w:tc>
              <w:tc>
                <w:tcPr>
                  <w:tcW w:w="89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1311C120">
                  <w:pPr>
                    <w:ind w:right="94"/>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85 </w:t>
                  </w:r>
                </w:p>
              </w:tc>
              <w:tc>
                <w:tcPr>
                  <w:tcW w:w="89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4BFCD1D">
                  <w:pPr>
                    <w:ind w:right="96"/>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77 </w:t>
                  </w:r>
                </w:p>
              </w:tc>
              <w:tc>
                <w:tcPr>
                  <w:tcW w:w="89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E785F6F">
                  <w:pPr>
                    <w:ind w:right="96"/>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70 </w:t>
                  </w:r>
                </w:p>
              </w:tc>
              <w:tc>
                <w:tcPr>
                  <w:tcW w:w="896"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60A521A">
                  <w:pPr>
                    <w:ind w:right="94"/>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62 </w:t>
                  </w:r>
                </w:p>
              </w:tc>
              <w:tc>
                <w:tcPr>
                  <w:tcW w:w="89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58987B21">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60 </w:t>
                  </w:r>
                </w:p>
              </w:tc>
              <w:tc>
                <w:tcPr>
                  <w:tcW w:w="89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B897886">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52 </w:t>
                  </w:r>
                </w:p>
              </w:tc>
              <w:tc>
                <w:tcPr>
                  <w:tcW w:w="89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A860829">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48 </w:t>
                  </w:r>
                </w:p>
              </w:tc>
              <w:tc>
                <w:tcPr>
                  <w:tcW w:w="898" w:type="dxa"/>
                  <w:tcBorders>
                    <w:top w:val="single" w:color="000000" w:sz="4" w:space="0"/>
                    <w:left w:val="single" w:color="000000" w:sz="4" w:space="0"/>
                    <w:bottom w:val="single" w:color="000000" w:sz="12" w:space="0"/>
                    <w:right w:val="nil"/>
                  </w:tcBorders>
                  <w:shd w:val="clear" w:color="auto" w:fill="auto"/>
                  <w:vAlign w:val="center"/>
                </w:tcPr>
                <w:p w14:paraId="5A3BBB77">
                  <w:pPr>
                    <w:ind w:right="95"/>
                    <w:jc w:val="center"/>
                    <w:rPr>
                      <w:color w:val="000000" w:themeColor="text1"/>
                      <w14:textFill>
                        <w14:solidFill>
                          <w14:schemeClr w14:val="tx1"/>
                        </w14:solidFill>
                      </w14:textFill>
                    </w:rPr>
                  </w:pPr>
                  <w:r>
                    <w:rPr>
                      <w:rFonts w:ascii="Times New Roman" w:hAnsi="Times New Roman" w:eastAsia="Times New Roman" w:cs="Times New Roman"/>
                      <w:color w:val="000000" w:themeColor="text1"/>
                      <w:sz w:val="21"/>
                      <w14:textFill>
                        <w14:solidFill>
                          <w14:schemeClr w14:val="tx1"/>
                        </w14:solidFill>
                      </w14:textFill>
                    </w:rPr>
                    <w:t xml:space="preserve">44 </w:t>
                  </w:r>
                </w:p>
              </w:tc>
            </w:tr>
          </w:tbl>
          <w:p w14:paraId="4A4A801F">
            <w:pPr>
              <w:spacing w:line="360" w:lineRule="auto"/>
              <w:ind w:firstLine="481"/>
              <w:rPr>
                <w:color w:val="000000" w:themeColor="text1"/>
                <w14:textFill>
                  <w14:solidFill>
                    <w14:schemeClr w14:val="tx1"/>
                  </w14:solidFill>
                </w14:textFill>
              </w:rPr>
            </w:pPr>
          </w:p>
          <w:p w14:paraId="62B2C38F">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由表 7-1 可以看出，施工机械中噪声影响较大的设备是装载机。单台设备运行时，距施工点约 40m 处可达《建筑施工场界环境噪声排放标准》(GB12523-2011)的要求。从项目区周边环境现状来看，弃渣场周边 200m 范围内有老方寨村,和本项目厂界距离约为150m，施工设备距离老方寨村的距离约为190m，则施工机械噪声对老方寨的影响值小于50dB（A），且本项目施工安排在昼间，则施工噪声对敏感点老方寨影响相对较小。 </w:t>
            </w:r>
          </w:p>
          <w:p w14:paraId="5D3DC0D8">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此外，运输车辆噪声会对沿线敏感点造成一定的影响，但是施工期噪声影响是暂时的，将随着施工期的结束而消失，在采取本环评提出的噪声防治措施后，项目施工不会对评价范围内声学环境产生严重不利影响。 </w:t>
            </w:r>
          </w:p>
          <w:p w14:paraId="7F79AC01">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本项目拟采取的措施如下：</w:t>
            </w:r>
          </w:p>
          <w:p w14:paraId="1F83F056">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color w:val="000000" w:themeColor="text1"/>
                <w14:textFill>
                  <w14:solidFill>
                    <w14:schemeClr w14:val="tx1"/>
                  </w14:solidFill>
                </w14:textFill>
              </w:rPr>
              <w:t>建筑施工单位应当采取有效措施，降低施工噪声污染，所排放的建筑施工噪声，应当符合国家规定的建筑施工场界噪声限值；禁止在12：00~14：00、22：00~6：00期间进行建筑施工作业；因混凝土浇灌等连续作业必须进行夜间施工的，施工单位应当在施工前三日持建设行政主管部门证明，到所在地的县环境保护行政主管部门登记，并在施工地点以书面形式向附近居民公告。</w:t>
            </w:r>
          </w:p>
          <w:p w14:paraId="3FB0496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②施工开展前向周边可能受影响的老方寨告知，积极与居民进行协商，尽可能在施工中减轻对居民正常生活的影响。</w:t>
            </w:r>
          </w:p>
          <w:p w14:paraId="4CB88D4C">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③建设方应严格按照施工规范加以控制。选用低噪声机械，合理安排产噪较大的设备的使用时间，在不影响施工的情况下，尽可能避免高噪声施工机械集中运行；</w:t>
            </w:r>
          </w:p>
          <w:p w14:paraId="77EAD73E">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④科学合理地安排施工步骤，优化施工方式，如分段进行混凝土浇灌等措施，尽量减短噪声持续排放的时间；车辆应按照批准的路线和时间进行物料、渣土、垃圾的运输，减小交通噪声对老方寨村及周围居民的影响；</w:t>
            </w:r>
          </w:p>
          <w:p w14:paraId="25E6CB56">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⑤并合理布置施工作业面和安排施工时间在靠近老方寨村一侧设置围挡，</w:t>
            </w:r>
            <w:r>
              <w:rPr>
                <w:color w:val="000000" w:themeColor="text1"/>
                <w14:textFill>
                  <w14:solidFill>
                    <w14:schemeClr w14:val="tx1"/>
                  </w14:solidFill>
                </w14:textFill>
              </w:rPr>
              <w:t>以减少施工噪声对其影响；</w:t>
            </w:r>
          </w:p>
          <w:p w14:paraId="119C66F5">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⑥项目还应该加强对施工人员的管理，做到文明施工，避免人为噪声的产生；</w:t>
            </w:r>
          </w:p>
          <w:p w14:paraId="03988443">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⑦对可能受施工干扰的老方寨村居民应在作业前予以通知，并随时通报施工进度及施工中对降低噪声采取的措施，求得大家的共同理解。此外，施工期间应设热线投诉电话，接受噪声扰民的投诉，并对投诉情况进行积极处理；</w:t>
            </w:r>
          </w:p>
          <w:p w14:paraId="35D6AA4B">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⑧选择外购商品混凝土进行施工，以减轻结构施工阶段噪声影响。</w:t>
            </w:r>
          </w:p>
          <w:p w14:paraId="3642FB02">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建设项目在采取上述措施，并加强管理，合理施工，认真落实各项防治措施，与周围居民积极协调，可尽量避免扰民事件的发生。施工期结束后，相应的噪声污染即随之消失，不会对周围环境产生长期不良影响，项目施工噪声对周围声环境敏感点的影响较小。</w:t>
            </w:r>
          </w:p>
          <w:p w14:paraId="29F60C3A">
            <w:pPr>
              <w:spacing w:line="360" w:lineRule="auto"/>
              <w:ind w:firstLine="481"/>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 xml:space="preserve">4、 固体废弃物影响分析 </w:t>
            </w:r>
          </w:p>
          <w:p w14:paraId="485BE773">
            <w:pPr>
              <w:spacing w:line="360" w:lineRule="auto"/>
              <w:ind w:left="480"/>
              <w:rPr>
                <w:color w:val="000000" w:themeColor="text1"/>
                <w14:textFill>
                  <w14:solidFill>
                    <w14:schemeClr w14:val="tx1"/>
                  </w14:solidFill>
                </w14:textFill>
              </w:rPr>
            </w:pPr>
            <w:r>
              <w:rPr>
                <w:color w:val="000000" w:themeColor="text1"/>
                <w14:textFill>
                  <w14:solidFill>
                    <w14:schemeClr w14:val="tx1"/>
                  </w14:solidFill>
                </w14:textFill>
              </w:rPr>
              <w:t>项目施工期产生的固体废物主要为建筑垃圾和废弃的土石方和生活垃圾。</w:t>
            </w:r>
            <w:r>
              <w:rPr>
                <w:rFonts w:ascii="Times New Roman" w:hAnsi="Times New Roman" w:eastAsia="Times New Roman" w:cs="Times New Roman"/>
                <w:color w:val="000000" w:themeColor="text1"/>
                <w14:textFill>
                  <w14:solidFill>
                    <w14:schemeClr w14:val="tx1"/>
                  </w14:solidFill>
                </w14:textFill>
              </w:rPr>
              <w:t xml:space="preserve"> </w:t>
            </w:r>
          </w:p>
          <w:p w14:paraId="4A5B0EB0">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项目对建筑垃圾进行减量化处理，具有回收价值的送废品收购站回收利用；废弃砖石、水泥渣等可就地堆放于建筑</w:t>
            </w:r>
            <w:r>
              <w:rPr>
                <w:rFonts w:hint="eastAsia"/>
                <w:color w:val="000000" w:themeColor="text1"/>
                <w14:textFill>
                  <w14:solidFill>
                    <w14:schemeClr w14:val="tx1"/>
                  </w14:solidFill>
                </w14:textFill>
              </w:rPr>
              <w:t>垃圾填埋</w:t>
            </w:r>
            <w:r>
              <w:rPr>
                <w:color w:val="000000" w:themeColor="text1"/>
                <w14:textFill>
                  <w14:solidFill>
                    <w14:schemeClr w14:val="tx1"/>
                  </w14:solidFill>
                </w14:textFill>
              </w:rPr>
              <w:t>场。</w:t>
            </w:r>
            <w:r>
              <w:rPr>
                <w:rFonts w:ascii="Times New Roman" w:hAnsi="Times New Roman" w:eastAsia="Times New Roman" w:cs="Times New Roman"/>
                <w:color w:val="000000" w:themeColor="text1"/>
                <w14:textFill>
                  <w14:solidFill>
                    <w14:schemeClr w14:val="tx1"/>
                  </w14:solidFill>
                </w14:textFill>
              </w:rPr>
              <w:t xml:space="preserve"> </w:t>
            </w:r>
          </w:p>
          <w:p w14:paraId="254C92F3">
            <w:pPr>
              <w:spacing w:line="360" w:lineRule="auto"/>
              <w:ind w:left="480"/>
              <w:rPr>
                <w:color w:val="000000" w:themeColor="text1"/>
                <w14:textFill>
                  <w14:solidFill>
                    <w14:schemeClr w14:val="tx1"/>
                  </w14:solidFill>
                </w14:textFill>
              </w:rPr>
            </w:pPr>
            <w:r>
              <w:rPr>
                <w:color w:val="000000" w:themeColor="text1"/>
                <w14:textFill>
                  <w14:solidFill>
                    <w14:schemeClr w14:val="tx1"/>
                  </w14:solidFill>
                </w14:textFill>
              </w:rPr>
              <w:t>项目施工期废弃土运往弃渣区作为本项目填埋渣土，不外排。</w:t>
            </w:r>
            <w:r>
              <w:rPr>
                <w:rFonts w:ascii="Times New Roman" w:hAnsi="Times New Roman" w:eastAsia="Times New Roman" w:cs="Times New Roman"/>
                <w:color w:val="000000" w:themeColor="text1"/>
                <w14:textFill>
                  <w14:solidFill>
                    <w14:schemeClr w14:val="tx1"/>
                  </w14:solidFill>
                </w14:textFill>
              </w:rPr>
              <w:t xml:space="preserve"> </w:t>
            </w:r>
          </w:p>
          <w:p w14:paraId="2684416B">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项目施工人员产生的生活垃圾不得随意丢弃，经收集</w:t>
            </w:r>
            <w:r>
              <w:rPr>
                <w:rFonts w:hint="eastAsia"/>
                <w:color w:val="000000" w:themeColor="text1"/>
                <w14:textFill>
                  <w14:solidFill>
                    <w14:schemeClr w14:val="tx1"/>
                  </w14:solidFill>
                </w14:textFill>
              </w:rPr>
              <w:t>在垃圾箱中，定期清运至城镇垃圾收集点</w:t>
            </w:r>
            <w:r>
              <w:rPr>
                <w:color w:val="000000" w:themeColor="text1"/>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 xml:space="preserve"> </w:t>
            </w:r>
          </w:p>
          <w:p w14:paraId="6D620060">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综上所述，项目施工期固体废弃物处置方式合理可行，不会产生二次污染</w:t>
            </w:r>
            <w:r>
              <w:rPr>
                <w:rFonts w:hint="eastAsia"/>
                <w:color w:val="000000" w:themeColor="text1"/>
                <w14:textFill>
                  <w14:solidFill>
                    <w14:schemeClr w14:val="tx1"/>
                  </w14:solidFill>
                </w14:textFill>
              </w:rPr>
              <w:t>，对周围环境影响较小</w:t>
            </w:r>
            <w:r>
              <w:rPr>
                <w:color w:val="000000" w:themeColor="text1"/>
                <w14:textFill>
                  <w14:solidFill>
                    <w14:schemeClr w14:val="tx1"/>
                  </w14:solidFill>
                </w14:textFill>
              </w:rPr>
              <w:t>。</w:t>
            </w:r>
          </w:p>
          <w:p w14:paraId="20EA40E9">
            <w:pPr>
              <w:spacing w:line="360" w:lineRule="auto"/>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 xml:space="preserve">二、营运期环境影响分析 </w:t>
            </w:r>
          </w:p>
          <w:p w14:paraId="05CBC8E0">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1、大气环境影响分析 </w:t>
            </w:r>
          </w:p>
          <w:p w14:paraId="233EB18C">
            <w:pPr>
              <w:spacing w:line="360" w:lineRule="auto"/>
              <w:ind w:firstLine="481"/>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项目生产过程中产生的废气主要包括无组织排放的粉尘,机械及运输汽车尾气。</w:t>
            </w:r>
          </w:p>
          <w:p w14:paraId="7E0D540D">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(1) 粉尘/扬尘影响分析 </w:t>
            </w:r>
          </w:p>
          <w:p w14:paraId="0348D26D">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①预测因子</w:t>
            </w:r>
          </w:p>
          <w:p w14:paraId="1A910F06">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无组织排放的粉尘中，颗粒物粒径普遍偏粗，粒径小于 10µm 的粉尘所占比例很少，故选定预测因子为总悬浮颗粒物（TSP）一项。</w:t>
            </w:r>
          </w:p>
          <w:p w14:paraId="5B55031E">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②预测内容</w:t>
            </w:r>
          </w:p>
          <w:p w14:paraId="659135D9">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各无组织排放源排放的TSP对应的小时地面浓度</w:t>
            </w:r>
          </w:p>
          <w:p w14:paraId="2141F312">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③预测模式</w:t>
            </w:r>
          </w:p>
          <w:p w14:paraId="11EED563">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根据《环境影响评价技术导则大气环境》（HJ2.2-2008）推荐的面源估算模式（SCREEN3）估算本填埋区粉尘中TSP的最大落地浓度。采取的估算模式为国家环境保护部工程评估中心环境质量模拟重点实验室提供。估算模式中嵌入了多种预设的气象组合条件，包括一些最不利的气象条件，此类气象条件在某个地区有可能发生，也有可能发生，也可能不发生，因此估算模式计算出的最大地面浓度大于进一步预算模式的计算结果。</w:t>
            </w:r>
          </w:p>
          <w:p w14:paraId="2A6AE316">
            <w:pPr>
              <w:tabs>
                <w:tab w:val="center" w:pos="3674"/>
                <w:tab w:val="center" w:pos="5194"/>
              </w:tabs>
              <w:spacing w:line="259" w:lineRule="auto"/>
              <w:rPr>
                <w:b/>
                <w:bCs/>
                <w:color w:val="000000" w:themeColor="text1"/>
                <w14:textFill>
                  <w14:solidFill>
                    <w14:schemeClr w14:val="tx1"/>
                  </w14:solidFill>
                </w14:textFill>
              </w:rPr>
            </w:pPr>
            <w:r>
              <w:rPr>
                <w:rFonts w:ascii="Calibri" w:hAnsi="Calibri" w:eastAsia="Calibri" w:cs="Calibri"/>
                <w:color w:val="000000" w:themeColor="text1"/>
                <w:sz w:val="22"/>
                <w14:textFill>
                  <w14:solidFill>
                    <w14:schemeClr w14:val="tx1"/>
                  </w14:solidFill>
                </w14:textFill>
              </w:rPr>
              <w:tab/>
            </w:r>
            <w:r>
              <w:rPr>
                <w:rFonts w:hint="eastAsia"/>
                <w:b/>
                <w:bCs/>
                <w:color w:val="000000" w:themeColor="text1"/>
                <w14:textFill>
                  <w14:solidFill>
                    <w14:schemeClr w14:val="tx1"/>
                  </w14:solidFill>
                </w14:textFill>
              </w:rPr>
              <w:t>表 7-2</w:t>
            </w:r>
            <w:r>
              <w:rPr>
                <w:rFonts w:hint="eastAsia"/>
                <w:b/>
                <w:bCs/>
                <w:color w:val="000000" w:themeColor="text1"/>
                <w14:textFill>
                  <w14:solidFill>
                    <w14:schemeClr w14:val="tx1"/>
                  </w14:solidFill>
                </w14:textFill>
              </w:rPr>
              <w:tab/>
            </w:r>
            <w:r>
              <w:rPr>
                <w:rFonts w:hint="eastAsia"/>
                <w:b/>
                <w:bCs/>
                <w:color w:val="000000" w:themeColor="text1"/>
                <w14:textFill>
                  <w14:solidFill>
                    <w14:schemeClr w14:val="tx1"/>
                  </w14:solidFill>
                </w14:textFill>
              </w:rPr>
              <w:t>TSP 估算模式取值</w:t>
            </w:r>
          </w:p>
          <w:tbl>
            <w:tblPr>
              <w:tblStyle w:val="31"/>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3"/>
              <w:gridCol w:w="1865"/>
              <w:gridCol w:w="1569"/>
              <w:gridCol w:w="1569"/>
              <w:gridCol w:w="1569"/>
            </w:tblGrid>
            <w:tr w14:paraId="5C86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Merge w:val="restart"/>
                  <w:shd w:val="clear" w:color="auto" w:fill="auto"/>
                </w:tcPr>
                <w:p w14:paraId="58A58041">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污染源</w:t>
                  </w:r>
                </w:p>
              </w:tc>
              <w:tc>
                <w:tcPr>
                  <w:tcW w:w="1423" w:type="dxa"/>
                  <w:vMerge w:val="restart"/>
                  <w:shd w:val="clear" w:color="auto" w:fill="auto"/>
                </w:tcPr>
                <w:p w14:paraId="59270D84">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污染物</w:t>
                  </w:r>
                </w:p>
              </w:tc>
              <w:tc>
                <w:tcPr>
                  <w:tcW w:w="1865" w:type="dxa"/>
                  <w:vMerge w:val="restart"/>
                  <w:shd w:val="clear" w:color="auto" w:fill="auto"/>
                </w:tcPr>
                <w:p w14:paraId="5E48510B">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污染物排放量</w:t>
                  </w:r>
                </w:p>
              </w:tc>
              <w:tc>
                <w:tcPr>
                  <w:tcW w:w="4707" w:type="dxa"/>
                  <w:gridSpan w:val="3"/>
                  <w:shd w:val="clear" w:color="auto" w:fill="auto"/>
                </w:tcPr>
                <w:p w14:paraId="2F954A40">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排放特征</w:t>
                  </w:r>
                </w:p>
              </w:tc>
            </w:tr>
            <w:tr w14:paraId="58A0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shd w:val="clear" w:color="auto" w:fill="auto"/>
                </w:tcPr>
                <w:p w14:paraId="1F6470B9">
                  <w:pPr>
                    <w:widowControl w:val="0"/>
                    <w:tabs>
                      <w:tab w:val="center" w:pos="3674"/>
                      <w:tab w:val="center" w:pos="5194"/>
                    </w:tabs>
                    <w:spacing w:line="360" w:lineRule="auto"/>
                    <w:jc w:val="center"/>
                    <w:rPr>
                      <w:color w:val="000000" w:themeColor="text1"/>
                      <w:kern w:val="2"/>
                      <w14:textFill>
                        <w14:solidFill>
                          <w14:schemeClr w14:val="tx1"/>
                        </w14:solidFill>
                      </w14:textFill>
                    </w:rPr>
                  </w:pPr>
                </w:p>
              </w:tc>
              <w:tc>
                <w:tcPr>
                  <w:tcW w:w="1423" w:type="dxa"/>
                  <w:vMerge w:val="continue"/>
                  <w:shd w:val="clear" w:color="auto" w:fill="auto"/>
                </w:tcPr>
                <w:p w14:paraId="75BB4849">
                  <w:pPr>
                    <w:widowControl w:val="0"/>
                    <w:tabs>
                      <w:tab w:val="center" w:pos="3674"/>
                      <w:tab w:val="center" w:pos="5194"/>
                    </w:tabs>
                    <w:spacing w:line="360" w:lineRule="auto"/>
                    <w:jc w:val="center"/>
                    <w:rPr>
                      <w:color w:val="000000" w:themeColor="text1"/>
                      <w:kern w:val="2"/>
                      <w14:textFill>
                        <w14:solidFill>
                          <w14:schemeClr w14:val="tx1"/>
                        </w14:solidFill>
                      </w14:textFill>
                    </w:rPr>
                  </w:pPr>
                </w:p>
              </w:tc>
              <w:tc>
                <w:tcPr>
                  <w:tcW w:w="1865" w:type="dxa"/>
                  <w:vMerge w:val="continue"/>
                  <w:shd w:val="clear" w:color="auto" w:fill="auto"/>
                </w:tcPr>
                <w:p w14:paraId="4841D213">
                  <w:pPr>
                    <w:widowControl w:val="0"/>
                    <w:tabs>
                      <w:tab w:val="center" w:pos="3674"/>
                      <w:tab w:val="center" w:pos="5194"/>
                    </w:tabs>
                    <w:spacing w:line="360" w:lineRule="auto"/>
                    <w:jc w:val="center"/>
                    <w:rPr>
                      <w:color w:val="000000" w:themeColor="text1"/>
                      <w:kern w:val="2"/>
                      <w14:textFill>
                        <w14:solidFill>
                          <w14:schemeClr w14:val="tx1"/>
                        </w14:solidFill>
                      </w14:textFill>
                    </w:rPr>
                  </w:pPr>
                </w:p>
              </w:tc>
              <w:tc>
                <w:tcPr>
                  <w:tcW w:w="1569" w:type="dxa"/>
                  <w:shd w:val="clear" w:color="auto" w:fill="auto"/>
                </w:tcPr>
                <w:p w14:paraId="51002A19">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面源长度</w:t>
                  </w:r>
                </w:p>
              </w:tc>
              <w:tc>
                <w:tcPr>
                  <w:tcW w:w="1569" w:type="dxa"/>
                  <w:shd w:val="clear" w:color="auto" w:fill="auto"/>
                </w:tcPr>
                <w:p w14:paraId="5AD3455E">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面源宽度</w:t>
                  </w:r>
                </w:p>
              </w:tc>
              <w:tc>
                <w:tcPr>
                  <w:tcW w:w="1569" w:type="dxa"/>
                  <w:shd w:val="clear" w:color="auto" w:fill="auto"/>
                </w:tcPr>
                <w:p w14:paraId="44570087">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排放高度</w:t>
                  </w:r>
                </w:p>
              </w:tc>
            </w:tr>
            <w:tr w14:paraId="1A39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14:paraId="6C224D14">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填埋场</w:t>
                  </w:r>
                </w:p>
              </w:tc>
              <w:tc>
                <w:tcPr>
                  <w:tcW w:w="1423" w:type="dxa"/>
                  <w:shd w:val="clear" w:color="auto" w:fill="auto"/>
                </w:tcPr>
                <w:p w14:paraId="3FF28B1A">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TSP</w:t>
                  </w:r>
                </w:p>
              </w:tc>
              <w:tc>
                <w:tcPr>
                  <w:tcW w:w="1865" w:type="dxa"/>
                  <w:shd w:val="clear" w:color="auto" w:fill="auto"/>
                </w:tcPr>
                <w:p w14:paraId="51173087">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1.988t/a</w:t>
                  </w:r>
                </w:p>
              </w:tc>
              <w:tc>
                <w:tcPr>
                  <w:tcW w:w="1569" w:type="dxa"/>
                  <w:shd w:val="clear" w:color="auto" w:fill="auto"/>
                </w:tcPr>
                <w:p w14:paraId="0F80DB4C">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300m</w:t>
                  </w:r>
                </w:p>
              </w:tc>
              <w:tc>
                <w:tcPr>
                  <w:tcW w:w="1569" w:type="dxa"/>
                  <w:shd w:val="clear" w:color="auto" w:fill="auto"/>
                </w:tcPr>
                <w:p w14:paraId="60AF603E">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250m</w:t>
                  </w:r>
                </w:p>
              </w:tc>
              <w:tc>
                <w:tcPr>
                  <w:tcW w:w="1569" w:type="dxa"/>
                  <w:shd w:val="clear" w:color="auto" w:fill="auto"/>
                </w:tcPr>
                <w:p w14:paraId="21F36C28">
                  <w:pPr>
                    <w:widowControl w:val="0"/>
                    <w:tabs>
                      <w:tab w:val="center" w:pos="3674"/>
                      <w:tab w:val="center" w:pos="5194"/>
                    </w:tabs>
                    <w:spacing w:line="360" w:lineRule="auto"/>
                    <w:jc w:val="center"/>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10m</w:t>
                  </w:r>
                </w:p>
              </w:tc>
            </w:tr>
          </w:tbl>
          <w:p w14:paraId="213214DE">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④</w:t>
            </w:r>
            <w:r>
              <w:rPr>
                <w:b/>
                <w:bCs/>
                <w:color w:val="000000" w:themeColor="text1"/>
                <w14:textFill>
                  <w14:solidFill>
                    <w14:schemeClr w14:val="tx1"/>
                  </w14:solidFill>
                </w14:textFill>
              </w:rPr>
              <w:t>预测结果</w:t>
            </w:r>
          </w:p>
          <w:p w14:paraId="3074B410">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 xml:space="preserve">无组织排放 </w:t>
            </w:r>
            <w:r>
              <w:rPr>
                <w:rFonts w:ascii="Times New Roman" w:hAnsi="Times New Roman" w:eastAsia="Times New Roman" w:cs="Times New Roman"/>
                <w:color w:val="000000" w:themeColor="text1"/>
                <w14:textFill>
                  <w14:solidFill>
                    <w14:schemeClr w14:val="tx1"/>
                  </w14:solidFill>
                </w14:textFill>
              </w:rPr>
              <w:t xml:space="preserve">TSP </w:t>
            </w:r>
            <w:r>
              <w:rPr>
                <w:color w:val="000000" w:themeColor="text1"/>
                <w14:textFill>
                  <w14:solidFill>
                    <w14:schemeClr w14:val="tx1"/>
                  </w14:solidFill>
                </w14:textFill>
              </w:rPr>
              <w:t xml:space="preserve">估算模式计算结果见表 </w:t>
            </w:r>
            <w:r>
              <w:rPr>
                <w:rFonts w:ascii="Times New Roman" w:hAnsi="Times New Roman" w:eastAsia="Times New Roman" w:cs="Times New Roman"/>
                <w:color w:val="000000" w:themeColor="text1"/>
                <w14:textFill>
                  <w14:solidFill>
                    <w14:schemeClr w14:val="tx1"/>
                  </w14:solidFill>
                </w14:textFill>
              </w:rPr>
              <w:t>7-3</w:t>
            </w:r>
            <w:r>
              <w:rPr>
                <w:color w:val="000000" w:themeColor="text1"/>
                <w14:textFill>
                  <w14:solidFill>
                    <w14:schemeClr w14:val="tx1"/>
                  </w14:solidFill>
                </w14:textFill>
              </w:rPr>
              <w:t>。</w:t>
            </w:r>
          </w:p>
          <w:p w14:paraId="4B30EE14">
            <w:pPr>
              <w:spacing w:line="360" w:lineRule="auto"/>
              <w:ind w:firstLine="481"/>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 7-3 无组织排放 TSP 估算模式计算结果</w:t>
            </w:r>
          </w:p>
          <w:tbl>
            <w:tblPr>
              <w:tblStyle w:val="31"/>
              <w:tblW w:w="9416" w:type="dxa"/>
              <w:tblInd w:w="0" w:type="dxa"/>
              <w:tblLayout w:type="fixed"/>
              <w:tblCellMar>
                <w:top w:w="0" w:type="dxa"/>
                <w:left w:w="108" w:type="dxa"/>
                <w:bottom w:w="0" w:type="dxa"/>
                <w:right w:w="108" w:type="dxa"/>
              </w:tblCellMar>
            </w:tblPr>
            <w:tblGrid>
              <w:gridCol w:w="2354"/>
              <w:gridCol w:w="2354"/>
              <w:gridCol w:w="2354"/>
              <w:gridCol w:w="2354"/>
            </w:tblGrid>
            <w:tr w14:paraId="0623D59D">
              <w:tblPrEx>
                <w:tblCellMar>
                  <w:top w:w="0" w:type="dxa"/>
                  <w:left w:w="108" w:type="dxa"/>
                  <w:bottom w:w="0" w:type="dxa"/>
                  <w:right w:w="108" w:type="dxa"/>
                </w:tblCellMar>
              </w:tblPrEx>
              <w:trPr>
                <w:trHeight w:val="270" w:hRule="atLeast"/>
              </w:trPr>
              <w:tc>
                <w:tcPr>
                  <w:tcW w:w="2354" w:type="dxa"/>
                  <w:tcBorders>
                    <w:top w:val="single" w:color="auto" w:sz="4" w:space="0"/>
                    <w:left w:val="single" w:color="auto" w:sz="4" w:space="0"/>
                    <w:bottom w:val="single" w:color="auto" w:sz="4" w:space="0"/>
                    <w:right w:val="single" w:color="auto" w:sz="4" w:space="0"/>
                  </w:tcBorders>
                  <w:shd w:val="clear" w:color="auto" w:fill="auto"/>
                  <w:vAlign w:val="center"/>
                </w:tcPr>
                <w:p w14:paraId="1286A7F8">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序号</w:t>
                  </w:r>
                </w:p>
              </w:tc>
              <w:tc>
                <w:tcPr>
                  <w:tcW w:w="2354" w:type="dxa"/>
                  <w:tcBorders>
                    <w:top w:val="single" w:color="auto" w:sz="4" w:space="0"/>
                    <w:left w:val="nil"/>
                    <w:bottom w:val="single" w:color="auto" w:sz="4" w:space="0"/>
                    <w:right w:val="single" w:color="auto" w:sz="4" w:space="0"/>
                  </w:tcBorders>
                  <w:shd w:val="clear" w:color="auto" w:fill="auto"/>
                  <w:vAlign w:val="center"/>
                </w:tcPr>
                <w:p w14:paraId="7449C5A8">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距离(m)</w:t>
                  </w:r>
                </w:p>
              </w:tc>
              <w:tc>
                <w:tcPr>
                  <w:tcW w:w="2354" w:type="dxa"/>
                  <w:tcBorders>
                    <w:top w:val="single" w:color="auto" w:sz="4" w:space="0"/>
                    <w:left w:val="nil"/>
                    <w:bottom w:val="single" w:color="auto" w:sz="4" w:space="0"/>
                    <w:right w:val="single" w:color="auto" w:sz="4" w:space="0"/>
                  </w:tcBorders>
                  <w:shd w:val="clear" w:color="auto" w:fill="auto"/>
                  <w:vAlign w:val="center"/>
                </w:tcPr>
                <w:p w14:paraId="2E891B55">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浓度(mg/L)</w:t>
                  </w:r>
                </w:p>
              </w:tc>
              <w:tc>
                <w:tcPr>
                  <w:tcW w:w="2354" w:type="dxa"/>
                  <w:tcBorders>
                    <w:top w:val="single" w:color="auto" w:sz="4" w:space="0"/>
                    <w:left w:val="nil"/>
                    <w:bottom w:val="single" w:color="auto" w:sz="4" w:space="0"/>
                    <w:right w:val="single" w:color="auto" w:sz="4" w:space="0"/>
                  </w:tcBorders>
                  <w:shd w:val="clear" w:color="auto" w:fill="auto"/>
                  <w:vAlign w:val="center"/>
                </w:tcPr>
                <w:p w14:paraId="5CBB7623">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占标率（%）</w:t>
                  </w:r>
                </w:p>
              </w:tc>
            </w:tr>
            <w:tr w14:paraId="540642D1">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0D28AF2D">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2354" w:type="dxa"/>
                  <w:tcBorders>
                    <w:top w:val="nil"/>
                    <w:left w:val="nil"/>
                    <w:bottom w:val="single" w:color="auto" w:sz="4" w:space="0"/>
                    <w:right w:val="single" w:color="auto" w:sz="4" w:space="0"/>
                  </w:tcBorders>
                  <w:shd w:val="clear" w:color="auto" w:fill="auto"/>
                  <w:vAlign w:val="center"/>
                </w:tcPr>
                <w:p w14:paraId="782C24A5">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10</w:t>
                  </w:r>
                </w:p>
              </w:tc>
              <w:tc>
                <w:tcPr>
                  <w:tcW w:w="2354" w:type="dxa"/>
                  <w:tcBorders>
                    <w:top w:val="nil"/>
                    <w:left w:val="nil"/>
                    <w:bottom w:val="single" w:color="auto" w:sz="4" w:space="0"/>
                    <w:right w:val="single" w:color="auto" w:sz="4" w:space="0"/>
                  </w:tcBorders>
                  <w:shd w:val="clear" w:color="auto" w:fill="auto"/>
                  <w:vAlign w:val="center"/>
                </w:tcPr>
                <w:p w14:paraId="176C2CF6">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0.005</w:t>
                  </w:r>
                </w:p>
              </w:tc>
              <w:tc>
                <w:tcPr>
                  <w:tcW w:w="2354" w:type="dxa"/>
                  <w:tcBorders>
                    <w:top w:val="nil"/>
                    <w:left w:val="nil"/>
                    <w:bottom w:val="single" w:color="auto" w:sz="4" w:space="0"/>
                    <w:right w:val="single" w:color="auto" w:sz="4" w:space="0"/>
                  </w:tcBorders>
                  <w:shd w:val="clear" w:color="auto" w:fill="auto"/>
                  <w:vAlign w:val="center"/>
                </w:tcPr>
                <w:p w14:paraId="0ACD1556">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0.56</w:t>
                  </w:r>
                </w:p>
              </w:tc>
            </w:tr>
            <w:tr w14:paraId="32BCFD7C">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15751E33">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w:t>
                  </w:r>
                </w:p>
              </w:tc>
              <w:tc>
                <w:tcPr>
                  <w:tcW w:w="2354" w:type="dxa"/>
                  <w:tcBorders>
                    <w:top w:val="nil"/>
                    <w:left w:val="nil"/>
                    <w:bottom w:val="single" w:color="auto" w:sz="4" w:space="0"/>
                    <w:right w:val="single" w:color="auto" w:sz="4" w:space="0"/>
                  </w:tcBorders>
                  <w:shd w:val="clear" w:color="auto" w:fill="auto"/>
                  <w:vAlign w:val="center"/>
                </w:tcPr>
                <w:p w14:paraId="3C101055">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100</w:t>
                  </w:r>
                </w:p>
              </w:tc>
              <w:tc>
                <w:tcPr>
                  <w:tcW w:w="2354" w:type="dxa"/>
                  <w:tcBorders>
                    <w:top w:val="nil"/>
                    <w:left w:val="nil"/>
                    <w:bottom w:val="single" w:color="auto" w:sz="4" w:space="0"/>
                    <w:right w:val="single" w:color="auto" w:sz="4" w:space="0"/>
                  </w:tcBorders>
                  <w:shd w:val="clear" w:color="auto" w:fill="auto"/>
                  <w:vAlign w:val="center"/>
                </w:tcPr>
                <w:p w14:paraId="497F2D29">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0.008</w:t>
                  </w:r>
                </w:p>
              </w:tc>
              <w:tc>
                <w:tcPr>
                  <w:tcW w:w="2354" w:type="dxa"/>
                  <w:tcBorders>
                    <w:top w:val="nil"/>
                    <w:left w:val="nil"/>
                    <w:bottom w:val="single" w:color="auto" w:sz="4" w:space="0"/>
                    <w:right w:val="single" w:color="auto" w:sz="4" w:space="0"/>
                  </w:tcBorders>
                  <w:shd w:val="clear" w:color="auto" w:fill="auto"/>
                  <w:vAlign w:val="center"/>
                </w:tcPr>
                <w:p w14:paraId="4D9B40F2">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0.85</w:t>
                  </w:r>
                </w:p>
              </w:tc>
            </w:tr>
            <w:tr w14:paraId="58311B34">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0C5429E2">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p>
              </w:tc>
              <w:tc>
                <w:tcPr>
                  <w:tcW w:w="2354" w:type="dxa"/>
                  <w:tcBorders>
                    <w:top w:val="nil"/>
                    <w:left w:val="nil"/>
                    <w:bottom w:val="single" w:color="auto" w:sz="4" w:space="0"/>
                    <w:right w:val="single" w:color="auto" w:sz="4" w:space="0"/>
                  </w:tcBorders>
                  <w:shd w:val="clear" w:color="auto" w:fill="auto"/>
                  <w:vAlign w:val="center"/>
                </w:tcPr>
                <w:p w14:paraId="7DFCCD95">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100</w:t>
                  </w:r>
                </w:p>
              </w:tc>
              <w:tc>
                <w:tcPr>
                  <w:tcW w:w="2354" w:type="dxa"/>
                  <w:tcBorders>
                    <w:top w:val="nil"/>
                    <w:left w:val="nil"/>
                    <w:bottom w:val="single" w:color="auto" w:sz="4" w:space="0"/>
                    <w:right w:val="single" w:color="auto" w:sz="4" w:space="0"/>
                  </w:tcBorders>
                  <w:shd w:val="clear" w:color="auto" w:fill="auto"/>
                  <w:vAlign w:val="center"/>
                </w:tcPr>
                <w:p w14:paraId="32A0F072">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0.008</w:t>
                  </w:r>
                </w:p>
              </w:tc>
              <w:tc>
                <w:tcPr>
                  <w:tcW w:w="2354" w:type="dxa"/>
                  <w:tcBorders>
                    <w:top w:val="nil"/>
                    <w:left w:val="nil"/>
                    <w:bottom w:val="single" w:color="auto" w:sz="4" w:space="0"/>
                    <w:right w:val="single" w:color="auto" w:sz="4" w:space="0"/>
                  </w:tcBorders>
                  <w:shd w:val="clear" w:color="auto" w:fill="auto"/>
                  <w:vAlign w:val="center"/>
                </w:tcPr>
                <w:p w14:paraId="1F6C68C6">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0.85</w:t>
                  </w:r>
                </w:p>
              </w:tc>
            </w:tr>
            <w:tr w14:paraId="60B5495F">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4B8742CF">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w:t>
                  </w:r>
                </w:p>
              </w:tc>
              <w:tc>
                <w:tcPr>
                  <w:tcW w:w="2354" w:type="dxa"/>
                  <w:tcBorders>
                    <w:top w:val="nil"/>
                    <w:left w:val="nil"/>
                    <w:bottom w:val="single" w:color="auto" w:sz="4" w:space="0"/>
                    <w:right w:val="single" w:color="auto" w:sz="4" w:space="0"/>
                  </w:tcBorders>
                  <w:shd w:val="clear" w:color="auto" w:fill="auto"/>
                  <w:vAlign w:val="center"/>
                </w:tcPr>
                <w:p w14:paraId="2A7C2489">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200</w:t>
                  </w:r>
                </w:p>
              </w:tc>
              <w:tc>
                <w:tcPr>
                  <w:tcW w:w="2354" w:type="dxa"/>
                  <w:tcBorders>
                    <w:top w:val="nil"/>
                    <w:left w:val="nil"/>
                    <w:bottom w:val="single" w:color="auto" w:sz="4" w:space="0"/>
                    <w:right w:val="single" w:color="auto" w:sz="4" w:space="0"/>
                  </w:tcBorders>
                  <w:shd w:val="clear" w:color="auto" w:fill="auto"/>
                  <w:vAlign w:val="center"/>
                </w:tcPr>
                <w:p w14:paraId="4133DFC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0.010</w:t>
                  </w:r>
                </w:p>
              </w:tc>
              <w:tc>
                <w:tcPr>
                  <w:tcW w:w="2354" w:type="dxa"/>
                  <w:tcBorders>
                    <w:top w:val="nil"/>
                    <w:left w:val="nil"/>
                    <w:bottom w:val="single" w:color="auto" w:sz="4" w:space="0"/>
                    <w:right w:val="single" w:color="auto" w:sz="4" w:space="0"/>
                  </w:tcBorders>
                  <w:shd w:val="clear" w:color="auto" w:fill="auto"/>
                  <w:vAlign w:val="center"/>
                </w:tcPr>
                <w:p w14:paraId="295A64D3">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1.14</w:t>
                  </w:r>
                </w:p>
              </w:tc>
            </w:tr>
            <w:tr w14:paraId="181E7589">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36FE87F6">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w:t>
                  </w:r>
                </w:p>
              </w:tc>
              <w:tc>
                <w:tcPr>
                  <w:tcW w:w="2354" w:type="dxa"/>
                  <w:tcBorders>
                    <w:top w:val="nil"/>
                    <w:left w:val="nil"/>
                    <w:bottom w:val="single" w:color="auto" w:sz="4" w:space="0"/>
                    <w:right w:val="single" w:color="auto" w:sz="4" w:space="0"/>
                  </w:tcBorders>
                  <w:shd w:val="clear" w:color="auto" w:fill="auto"/>
                  <w:vAlign w:val="center"/>
                </w:tcPr>
                <w:p w14:paraId="60ADD928">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300</w:t>
                  </w:r>
                </w:p>
              </w:tc>
              <w:tc>
                <w:tcPr>
                  <w:tcW w:w="2354" w:type="dxa"/>
                  <w:tcBorders>
                    <w:top w:val="nil"/>
                    <w:left w:val="nil"/>
                    <w:bottom w:val="single" w:color="auto" w:sz="4" w:space="0"/>
                    <w:right w:val="single" w:color="auto" w:sz="4" w:space="0"/>
                  </w:tcBorders>
                  <w:shd w:val="clear" w:color="auto" w:fill="auto"/>
                  <w:vAlign w:val="center"/>
                </w:tcPr>
                <w:p w14:paraId="3D01FD1C">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0.013</w:t>
                  </w:r>
                </w:p>
              </w:tc>
              <w:tc>
                <w:tcPr>
                  <w:tcW w:w="2354" w:type="dxa"/>
                  <w:tcBorders>
                    <w:top w:val="nil"/>
                    <w:left w:val="nil"/>
                    <w:bottom w:val="single" w:color="auto" w:sz="4" w:space="0"/>
                    <w:right w:val="single" w:color="auto" w:sz="4" w:space="0"/>
                  </w:tcBorders>
                  <w:shd w:val="clear" w:color="auto" w:fill="auto"/>
                  <w:vAlign w:val="center"/>
                </w:tcPr>
                <w:p w14:paraId="549F9683">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1.44</w:t>
                  </w:r>
                </w:p>
              </w:tc>
            </w:tr>
            <w:tr w14:paraId="62A18668">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3AB8D280">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w:t>
                  </w:r>
                </w:p>
              </w:tc>
              <w:tc>
                <w:tcPr>
                  <w:tcW w:w="2354" w:type="dxa"/>
                  <w:tcBorders>
                    <w:top w:val="nil"/>
                    <w:left w:val="nil"/>
                    <w:bottom w:val="single" w:color="auto" w:sz="4" w:space="0"/>
                    <w:right w:val="single" w:color="auto" w:sz="4" w:space="0"/>
                  </w:tcBorders>
                  <w:shd w:val="clear" w:color="auto" w:fill="auto"/>
                  <w:vAlign w:val="center"/>
                </w:tcPr>
                <w:p w14:paraId="325318F5">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400</w:t>
                  </w:r>
                </w:p>
              </w:tc>
              <w:tc>
                <w:tcPr>
                  <w:tcW w:w="2354" w:type="dxa"/>
                  <w:tcBorders>
                    <w:top w:val="nil"/>
                    <w:left w:val="nil"/>
                    <w:bottom w:val="single" w:color="auto" w:sz="4" w:space="0"/>
                    <w:right w:val="single" w:color="auto" w:sz="4" w:space="0"/>
                  </w:tcBorders>
                  <w:shd w:val="clear" w:color="auto" w:fill="auto"/>
                  <w:vAlign w:val="center"/>
                </w:tcPr>
                <w:p w14:paraId="1F61223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0.014</w:t>
                  </w:r>
                </w:p>
              </w:tc>
              <w:tc>
                <w:tcPr>
                  <w:tcW w:w="2354" w:type="dxa"/>
                  <w:tcBorders>
                    <w:top w:val="nil"/>
                    <w:left w:val="nil"/>
                    <w:bottom w:val="single" w:color="auto" w:sz="4" w:space="0"/>
                    <w:right w:val="single" w:color="auto" w:sz="4" w:space="0"/>
                  </w:tcBorders>
                  <w:shd w:val="clear" w:color="auto" w:fill="auto"/>
                  <w:vAlign w:val="center"/>
                </w:tcPr>
                <w:p w14:paraId="7DA82C30">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1.54</w:t>
                  </w:r>
                </w:p>
              </w:tc>
            </w:tr>
            <w:tr w14:paraId="192F8B5E">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35163E69">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7</w:t>
                  </w:r>
                </w:p>
              </w:tc>
              <w:tc>
                <w:tcPr>
                  <w:tcW w:w="2354" w:type="dxa"/>
                  <w:tcBorders>
                    <w:top w:val="nil"/>
                    <w:left w:val="nil"/>
                    <w:bottom w:val="single" w:color="auto" w:sz="4" w:space="0"/>
                    <w:right w:val="single" w:color="auto" w:sz="4" w:space="0"/>
                  </w:tcBorders>
                  <w:shd w:val="clear" w:color="auto" w:fill="auto"/>
                  <w:vAlign w:val="center"/>
                </w:tcPr>
                <w:p w14:paraId="43C7F48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500</w:t>
                  </w:r>
                </w:p>
              </w:tc>
              <w:tc>
                <w:tcPr>
                  <w:tcW w:w="2354" w:type="dxa"/>
                  <w:tcBorders>
                    <w:top w:val="nil"/>
                    <w:left w:val="nil"/>
                    <w:bottom w:val="single" w:color="auto" w:sz="4" w:space="0"/>
                    <w:right w:val="single" w:color="auto" w:sz="4" w:space="0"/>
                  </w:tcBorders>
                  <w:shd w:val="clear" w:color="auto" w:fill="auto"/>
                  <w:vAlign w:val="center"/>
                </w:tcPr>
                <w:p w14:paraId="5845B9C6">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0.014</w:t>
                  </w:r>
                </w:p>
              </w:tc>
              <w:tc>
                <w:tcPr>
                  <w:tcW w:w="2354" w:type="dxa"/>
                  <w:tcBorders>
                    <w:top w:val="nil"/>
                    <w:left w:val="nil"/>
                    <w:bottom w:val="single" w:color="auto" w:sz="4" w:space="0"/>
                    <w:right w:val="single" w:color="auto" w:sz="4" w:space="0"/>
                  </w:tcBorders>
                  <w:shd w:val="clear" w:color="auto" w:fill="auto"/>
                  <w:vAlign w:val="center"/>
                </w:tcPr>
                <w:p w14:paraId="1D9E0AD4">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1.50</w:t>
                  </w:r>
                </w:p>
              </w:tc>
            </w:tr>
            <w:tr w14:paraId="71FABB29">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323C3375">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8</w:t>
                  </w:r>
                </w:p>
              </w:tc>
              <w:tc>
                <w:tcPr>
                  <w:tcW w:w="2354" w:type="dxa"/>
                  <w:tcBorders>
                    <w:top w:val="nil"/>
                    <w:left w:val="nil"/>
                    <w:bottom w:val="single" w:color="auto" w:sz="4" w:space="0"/>
                    <w:right w:val="single" w:color="auto" w:sz="4" w:space="0"/>
                  </w:tcBorders>
                  <w:shd w:val="clear" w:color="auto" w:fill="auto"/>
                  <w:vAlign w:val="center"/>
                </w:tcPr>
                <w:p w14:paraId="3D22D430">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600</w:t>
                  </w:r>
                </w:p>
              </w:tc>
              <w:tc>
                <w:tcPr>
                  <w:tcW w:w="2354" w:type="dxa"/>
                  <w:tcBorders>
                    <w:top w:val="nil"/>
                    <w:left w:val="nil"/>
                    <w:bottom w:val="single" w:color="auto" w:sz="4" w:space="0"/>
                    <w:right w:val="single" w:color="auto" w:sz="4" w:space="0"/>
                  </w:tcBorders>
                  <w:shd w:val="clear" w:color="auto" w:fill="auto"/>
                  <w:vAlign w:val="center"/>
                </w:tcPr>
                <w:p w14:paraId="02A3FFE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0.014</w:t>
                  </w:r>
                </w:p>
              </w:tc>
              <w:tc>
                <w:tcPr>
                  <w:tcW w:w="2354" w:type="dxa"/>
                  <w:tcBorders>
                    <w:top w:val="nil"/>
                    <w:left w:val="nil"/>
                    <w:bottom w:val="single" w:color="auto" w:sz="4" w:space="0"/>
                    <w:right w:val="single" w:color="auto" w:sz="4" w:space="0"/>
                  </w:tcBorders>
                  <w:shd w:val="clear" w:color="auto" w:fill="auto"/>
                  <w:vAlign w:val="center"/>
                </w:tcPr>
                <w:p w14:paraId="0B977650">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1.58</w:t>
                  </w:r>
                </w:p>
              </w:tc>
            </w:tr>
            <w:tr w14:paraId="52702C5C">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5E34F7B8">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9</w:t>
                  </w:r>
                </w:p>
              </w:tc>
              <w:tc>
                <w:tcPr>
                  <w:tcW w:w="2354" w:type="dxa"/>
                  <w:tcBorders>
                    <w:top w:val="nil"/>
                    <w:left w:val="nil"/>
                    <w:bottom w:val="single" w:color="auto" w:sz="4" w:space="0"/>
                    <w:right w:val="single" w:color="auto" w:sz="4" w:space="0"/>
                  </w:tcBorders>
                  <w:shd w:val="clear" w:color="auto" w:fill="auto"/>
                  <w:vAlign w:val="center"/>
                </w:tcPr>
                <w:p w14:paraId="6944AE7B">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631</w:t>
                  </w:r>
                </w:p>
              </w:tc>
              <w:tc>
                <w:tcPr>
                  <w:tcW w:w="2354" w:type="dxa"/>
                  <w:tcBorders>
                    <w:top w:val="nil"/>
                    <w:left w:val="nil"/>
                    <w:bottom w:val="single" w:color="auto" w:sz="4" w:space="0"/>
                    <w:right w:val="single" w:color="auto" w:sz="4" w:space="0"/>
                  </w:tcBorders>
                  <w:shd w:val="clear" w:color="auto" w:fill="auto"/>
                  <w:vAlign w:val="center"/>
                </w:tcPr>
                <w:p w14:paraId="7BC295A7">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0.014</w:t>
                  </w:r>
                </w:p>
              </w:tc>
              <w:tc>
                <w:tcPr>
                  <w:tcW w:w="2354" w:type="dxa"/>
                  <w:tcBorders>
                    <w:top w:val="nil"/>
                    <w:left w:val="nil"/>
                    <w:bottom w:val="single" w:color="auto" w:sz="4" w:space="0"/>
                    <w:right w:val="single" w:color="auto" w:sz="4" w:space="0"/>
                  </w:tcBorders>
                  <w:shd w:val="clear" w:color="auto" w:fill="auto"/>
                  <w:vAlign w:val="center"/>
                </w:tcPr>
                <w:p w14:paraId="18009DBF">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1.58</w:t>
                  </w:r>
                </w:p>
              </w:tc>
            </w:tr>
            <w:tr w14:paraId="7FD4CF5A">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52BF5436">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10</w:t>
                  </w:r>
                </w:p>
              </w:tc>
              <w:tc>
                <w:tcPr>
                  <w:tcW w:w="2354" w:type="dxa"/>
                  <w:tcBorders>
                    <w:top w:val="nil"/>
                    <w:left w:val="nil"/>
                    <w:bottom w:val="single" w:color="auto" w:sz="4" w:space="0"/>
                    <w:right w:val="single" w:color="auto" w:sz="4" w:space="0"/>
                  </w:tcBorders>
                  <w:shd w:val="clear" w:color="auto" w:fill="auto"/>
                  <w:vAlign w:val="center"/>
                </w:tcPr>
                <w:p w14:paraId="3DC3131B">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700</w:t>
                  </w:r>
                </w:p>
              </w:tc>
              <w:tc>
                <w:tcPr>
                  <w:tcW w:w="2354" w:type="dxa"/>
                  <w:tcBorders>
                    <w:top w:val="nil"/>
                    <w:left w:val="nil"/>
                    <w:bottom w:val="single" w:color="auto" w:sz="4" w:space="0"/>
                    <w:right w:val="single" w:color="auto" w:sz="4" w:space="0"/>
                  </w:tcBorders>
                  <w:shd w:val="clear" w:color="auto" w:fill="auto"/>
                  <w:vAlign w:val="center"/>
                </w:tcPr>
                <w:p w14:paraId="5B649464">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0.014</w:t>
                  </w:r>
                </w:p>
              </w:tc>
              <w:tc>
                <w:tcPr>
                  <w:tcW w:w="2354" w:type="dxa"/>
                  <w:tcBorders>
                    <w:top w:val="nil"/>
                    <w:left w:val="nil"/>
                    <w:bottom w:val="single" w:color="auto" w:sz="4" w:space="0"/>
                    <w:right w:val="single" w:color="auto" w:sz="4" w:space="0"/>
                  </w:tcBorders>
                  <w:shd w:val="clear" w:color="auto" w:fill="auto"/>
                  <w:vAlign w:val="center"/>
                </w:tcPr>
                <w:p w14:paraId="4746237B">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1.57</w:t>
                  </w:r>
                </w:p>
              </w:tc>
            </w:tr>
            <w:tr w14:paraId="22F55E60">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1235646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11</w:t>
                  </w:r>
                </w:p>
              </w:tc>
              <w:tc>
                <w:tcPr>
                  <w:tcW w:w="2354" w:type="dxa"/>
                  <w:tcBorders>
                    <w:top w:val="nil"/>
                    <w:left w:val="nil"/>
                    <w:bottom w:val="single" w:color="auto" w:sz="4" w:space="0"/>
                    <w:right w:val="single" w:color="auto" w:sz="4" w:space="0"/>
                  </w:tcBorders>
                  <w:shd w:val="clear" w:color="auto" w:fill="auto"/>
                  <w:vAlign w:val="center"/>
                </w:tcPr>
                <w:p w14:paraId="063D17B4">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800</w:t>
                  </w:r>
                </w:p>
              </w:tc>
              <w:tc>
                <w:tcPr>
                  <w:tcW w:w="2354" w:type="dxa"/>
                  <w:tcBorders>
                    <w:top w:val="nil"/>
                    <w:left w:val="nil"/>
                    <w:bottom w:val="single" w:color="auto" w:sz="4" w:space="0"/>
                    <w:right w:val="single" w:color="auto" w:sz="4" w:space="0"/>
                  </w:tcBorders>
                  <w:shd w:val="clear" w:color="auto" w:fill="auto"/>
                  <w:vAlign w:val="center"/>
                </w:tcPr>
                <w:p w14:paraId="50B92808">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0.014</w:t>
                  </w:r>
                </w:p>
              </w:tc>
              <w:tc>
                <w:tcPr>
                  <w:tcW w:w="2354" w:type="dxa"/>
                  <w:tcBorders>
                    <w:top w:val="nil"/>
                    <w:left w:val="nil"/>
                    <w:bottom w:val="single" w:color="auto" w:sz="4" w:space="0"/>
                    <w:right w:val="single" w:color="auto" w:sz="4" w:space="0"/>
                  </w:tcBorders>
                  <w:shd w:val="clear" w:color="auto" w:fill="auto"/>
                  <w:vAlign w:val="center"/>
                </w:tcPr>
                <w:p w14:paraId="343543CC">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1.52</w:t>
                  </w:r>
                </w:p>
              </w:tc>
            </w:tr>
            <w:tr w14:paraId="6307DDC0">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59DEBB3E">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12</w:t>
                  </w:r>
                </w:p>
              </w:tc>
              <w:tc>
                <w:tcPr>
                  <w:tcW w:w="2354" w:type="dxa"/>
                  <w:tcBorders>
                    <w:top w:val="nil"/>
                    <w:left w:val="nil"/>
                    <w:bottom w:val="single" w:color="auto" w:sz="4" w:space="0"/>
                    <w:right w:val="single" w:color="auto" w:sz="4" w:space="0"/>
                  </w:tcBorders>
                  <w:shd w:val="clear" w:color="auto" w:fill="auto"/>
                  <w:vAlign w:val="center"/>
                </w:tcPr>
                <w:p w14:paraId="1F6FDA07">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900</w:t>
                  </w:r>
                </w:p>
              </w:tc>
              <w:tc>
                <w:tcPr>
                  <w:tcW w:w="2354" w:type="dxa"/>
                  <w:tcBorders>
                    <w:top w:val="nil"/>
                    <w:left w:val="nil"/>
                    <w:bottom w:val="single" w:color="auto" w:sz="4" w:space="0"/>
                    <w:right w:val="single" w:color="auto" w:sz="4" w:space="0"/>
                  </w:tcBorders>
                  <w:shd w:val="clear" w:color="auto" w:fill="auto"/>
                  <w:vAlign w:val="center"/>
                </w:tcPr>
                <w:p w14:paraId="1F973FC5">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0.013</w:t>
                  </w:r>
                </w:p>
              </w:tc>
              <w:tc>
                <w:tcPr>
                  <w:tcW w:w="2354" w:type="dxa"/>
                  <w:tcBorders>
                    <w:top w:val="nil"/>
                    <w:left w:val="nil"/>
                    <w:bottom w:val="single" w:color="auto" w:sz="4" w:space="0"/>
                    <w:right w:val="single" w:color="auto" w:sz="4" w:space="0"/>
                  </w:tcBorders>
                  <w:shd w:val="clear" w:color="auto" w:fill="auto"/>
                  <w:vAlign w:val="center"/>
                </w:tcPr>
                <w:p w14:paraId="64B1D56B">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1.46</w:t>
                  </w:r>
                </w:p>
              </w:tc>
            </w:tr>
            <w:tr w14:paraId="6667A9EB">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55F2D189">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13</w:t>
                  </w:r>
                </w:p>
              </w:tc>
              <w:tc>
                <w:tcPr>
                  <w:tcW w:w="2354" w:type="dxa"/>
                  <w:tcBorders>
                    <w:top w:val="nil"/>
                    <w:left w:val="nil"/>
                    <w:bottom w:val="single" w:color="auto" w:sz="4" w:space="0"/>
                    <w:right w:val="single" w:color="auto" w:sz="4" w:space="0"/>
                  </w:tcBorders>
                  <w:shd w:val="clear" w:color="auto" w:fill="auto"/>
                  <w:vAlign w:val="center"/>
                </w:tcPr>
                <w:p w14:paraId="1F9EAE86">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1000</w:t>
                  </w:r>
                </w:p>
              </w:tc>
              <w:tc>
                <w:tcPr>
                  <w:tcW w:w="2354" w:type="dxa"/>
                  <w:tcBorders>
                    <w:top w:val="nil"/>
                    <w:left w:val="nil"/>
                    <w:bottom w:val="single" w:color="auto" w:sz="4" w:space="0"/>
                    <w:right w:val="single" w:color="auto" w:sz="4" w:space="0"/>
                  </w:tcBorders>
                  <w:shd w:val="clear" w:color="auto" w:fill="auto"/>
                  <w:vAlign w:val="center"/>
                </w:tcPr>
                <w:p w14:paraId="5BED673E">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0.013</w:t>
                  </w:r>
                </w:p>
              </w:tc>
              <w:tc>
                <w:tcPr>
                  <w:tcW w:w="2354" w:type="dxa"/>
                  <w:tcBorders>
                    <w:top w:val="nil"/>
                    <w:left w:val="nil"/>
                    <w:bottom w:val="single" w:color="auto" w:sz="4" w:space="0"/>
                    <w:right w:val="single" w:color="auto" w:sz="4" w:space="0"/>
                  </w:tcBorders>
                  <w:shd w:val="clear" w:color="auto" w:fill="auto"/>
                  <w:vAlign w:val="center"/>
                </w:tcPr>
                <w:p w14:paraId="364376C9">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1.40</w:t>
                  </w:r>
                </w:p>
              </w:tc>
            </w:tr>
            <w:tr w14:paraId="37F8B823">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61963BA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14</w:t>
                  </w:r>
                </w:p>
              </w:tc>
              <w:tc>
                <w:tcPr>
                  <w:tcW w:w="2354" w:type="dxa"/>
                  <w:tcBorders>
                    <w:top w:val="nil"/>
                    <w:left w:val="nil"/>
                    <w:bottom w:val="single" w:color="auto" w:sz="4" w:space="0"/>
                    <w:right w:val="single" w:color="auto" w:sz="4" w:space="0"/>
                  </w:tcBorders>
                  <w:shd w:val="clear" w:color="auto" w:fill="auto"/>
                  <w:vAlign w:val="center"/>
                </w:tcPr>
                <w:p w14:paraId="4C92469F">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1100</w:t>
                  </w:r>
                </w:p>
              </w:tc>
              <w:tc>
                <w:tcPr>
                  <w:tcW w:w="2354" w:type="dxa"/>
                  <w:tcBorders>
                    <w:top w:val="nil"/>
                    <w:left w:val="nil"/>
                    <w:bottom w:val="single" w:color="auto" w:sz="4" w:space="0"/>
                    <w:right w:val="single" w:color="auto" w:sz="4" w:space="0"/>
                  </w:tcBorders>
                  <w:shd w:val="clear" w:color="auto" w:fill="auto"/>
                  <w:vAlign w:val="center"/>
                </w:tcPr>
                <w:p w14:paraId="346733E1">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0.012</w:t>
                  </w:r>
                </w:p>
              </w:tc>
              <w:tc>
                <w:tcPr>
                  <w:tcW w:w="2354" w:type="dxa"/>
                  <w:tcBorders>
                    <w:top w:val="nil"/>
                    <w:left w:val="nil"/>
                    <w:bottom w:val="single" w:color="auto" w:sz="4" w:space="0"/>
                    <w:right w:val="single" w:color="auto" w:sz="4" w:space="0"/>
                  </w:tcBorders>
                  <w:shd w:val="clear" w:color="auto" w:fill="auto"/>
                  <w:vAlign w:val="center"/>
                </w:tcPr>
                <w:p w14:paraId="0568213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1.33</w:t>
                  </w:r>
                </w:p>
              </w:tc>
            </w:tr>
            <w:tr w14:paraId="7F482B59">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41BD1679">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15</w:t>
                  </w:r>
                </w:p>
              </w:tc>
              <w:tc>
                <w:tcPr>
                  <w:tcW w:w="2354" w:type="dxa"/>
                  <w:tcBorders>
                    <w:top w:val="nil"/>
                    <w:left w:val="nil"/>
                    <w:bottom w:val="single" w:color="auto" w:sz="4" w:space="0"/>
                    <w:right w:val="single" w:color="auto" w:sz="4" w:space="0"/>
                  </w:tcBorders>
                  <w:shd w:val="clear" w:color="auto" w:fill="auto"/>
                  <w:vAlign w:val="center"/>
                </w:tcPr>
                <w:p w14:paraId="2A686621">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1200</w:t>
                  </w:r>
                </w:p>
              </w:tc>
              <w:tc>
                <w:tcPr>
                  <w:tcW w:w="2354" w:type="dxa"/>
                  <w:tcBorders>
                    <w:top w:val="nil"/>
                    <w:left w:val="nil"/>
                    <w:bottom w:val="single" w:color="auto" w:sz="4" w:space="0"/>
                    <w:right w:val="single" w:color="auto" w:sz="4" w:space="0"/>
                  </w:tcBorders>
                  <w:shd w:val="clear" w:color="auto" w:fill="auto"/>
                  <w:vAlign w:val="center"/>
                </w:tcPr>
                <w:p w14:paraId="102E0D6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0.011</w:t>
                  </w:r>
                </w:p>
              </w:tc>
              <w:tc>
                <w:tcPr>
                  <w:tcW w:w="2354" w:type="dxa"/>
                  <w:tcBorders>
                    <w:top w:val="nil"/>
                    <w:left w:val="nil"/>
                    <w:bottom w:val="single" w:color="auto" w:sz="4" w:space="0"/>
                    <w:right w:val="single" w:color="auto" w:sz="4" w:space="0"/>
                  </w:tcBorders>
                  <w:shd w:val="clear" w:color="auto" w:fill="auto"/>
                  <w:vAlign w:val="center"/>
                </w:tcPr>
                <w:p w14:paraId="3B985E85">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1.27</w:t>
                  </w:r>
                </w:p>
              </w:tc>
            </w:tr>
            <w:tr w14:paraId="0BFCFA70">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3FC15F3C">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16</w:t>
                  </w:r>
                </w:p>
              </w:tc>
              <w:tc>
                <w:tcPr>
                  <w:tcW w:w="2354" w:type="dxa"/>
                  <w:tcBorders>
                    <w:top w:val="nil"/>
                    <w:left w:val="nil"/>
                    <w:bottom w:val="single" w:color="auto" w:sz="4" w:space="0"/>
                    <w:right w:val="single" w:color="auto" w:sz="4" w:space="0"/>
                  </w:tcBorders>
                  <w:shd w:val="clear" w:color="auto" w:fill="auto"/>
                  <w:vAlign w:val="center"/>
                </w:tcPr>
                <w:p w14:paraId="5FC92C01">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1300</w:t>
                  </w:r>
                </w:p>
              </w:tc>
              <w:tc>
                <w:tcPr>
                  <w:tcW w:w="2354" w:type="dxa"/>
                  <w:tcBorders>
                    <w:top w:val="nil"/>
                    <w:left w:val="nil"/>
                    <w:bottom w:val="single" w:color="auto" w:sz="4" w:space="0"/>
                    <w:right w:val="single" w:color="auto" w:sz="4" w:space="0"/>
                  </w:tcBorders>
                  <w:shd w:val="clear" w:color="auto" w:fill="auto"/>
                  <w:vAlign w:val="center"/>
                </w:tcPr>
                <w:p w14:paraId="310BFB87">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0.011</w:t>
                  </w:r>
                </w:p>
              </w:tc>
              <w:tc>
                <w:tcPr>
                  <w:tcW w:w="2354" w:type="dxa"/>
                  <w:tcBorders>
                    <w:top w:val="nil"/>
                    <w:left w:val="nil"/>
                    <w:bottom w:val="single" w:color="auto" w:sz="4" w:space="0"/>
                    <w:right w:val="single" w:color="auto" w:sz="4" w:space="0"/>
                  </w:tcBorders>
                  <w:shd w:val="clear" w:color="auto" w:fill="auto"/>
                  <w:vAlign w:val="center"/>
                </w:tcPr>
                <w:p w14:paraId="3102E845">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1.22</w:t>
                  </w:r>
                </w:p>
              </w:tc>
            </w:tr>
            <w:tr w14:paraId="11A191CA">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7C6F1DC3">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17</w:t>
                  </w:r>
                </w:p>
              </w:tc>
              <w:tc>
                <w:tcPr>
                  <w:tcW w:w="2354" w:type="dxa"/>
                  <w:tcBorders>
                    <w:top w:val="nil"/>
                    <w:left w:val="nil"/>
                    <w:bottom w:val="single" w:color="auto" w:sz="4" w:space="0"/>
                    <w:right w:val="single" w:color="auto" w:sz="4" w:space="0"/>
                  </w:tcBorders>
                  <w:shd w:val="clear" w:color="auto" w:fill="auto"/>
                  <w:vAlign w:val="center"/>
                </w:tcPr>
                <w:p w14:paraId="2E36DAC2">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1400</w:t>
                  </w:r>
                </w:p>
              </w:tc>
              <w:tc>
                <w:tcPr>
                  <w:tcW w:w="2354" w:type="dxa"/>
                  <w:tcBorders>
                    <w:top w:val="nil"/>
                    <w:left w:val="nil"/>
                    <w:bottom w:val="single" w:color="auto" w:sz="4" w:space="0"/>
                    <w:right w:val="single" w:color="auto" w:sz="4" w:space="0"/>
                  </w:tcBorders>
                  <w:shd w:val="clear" w:color="auto" w:fill="auto"/>
                  <w:vAlign w:val="center"/>
                </w:tcPr>
                <w:p w14:paraId="10FE5BB3">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0.010</w:t>
                  </w:r>
                </w:p>
              </w:tc>
              <w:tc>
                <w:tcPr>
                  <w:tcW w:w="2354" w:type="dxa"/>
                  <w:tcBorders>
                    <w:top w:val="nil"/>
                    <w:left w:val="nil"/>
                    <w:bottom w:val="single" w:color="auto" w:sz="4" w:space="0"/>
                    <w:right w:val="single" w:color="auto" w:sz="4" w:space="0"/>
                  </w:tcBorders>
                  <w:shd w:val="clear" w:color="auto" w:fill="auto"/>
                  <w:vAlign w:val="center"/>
                </w:tcPr>
                <w:p w14:paraId="4263CDC3">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1.16</w:t>
                  </w:r>
                </w:p>
              </w:tc>
            </w:tr>
            <w:tr w14:paraId="615A763A">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6718DE9C">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18</w:t>
                  </w:r>
                </w:p>
              </w:tc>
              <w:tc>
                <w:tcPr>
                  <w:tcW w:w="2354" w:type="dxa"/>
                  <w:tcBorders>
                    <w:top w:val="nil"/>
                    <w:left w:val="nil"/>
                    <w:bottom w:val="single" w:color="auto" w:sz="4" w:space="0"/>
                    <w:right w:val="single" w:color="auto" w:sz="4" w:space="0"/>
                  </w:tcBorders>
                  <w:shd w:val="clear" w:color="auto" w:fill="auto"/>
                  <w:vAlign w:val="center"/>
                </w:tcPr>
                <w:p w14:paraId="6F776CCF">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1500</w:t>
                  </w:r>
                </w:p>
              </w:tc>
              <w:tc>
                <w:tcPr>
                  <w:tcW w:w="2354" w:type="dxa"/>
                  <w:tcBorders>
                    <w:top w:val="nil"/>
                    <w:left w:val="nil"/>
                    <w:bottom w:val="single" w:color="auto" w:sz="4" w:space="0"/>
                    <w:right w:val="single" w:color="auto" w:sz="4" w:space="0"/>
                  </w:tcBorders>
                  <w:shd w:val="clear" w:color="auto" w:fill="auto"/>
                  <w:vAlign w:val="center"/>
                </w:tcPr>
                <w:p w14:paraId="0C7E2E6E">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0.010</w:t>
                  </w:r>
                </w:p>
              </w:tc>
              <w:tc>
                <w:tcPr>
                  <w:tcW w:w="2354" w:type="dxa"/>
                  <w:tcBorders>
                    <w:top w:val="nil"/>
                    <w:left w:val="nil"/>
                    <w:bottom w:val="single" w:color="auto" w:sz="4" w:space="0"/>
                    <w:right w:val="single" w:color="auto" w:sz="4" w:space="0"/>
                  </w:tcBorders>
                  <w:shd w:val="clear" w:color="auto" w:fill="auto"/>
                  <w:vAlign w:val="center"/>
                </w:tcPr>
                <w:p w14:paraId="0921F096">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1.11</w:t>
                  </w:r>
                </w:p>
              </w:tc>
            </w:tr>
            <w:tr w14:paraId="7505CF02">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1C33B429">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19</w:t>
                  </w:r>
                </w:p>
              </w:tc>
              <w:tc>
                <w:tcPr>
                  <w:tcW w:w="2354" w:type="dxa"/>
                  <w:tcBorders>
                    <w:top w:val="nil"/>
                    <w:left w:val="nil"/>
                    <w:bottom w:val="single" w:color="auto" w:sz="4" w:space="0"/>
                    <w:right w:val="single" w:color="auto" w:sz="4" w:space="0"/>
                  </w:tcBorders>
                  <w:shd w:val="clear" w:color="auto" w:fill="auto"/>
                  <w:vAlign w:val="center"/>
                </w:tcPr>
                <w:p w14:paraId="1A2DAD13">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1600</w:t>
                  </w:r>
                </w:p>
              </w:tc>
              <w:tc>
                <w:tcPr>
                  <w:tcW w:w="2354" w:type="dxa"/>
                  <w:tcBorders>
                    <w:top w:val="nil"/>
                    <w:left w:val="nil"/>
                    <w:bottom w:val="single" w:color="auto" w:sz="4" w:space="0"/>
                    <w:right w:val="single" w:color="auto" w:sz="4" w:space="0"/>
                  </w:tcBorders>
                  <w:shd w:val="clear" w:color="auto" w:fill="auto"/>
                  <w:vAlign w:val="center"/>
                </w:tcPr>
                <w:p w14:paraId="39CF1782">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0.010</w:t>
                  </w:r>
                </w:p>
              </w:tc>
              <w:tc>
                <w:tcPr>
                  <w:tcW w:w="2354" w:type="dxa"/>
                  <w:tcBorders>
                    <w:top w:val="nil"/>
                    <w:left w:val="nil"/>
                    <w:bottom w:val="single" w:color="auto" w:sz="4" w:space="0"/>
                    <w:right w:val="single" w:color="auto" w:sz="4" w:space="0"/>
                  </w:tcBorders>
                  <w:shd w:val="clear" w:color="auto" w:fill="auto"/>
                  <w:vAlign w:val="center"/>
                </w:tcPr>
                <w:p w14:paraId="5C49567E">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1.06</w:t>
                  </w:r>
                </w:p>
              </w:tc>
            </w:tr>
            <w:tr w14:paraId="3AA9E6FD">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1275683C">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20</w:t>
                  </w:r>
                </w:p>
              </w:tc>
              <w:tc>
                <w:tcPr>
                  <w:tcW w:w="2354" w:type="dxa"/>
                  <w:tcBorders>
                    <w:top w:val="nil"/>
                    <w:left w:val="nil"/>
                    <w:bottom w:val="single" w:color="auto" w:sz="4" w:space="0"/>
                    <w:right w:val="single" w:color="auto" w:sz="4" w:space="0"/>
                  </w:tcBorders>
                  <w:shd w:val="clear" w:color="auto" w:fill="auto"/>
                  <w:vAlign w:val="center"/>
                </w:tcPr>
                <w:p w14:paraId="15C6D8B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1700</w:t>
                  </w:r>
                </w:p>
              </w:tc>
              <w:tc>
                <w:tcPr>
                  <w:tcW w:w="2354" w:type="dxa"/>
                  <w:tcBorders>
                    <w:top w:val="nil"/>
                    <w:left w:val="nil"/>
                    <w:bottom w:val="single" w:color="auto" w:sz="4" w:space="0"/>
                    <w:right w:val="single" w:color="auto" w:sz="4" w:space="0"/>
                  </w:tcBorders>
                  <w:shd w:val="clear" w:color="auto" w:fill="auto"/>
                  <w:vAlign w:val="center"/>
                </w:tcPr>
                <w:p w14:paraId="318E6645">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0.009</w:t>
                  </w:r>
                </w:p>
              </w:tc>
              <w:tc>
                <w:tcPr>
                  <w:tcW w:w="2354" w:type="dxa"/>
                  <w:tcBorders>
                    <w:top w:val="nil"/>
                    <w:left w:val="nil"/>
                    <w:bottom w:val="single" w:color="auto" w:sz="4" w:space="0"/>
                    <w:right w:val="single" w:color="auto" w:sz="4" w:space="0"/>
                  </w:tcBorders>
                  <w:shd w:val="clear" w:color="auto" w:fill="auto"/>
                  <w:vAlign w:val="center"/>
                </w:tcPr>
                <w:p w14:paraId="0F10891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1.02</w:t>
                  </w:r>
                </w:p>
              </w:tc>
            </w:tr>
            <w:tr w14:paraId="4E640647">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39D13633">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21</w:t>
                  </w:r>
                </w:p>
              </w:tc>
              <w:tc>
                <w:tcPr>
                  <w:tcW w:w="2354" w:type="dxa"/>
                  <w:tcBorders>
                    <w:top w:val="nil"/>
                    <w:left w:val="nil"/>
                    <w:bottom w:val="single" w:color="auto" w:sz="4" w:space="0"/>
                    <w:right w:val="single" w:color="auto" w:sz="4" w:space="0"/>
                  </w:tcBorders>
                  <w:shd w:val="clear" w:color="auto" w:fill="auto"/>
                  <w:vAlign w:val="center"/>
                </w:tcPr>
                <w:p w14:paraId="01C8E3E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1800</w:t>
                  </w:r>
                </w:p>
              </w:tc>
              <w:tc>
                <w:tcPr>
                  <w:tcW w:w="2354" w:type="dxa"/>
                  <w:tcBorders>
                    <w:top w:val="nil"/>
                    <w:left w:val="nil"/>
                    <w:bottom w:val="single" w:color="auto" w:sz="4" w:space="0"/>
                    <w:right w:val="single" w:color="auto" w:sz="4" w:space="0"/>
                  </w:tcBorders>
                  <w:shd w:val="clear" w:color="auto" w:fill="auto"/>
                  <w:vAlign w:val="center"/>
                </w:tcPr>
                <w:p w14:paraId="5AF57F2D">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0.009</w:t>
                  </w:r>
                </w:p>
              </w:tc>
              <w:tc>
                <w:tcPr>
                  <w:tcW w:w="2354" w:type="dxa"/>
                  <w:tcBorders>
                    <w:top w:val="nil"/>
                    <w:left w:val="nil"/>
                    <w:bottom w:val="single" w:color="auto" w:sz="4" w:space="0"/>
                    <w:right w:val="single" w:color="auto" w:sz="4" w:space="0"/>
                  </w:tcBorders>
                  <w:shd w:val="clear" w:color="auto" w:fill="auto"/>
                  <w:vAlign w:val="center"/>
                </w:tcPr>
                <w:p w14:paraId="54AB412C">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0.98</w:t>
                  </w:r>
                </w:p>
              </w:tc>
            </w:tr>
            <w:tr w14:paraId="6382C05D">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0584C176">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22</w:t>
                  </w:r>
                </w:p>
              </w:tc>
              <w:tc>
                <w:tcPr>
                  <w:tcW w:w="2354" w:type="dxa"/>
                  <w:tcBorders>
                    <w:top w:val="nil"/>
                    <w:left w:val="nil"/>
                    <w:bottom w:val="single" w:color="auto" w:sz="4" w:space="0"/>
                    <w:right w:val="single" w:color="auto" w:sz="4" w:space="0"/>
                  </w:tcBorders>
                  <w:shd w:val="clear" w:color="auto" w:fill="auto"/>
                  <w:vAlign w:val="center"/>
                </w:tcPr>
                <w:p w14:paraId="0BC2D033">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1900</w:t>
                  </w:r>
                </w:p>
              </w:tc>
              <w:tc>
                <w:tcPr>
                  <w:tcW w:w="2354" w:type="dxa"/>
                  <w:tcBorders>
                    <w:top w:val="nil"/>
                    <w:left w:val="nil"/>
                    <w:bottom w:val="single" w:color="auto" w:sz="4" w:space="0"/>
                    <w:right w:val="single" w:color="auto" w:sz="4" w:space="0"/>
                  </w:tcBorders>
                  <w:shd w:val="clear" w:color="auto" w:fill="auto"/>
                  <w:vAlign w:val="center"/>
                </w:tcPr>
                <w:p w14:paraId="42F908D2">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0.008</w:t>
                  </w:r>
                </w:p>
              </w:tc>
              <w:tc>
                <w:tcPr>
                  <w:tcW w:w="2354" w:type="dxa"/>
                  <w:tcBorders>
                    <w:top w:val="nil"/>
                    <w:left w:val="nil"/>
                    <w:bottom w:val="single" w:color="auto" w:sz="4" w:space="0"/>
                    <w:right w:val="single" w:color="auto" w:sz="4" w:space="0"/>
                  </w:tcBorders>
                  <w:shd w:val="clear" w:color="auto" w:fill="auto"/>
                  <w:vAlign w:val="center"/>
                </w:tcPr>
                <w:p w14:paraId="323921DA">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0.94</w:t>
                  </w:r>
                </w:p>
              </w:tc>
            </w:tr>
            <w:tr w14:paraId="53605673">
              <w:tblPrEx>
                <w:tblCellMar>
                  <w:top w:w="0" w:type="dxa"/>
                  <w:left w:w="108" w:type="dxa"/>
                  <w:bottom w:w="0" w:type="dxa"/>
                  <w:right w:w="108" w:type="dxa"/>
                </w:tblCellMar>
              </w:tblPrEx>
              <w:trPr>
                <w:trHeight w:val="270" w:hRule="atLeast"/>
              </w:trPr>
              <w:tc>
                <w:tcPr>
                  <w:tcW w:w="2354" w:type="dxa"/>
                  <w:tcBorders>
                    <w:top w:val="nil"/>
                    <w:left w:val="single" w:color="auto" w:sz="4" w:space="0"/>
                    <w:bottom w:val="single" w:color="auto" w:sz="4" w:space="0"/>
                    <w:right w:val="single" w:color="auto" w:sz="4" w:space="0"/>
                  </w:tcBorders>
                  <w:shd w:val="clear" w:color="auto" w:fill="auto"/>
                  <w:vAlign w:val="center"/>
                </w:tcPr>
                <w:p w14:paraId="098951FC">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23</w:t>
                  </w:r>
                </w:p>
              </w:tc>
              <w:tc>
                <w:tcPr>
                  <w:tcW w:w="2354" w:type="dxa"/>
                  <w:tcBorders>
                    <w:top w:val="nil"/>
                    <w:left w:val="nil"/>
                    <w:bottom w:val="single" w:color="auto" w:sz="4" w:space="0"/>
                    <w:right w:val="single" w:color="auto" w:sz="4" w:space="0"/>
                  </w:tcBorders>
                  <w:shd w:val="clear" w:color="auto" w:fill="auto"/>
                  <w:vAlign w:val="center"/>
                </w:tcPr>
                <w:p w14:paraId="7B454149">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2000</w:t>
                  </w:r>
                </w:p>
              </w:tc>
              <w:tc>
                <w:tcPr>
                  <w:tcW w:w="2354" w:type="dxa"/>
                  <w:tcBorders>
                    <w:top w:val="nil"/>
                    <w:left w:val="nil"/>
                    <w:bottom w:val="single" w:color="auto" w:sz="4" w:space="0"/>
                    <w:right w:val="single" w:color="auto" w:sz="4" w:space="0"/>
                  </w:tcBorders>
                  <w:shd w:val="clear" w:color="auto" w:fill="auto"/>
                  <w:vAlign w:val="center"/>
                </w:tcPr>
                <w:p w14:paraId="6F0F9D28">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0.008</w:t>
                  </w:r>
                </w:p>
              </w:tc>
              <w:tc>
                <w:tcPr>
                  <w:tcW w:w="2354" w:type="dxa"/>
                  <w:tcBorders>
                    <w:top w:val="nil"/>
                    <w:left w:val="nil"/>
                    <w:bottom w:val="single" w:color="auto" w:sz="4" w:space="0"/>
                    <w:right w:val="single" w:color="auto" w:sz="4" w:space="0"/>
                  </w:tcBorders>
                  <w:shd w:val="clear" w:color="auto" w:fill="auto"/>
                  <w:vAlign w:val="center"/>
                </w:tcPr>
                <w:p w14:paraId="768B8A04">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0.90</w:t>
                  </w:r>
                </w:p>
              </w:tc>
            </w:tr>
          </w:tbl>
          <w:p w14:paraId="470B4A91">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⑤</w:t>
            </w:r>
            <w:r>
              <w:rPr>
                <w:b/>
                <w:bCs/>
                <w:color w:val="000000" w:themeColor="text1"/>
                <w14:textFill>
                  <w14:solidFill>
                    <w14:schemeClr w14:val="tx1"/>
                  </w14:solidFill>
                </w14:textFill>
              </w:rPr>
              <w:t>影响分析</w:t>
            </w:r>
          </w:p>
          <w:p w14:paraId="660D4D2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根据表7-3的预测结果，本项目填埋场粉尘无组织排放源TSP污染物各落地点地面浓度贡献值均未超过《大气污染物综合排放标准》（GB16297-1996）无组织颗粒物浓度限值。</w:t>
            </w:r>
          </w:p>
          <w:p w14:paraId="660E7EA1">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根据预测结果，最大地面浓度值出现在距污染源631m 范围内，距离项目最近的保护目标为项目东北面 150m 的老方寨村，处于项目区常年主导风向的下风向，且堆场粉尘最大地面浓度贡献值均未超过《环境空气质量标准》（GB3095-2012）小时浓度二级标准限值。因此，本项目坚持定时洒水抑尘，对周围环境的影响较小。</w:t>
            </w:r>
          </w:p>
          <w:p w14:paraId="48778E3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另外，汽车引起的运输扬尘对运输道路周边的环境有一定影响，环评要求对车辆进出道路定期洒水抑尘、控制车速和密闭运输等措施，降低车辆行驶扬尘对道路及周围环境的影响。项目运输应采取篷布遮盖，以减少渣土运输车辆对沿途环境空气及市政道路的污染。因此，通过上述措施，项目运输扬尘对周围环境的影响较小能够接受。</w:t>
            </w:r>
          </w:p>
          <w:p w14:paraId="536D742E">
            <w:pPr>
              <w:spacing w:line="360" w:lineRule="auto"/>
              <w:ind w:firstLine="481"/>
              <w:rPr>
                <w:rFonts w:ascii="Times New Roman" w:hAnsi="Times New Roman" w:cs="Times New Roman"/>
                <w:color w:val="000000" w:themeColor="text1"/>
                <w:szCs w:val="21"/>
                <w14:textFill>
                  <w14:solidFill>
                    <w14:schemeClr w14:val="tx1"/>
                  </w14:solidFill>
                </w14:textFill>
              </w:rPr>
            </w:pPr>
            <w:r>
              <w:rPr>
                <w:rFonts w:hint="eastAsia"/>
                <w:color w:val="000000" w:themeColor="text1"/>
                <w14:textFill>
                  <w14:solidFill>
                    <w14:schemeClr w14:val="tx1"/>
                  </w14:solidFill>
                </w14:textFill>
              </w:rPr>
              <w:t>⑥</w:t>
            </w:r>
            <w:r>
              <w:rPr>
                <w:rFonts w:hint="eastAsia" w:cs="Times New Roman"/>
                <w:b/>
                <w:bCs/>
                <w:color w:val="000000" w:themeColor="text1"/>
                <w14:textFill>
                  <w14:solidFill>
                    <w14:schemeClr w14:val="tx1"/>
                  </w14:solidFill>
                </w14:textFill>
              </w:rPr>
              <w:t>大气防护距离的计算</w:t>
            </w:r>
          </w:p>
          <w:p w14:paraId="78FEFA19">
            <w:pPr>
              <w:spacing w:line="360" w:lineRule="auto"/>
              <w:ind w:firstLine="480"/>
              <w:rPr>
                <w:rFonts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14:textFill>
                  <w14:solidFill>
                    <w14:schemeClr w14:val="tx1"/>
                  </w14:solidFill>
                </w14:textFill>
              </w:rPr>
              <w:t>根据《环境影响评价技术导则 大气环境》（HJ2.2-2008）中的有关规定，本评价采用大气环境防护距离中的SCREEN3模型计算本项目内大气的环境防护距离。</w:t>
            </w:r>
          </w:p>
          <w:p w14:paraId="5B9C76CA">
            <w:pPr>
              <w:spacing w:line="360" w:lineRule="auto"/>
              <w:ind w:firstLine="48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本环评主要选取填埋区作为一个矩形源强来计算大气环境防护距离，经测量得矩形长宽分别为250m、300m，具体计算结果见下表所示。</w:t>
            </w:r>
          </w:p>
          <w:p w14:paraId="36B3682C">
            <w:pPr>
              <w:spacing w:line="360" w:lineRule="auto"/>
              <w:ind w:firstLine="200"/>
              <w:jc w:val="center"/>
              <w:rPr>
                <w:rFonts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表7-4 项目区无组织大气环境防护距离计算表</w:t>
            </w:r>
          </w:p>
          <w:tbl>
            <w:tblPr>
              <w:tblStyle w:val="31"/>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3117"/>
              <w:gridCol w:w="3584"/>
            </w:tblGrid>
            <w:tr w14:paraId="7001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34872D5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3117" w:type="dxa"/>
                  <w:vAlign w:val="center"/>
                </w:tcPr>
                <w:p w14:paraId="375ECCD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距离(m)</w:t>
                  </w:r>
                </w:p>
              </w:tc>
              <w:tc>
                <w:tcPr>
                  <w:tcW w:w="3584" w:type="dxa"/>
                  <w:vAlign w:val="center"/>
                </w:tcPr>
                <w:p w14:paraId="08719BB9">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TSP</w:t>
                  </w:r>
                </w:p>
              </w:tc>
            </w:tr>
            <w:tr w14:paraId="46B8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11C666F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3117" w:type="dxa"/>
                </w:tcPr>
                <w:p w14:paraId="6B88E5D8">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防护距离</w:t>
                  </w:r>
                  <w:r>
                    <w:rPr>
                      <w:color w:val="000000" w:themeColor="text1"/>
                      <w:sz w:val="21"/>
                      <w:szCs w:val="21"/>
                      <w14:textFill>
                        <w14:solidFill>
                          <w14:schemeClr w14:val="tx1"/>
                        </w14:solidFill>
                      </w14:textFill>
                    </w:rPr>
                    <w:t>(m)</w:t>
                  </w:r>
                </w:p>
              </w:tc>
              <w:tc>
                <w:tcPr>
                  <w:tcW w:w="3584" w:type="dxa"/>
                </w:tcPr>
                <w:p w14:paraId="5BBE2B61">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r>
            <w:tr w14:paraId="5817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621E112C">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117" w:type="dxa"/>
                </w:tcPr>
                <w:p w14:paraId="7EBB4865">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最大值</w:t>
                  </w:r>
                </w:p>
              </w:tc>
              <w:tc>
                <w:tcPr>
                  <w:tcW w:w="3584" w:type="dxa"/>
                </w:tcPr>
                <w:p w14:paraId="069CB2C6">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1.26%(257m)</w:t>
                  </w:r>
                </w:p>
              </w:tc>
            </w:tr>
            <w:tr w14:paraId="4783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4E9092BD">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3117" w:type="dxa"/>
                </w:tcPr>
                <w:p w14:paraId="0EB2C365">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3584" w:type="dxa"/>
                </w:tcPr>
                <w:p w14:paraId="277B6A69">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0.56%</w:t>
                  </w:r>
                </w:p>
              </w:tc>
            </w:tr>
            <w:tr w14:paraId="2723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550936A2">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3117" w:type="dxa"/>
                </w:tcPr>
                <w:p w14:paraId="43E00468">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w:t>
                  </w:r>
                </w:p>
              </w:tc>
              <w:tc>
                <w:tcPr>
                  <w:tcW w:w="3584" w:type="dxa"/>
                </w:tcPr>
                <w:p w14:paraId="1B0B2784">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0.58%</w:t>
                  </w:r>
                </w:p>
              </w:tc>
            </w:tr>
            <w:tr w14:paraId="2B8C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1F7184C5">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3117" w:type="dxa"/>
                </w:tcPr>
                <w:p w14:paraId="3237953D">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w:t>
                  </w:r>
                </w:p>
              </w:tc>
              <w:tc>
                <w:tcPr>
                  <w:tcW w:w="3584" w:type="dxa"/>
                </w:tcPr>
                <w:p w14:paraId="0319F0AC">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0.61%</w:t>
                  </w:r>
                </w:p>
              </w:tc>
            </w:tr>
            <w:tr w14:paraId="6101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06815AE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3117" w:type="dxa"/>
                </w:tcPr>
                <w:p w14:paraId="4A8E7CE1">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w:t>
                  </w:r>
                </w:p>
              </w:tc>
              <w:tc>
                <w:tcPr>
                  <w:tcW w:w="3584" w:type="dxa"/>
                </w:tcPr>
                <w:p w14:paraId="69EAB476">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0.64%</w:t>
                  </w:r>
                </w:p>
              </w:tc>
            </w:tr>
            <w:tr w14:paraId="607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5CA3B6B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3117" w:type="dxa"/>
                </w:tcPr>
                <w:p w14:paraId="330BF03C">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w:t>
                  </w:r>
                </w:p>
              </w:tc>
              <w:tc>
                <w:tcPr>
                  <w:tcW w:w="3584" w:type="dxa"/>
                </w:tcPr>
                <w:p w14:paraId="0A0C77F9">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0.68%</w:t>
                  </w:r>
                </w:p>
              </w:tc>
            </w:tr>
            <w:tr w14:paraId="4A1D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2C66BF86">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3117" w:type="dxa"/>
                </w:tcPr>
                <w:p w14:paraId="07655B42">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60</w:t>
                  </w:r>
                </w:p>
              </w:tc>
              <w:tc>
                <w:tcPr>
                  <w:tcW w:w="3584" w:type="dxa"/>
                </w:tcPr>
                <w:p w14:paraId="0135948D">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0.72%</w:t>
                  </w:r>
                </w:p>
              </w:tc>
            </w:tr>
            <w:tr w14:paraId="7923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05E9300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w:t>
                  </w:r>
                </w:p>
              </w:tc>
              <w:tc>
                <w:tcPr>
                  <w:tcW w:w="3117" w:type="dxa"/>
                </w:tcPr>
                <w:p w14:paraId="33514893">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70</w:t>
                  </w:r>
                </w:p>
              </w:tc>
              <w:tc>
                <w:tcPr>
                  <w:tcW w:w="3584" w:type="dxa"/>
                </w:tcPr>
                <w:p w14:paraId="281BCADB">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0.75%</w:t>
                  </w:r>
                </w:p>
              </w:tc>
            </w:tr>
            <w:tr w14:paraId="2E46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1D9ABD66">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3117" w:type="dxa"/>
                </w:tcPr>
                <w:p w14:paraId="025514C9">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80</w:t>
                  </w:r>
                </w:p>
              </w:tc>
              <w:tc>
                <w:tcPr>
                  <w:tcW w:w="3584" w:type="dxa"/>
                </w:tcPr>
                <w:p w14:paraId="17F31917">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0.79%</w:t>
                  </w:r>
                </w:p>
              </w:tc>
            </w:tr>
            <w:tr w14:paraId="4494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5E4E8038">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w:t>
                  </w:r>
                </w:p>
              </w:tc>
              <w:tc>
                <w:tcPr>
                  <w:tcW w:w="3117" w:type="dxa"/>
                </w:tcPr>
                <w:p w14:paraId="52CDEC08">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90</w:t>
                  </w:r>
                </w:p>
              </w:tc>
              <w:tc>
                <w:tcPr>
                  <w:tcW w:w="3584" w:type="dxa"/>
                </w:tcPr>
                <w:p w14:paraId="4AE273F2">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0.82%</w:t>
                  </w:r>
                </w:p>
              </w:tc>
            </w:tr>
            <w:tr w14:paraId="2D9C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51AC10BF">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c>
                <w:tcPr>
                  <w:tcW w:w="3117" w:type="dxa"/>
                </w:tcPr>
                <w:p w14:paraId="3379745D">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w:t>
                  </w:r>
                </w:p>
              </w:tc>
              <w:tc>
                <w:tcPr>
                  <w:tcW w:w="3584" w:type="dxa"/>
                </w:tcPr>
                <w:p w14:paraId="24277132">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0.85%</w:t>
                  </w:r>
                </w:p>
              </w:tc>
            </w:tr>
            <w:tr w14:paraId="44C7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48E6F06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w:t>
                  </w:r>
                </w:p>
              </w:tc>
              <w:tc>
                <w:tcPr>
                  <w:tcW w:w="3117" w:type="dxa"/>
                </w:tcPr>
                <w:p w14:paraId="6911CFB1">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150</w:t>
                  </w:r>
                </w:p>
              </w:tc>
              <w:tc>
                <w:tcPr>
                  <w:tcW w:w="3584" w:type="dxa"/>
                </w:tcPr>
                <w:p w14:paraId="2B075483">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1.01%</w:t>
                  </w:r>
                </w:p>
              </w:tc>
            </w:tr>
            <w:tr w14:paraId="6753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770A3630">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w:t>
                  </w:r>
                </w:p>
              </w:tc>
              <w:tc>
                <w:tcPr>
                  <w:tcW w:w="3117" w:type="dxa"/>
                </w:tcPr>
                <w:p w14:paraId="4F7B2DDD">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200</w:t>
                  </w:r>
                </w:p>
              </w:tc>
              <w:tc>
                <w:tcPr>
                  <w:tcW w:w="3584" w:type="dxa"/>
                </w:tcPr>
                <w:p w14:paraId="6C11739C">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w:t>
                  </w:r>
                </w:p>
              </w:tc>
            </w:tr>
            <w:tr w14:paraId="2340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77C5BB14">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c>
                <w:tcPr>
                  <w:tcW w:w="3117" w:type="dxa"/>
                </w:tcPr>
                <w:p w14:paraId="6D365819">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250</w:t>
                  </w:r>
                </w:p>
              </w:tc>
              <w:tc>
                <w:tcPr>
                  <w:tcW w:w="3584" w:type="dxa"/>
                </w:tcPr>
                <w:p w14:paraId="52D8BE0B">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1.26%</w:t>
                  </w:r>
                </w:p>
              </w:tc>
            </w:tr>
            <w:tr w14:paraId="348A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63BF5BF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3117" w:type="dxa"/>
                </w:tcPr>
                <w:p w14:paraId="08573760">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300</w:t>
                  </w:r>
                </w:p>
              </w:tc>
              <w:tc>
                <w:tcPr>
                  <w:tcW w:w="3584" w:type="dxa"/>
                </w:tcPr>
                <w:p w14:paraId="69993855">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1.19%</w:t>
                  </w:r>
                </w:p>
              </w:tc>
            </w:tr>
            <w:tr w14:paraId="5640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3FF84F3F">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w:t>
                  </w:r>
                </w:p>
              </w:tc>
              <w:tc>
                <w:tcPr>
                  <w:tcW w:w="3117" w:type="dxa"/>
                </w:tcPr>
                <w:p w14:paraId="09638580">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350</w:t>
                  </w:r>
                </w:p>
              </w:tc>
              <w:tc>
                <w:tcPr>
                  <w:tcW w:w="3584" w:type="dxa"/>
                </w:tcPr>
                <w:p w14:paraId="4F0C1850">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1.06%</w:t>
                  </w:r>
                </w:p>
              </w:tc>
            </w:tr>
            <w:tr w14:paraId="30DD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323A4BBF">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w:t>
                  </w:r>
                </w:p>
              </w:tc>
              <w:tc>
                <w:tcPr>
                  <w:tcW w:w="3117" w:type="dxa"/>
                </w:tcPr>
                <w:p w14:paraId="3F746832">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400</w:t>
                  </w:r>
                </w:p>
              </w:tc>
              <w:tc>
                <w:tcPr>
                  <w:tcW w:w="3584" w:type="dxa"/>
                </w:tcPr>
                <w:p w14:paraId="23947FB6">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0.94%</w:t>
                  </w:r>
                </w:p>
              </w:tc>
            </w:tr>
            <w:tr w14:paraId="779A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0715861B">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w:t>
                  </w:r>
                </w:p>
              </w:tc>
              <w:tc>
                <w:tcPr>
                  <w:tcW w:w="3117" w:type="dxa"/>
                </w:tcPr>
                <w:p w14:paraId="77A57F2D">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450</w:t>
                  </w:r>
                </w:p>
              </w:tc>
              <w:tc>
                <w:tcPr>
                  <w:tcW w:w="3584" w:type="dxa"/>
                </w:tcPr>
                <w:p w14:paraId="4F78F920">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0.84%</w:t>
                  </w:r>
                </w:p>
              </w:tc>
            </w:tr>
            <w:tr w14:paraId="0363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3AE448A4">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c>
                <w:tcPr>
                  <w:tcW w:w="3117" w:type="dxa"/>
                </w:tcPr>
                <w:p w14:paraId="2059A265">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500</w:t>
                  </w:r>
                </w:p>
              </w:tc>
              <w:tc>
                <w:tcPr>
                  <w:tcW w:w="3584" w:type="dxa"/>
                </w:tcPr>
                <w:p w14:paraId="18CA9D1C">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0.76%</w:t>
                  </w:r>
                </w:p>
              </w:tc>
            </w:tr>
            <w:tr w14:paraId="59E3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5F407321">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w:t>
                  </w:r>
                </w:p>
              </w:tc>
              <w:tc>
                <w:tcPr>
                  <w:tcW w:w="3117" w:type="dxa"/>
                </w:tcPr>
                <w:p w14:paraId="6E8EFFD2">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550</w:t>
                  </w:r>
                </w:p>
              </w:tc>
              <w:tc>
                <w:tcPr>
                  <w:tcW w:w="3584" w:type="dxa"/>
                </w:tcPr>
                <w:p w14:paraId="70672748">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0.69%</w:t>
                  </w:r>
                </w:p>
              </w:tc>
            </w:tr>
            <w:tr w14:paraId="1EC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5B3C5185">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w:t>
                  </w:r>
                </w:p>
              </w:tc>
              <w:tc>
                <w:tcPr>
                  <w:tcW w:w="3117" w:type="dxa"/>
                </w:tcPr>
                <w:p w14:paraId="00177B6E">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600</w:t>
                  </w:r>
                </w:p>
              </w:tc>
              <w:tc>
                <w:tcPr>
                  <w:tcW w:w="3584" w:type="dxa"/>
                </w:tcPr>
                <w:p w14:paraId="4786717E">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0.63%</w:t>
                  </w:r>
                </w:p>
              </w:tc>
            </w:tr>
            <w:tr w14:paraId="36C1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17E27116">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w:t>
                  </w:r>
                </w:p>
              </w:tc>
              <w:tc>
                <w:tcPr>
                  <w:tcW w:w="3117" w:type="dxa"/>
                </w:tcPr>
                <w:p w14:paraId="2B8647F4">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650</w:t>
                  </w:r>
                </w:p>
              </w:tc>
              <w:tc>
                <w:tcPr>
                  <w:tcW w:w="3584" w:type="dxa"/>
                </w:tcPr>
                <w:p w14:paraId="42B81904">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0.58%</w:t>
                  </w:r>
                </w:p>
              </w:tc>
            </w:tr>
            <w:tr w14:paraId="12F7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7002842C">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3117" w:type="dxa"/>
                </w:tcPr>
                <w:p w14:paraId="3457C15D">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700</w:t>
                  </w:r>
                </w:p>
              </w:tc>
              <w:tc>
                <w:tcPr>
                  <w:tcW w:w="3584" w:type="dxa"/>
                </w:tcPr>
                <w:p w14:paraId="1B37977E">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0.53%</w:t>
                  </w:r>
                </w:p>
              </w:tc>
            </w:tr>
            <w:tr w14:paraId="1D40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66C52FAB">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c>
                <w:tcPr>
                  <w:tcW w:w="3117" w:type="dxa"/>
                </w:tcPr>
                <w:p w14:paraId="7DAD2431">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750</w:t>
                  </w:r>
                </w:p>
              </w:tc>
              <w:tc>
                <w:tcPr>
                  <w:tcW w:w="3584" w:type="dxa"/>
                </w:tcPr>
                <w:p w14:paraId="243EED96">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0.50%</w:t>
                  </w:r>
                </w:p>
              </w:tc>
            </w:tr>
            <w:tr w14:paraId="410D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5806759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w:t>
                  </w:r>
                </w:p>
              </w:tc>
              <w:tc>
                <w:tcPr>
                  <w:tcW w:w="3117" w:type="dxa"/>
                </w:tcPr>
                <w:p w14:paraId="76609F2E">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800</w:t>
                  </w:r>
                </w:p>
              </w:tc>
              <w:tc>
                <w:tcPr>
                  <w:tcW w:w="3584" w:type="dxa"/>
                </w:tcPr>
                <w:p w14:paraId="3246922D">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0.46%</w:t>
                  </w:r>
                </w:p>
              </w:tc>
            </w:tr>
            <w:tr w14:paraId="5DF6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0B35A5AF">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w:t>
                  </w:r>
                </w:p>
              </w:tc>
              <w:tc>
                <w:tcPr>
                  <w:tcW w:w="3117" w:type="dxa"/>
                </w:tcPr>
                <w:p w14:paraId="207CE190">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850</w:t>
                  </w:r>
                </w:p>
              </w:tc>
              <w:tc>
                <w:tcPr>
                  <w:tcW w:w="3584" w:type="dxa"/>
                </w:tcPr>
                <w:p w14:paraId="716DAAF5">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0.43%</w:t>
                  </w:r>
                </w:p>
              </w:tc>
            </w:tr>
            <w:tr w14:paraId="1D14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7CC6D8B9">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c>
                <w:tcPr>
                  <w:tcW w:w="3117" w:type="dxa"/>
                </w:tcPr>
                <w:p w14:paraId="155C6523">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900</w:t>
                  </w:r>
                </w:p>
              </w:tc>
              <w:tc>
                <w:tcPr>
                  <w:tcW w:w="3584" w:type="dxa"/>
                </w:tcPr>
                <w:p w14:paraId="01CACB1E">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0.40%</w:t>
                  </w:r>
                </w:p>
              </w:tc>
            </w:tr>
            <w:tr w14:paraId="7AE5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0199E288">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w:t>
                  </w:r>
                </w:p>
              </w:tc>
              <w:tc>
                <w:tcPr>
                  <w:tcW w:w="3117" w:type="dxa"/>
                </w:tcPr>
                <w:p w14:paraId="1A1E907B">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950</w:t>
                  </w:r>
                </w:p>
              </w:tc>
              <w:tc>
                <w:tcPr>
                  <w:tcW w:w="3584" w:type="dxa"/>
                </w:tcPr>
                <w:p w14:paraId="63E41A22">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0.38%</w:t>
                  </w:r>
                </w:p>
              </w:tc>
            </w:tr>
            <w:tr w14:paraId="064C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08EE92C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c>
                <w:tcPr>
                  <w:tcW w:w="3117" w:type="dxa"/>
                </w:tcPr>
                <w:p w14:paraId="6D0BA6E0">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1000</w:t>
                  </w:r>
                </w:p>
              </w:tc>
              <w:tc>
                <w:tcPr>
                  <w:tcW w:w="3584" w:type="dxa"/>
                </w:tcPr>
                <w:p w14:paraId="15D30BDF">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0.36%</w:t>
                  </w:r>
                </w:p>
              </w:tc>
            </w:tr>
            <w:tr w14:paraId="3FDA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3AE22C1C">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w:t>
                  </w:r>
                </w:p>
              </w:tc>
              <w:tc>
                <w:tcPr>
                  <w:tcW w:w="3117" w:type="dxa"/>
                </w:tcPr>
                <w:p w14:paraId="3F9C681F">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1050</w:t>
                  </w:r>
                </w:p>
              </w:tc>
              <w:tc>
                <w:tcPr>
                  <w:tcW w:w="3584" w:type="dxa"/>
                </w:tcPr>
                <w:p w14:paraId="37D38A4E">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0.34%</w:t>
                  </w:r>
                </w:p>
              </w:tc>
            </w:tr>
            <w:tr w14:paraId="4F84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6CD31BC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3117" w:type="dxa"/>
                </w:tcPr>
                <w:p w14:paraId="215820A3">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1100</w:t>
                  </w:r>
                </w:p>
              </w:tc>
              <w:tc>
                <w:tcPr>
                  <w:tcW w:w="3584" w:type="dxa"/>
                </w:tcPr>
                <w:p w14:paraId="1BD7ED79">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0.32%</w:t>
                  </w:r>
                </w:p>
              </w:tc>
            </w:tr>
            <w:tr w14:paraId="2930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05CFFA60">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w:t>
                  </w:r>
                </w:p>
              </w:tc>
              <w:tc>
                <w:tcPr>
                  <w:tcW w:w="3117" w:type="dxa"/>
                </w:tcPr>
                <w:p w14:paraId="42730134">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1150</w:t>
                  </w:r>
                </w:p>
              </w:tc>
              <w:tc>
                <w:tcPr>
                  <w:tcW w:w="3584" w:type="dxa"/>
                </w:tcPr>
                <w:p w14:paraId="130DE286">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0.30%</w:t>
                  </w:r>
                </w:p>
              </w:tc>
            </w:tr>
            <w:tr w14:paraId="0D98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2F9217D2">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w:t>
                  </w:r>
                </w:p>
              </w:tc>
              <w:tc>
                <w:tcPr>
                  <w:tcW w:w="3117" w:type="dxa"/>
                </w:tcPr>
                <w:p w14:paraId="728C2713">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1200</w:t>
                  </w:r>
                </w:p>
              </w:tc>
              <w:tc>
                <w:tcPr>
                  <w:tcW w:w="3584" w:type="dxa"/>
                </w:tcPr>
                <w:p w14:paraId="623286CC">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0.29%</w:t>
                  </w:r>
                </w:p>
              </w:tc>
            </w:tr>
            <w:tr w14:paraId="543B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1A0F36C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w:t>
                  </w:r>
                </w:p>
              </w:tc>
              <w:tc>
                <w:tcPr>
                  <w:tcW w:w="3117" w:type="dxa"/>
                </w:tcPr>
                <w:p w14:paraId="196CCA5A">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1250</w:t>
                  </w:r>
                </w:p>
              </w:tc>
              <w:tc>
                <w:tcPr>
                  <w:tcW w:w="3584" w:type="dxa"/>
                </w:tcPr>
                <w:p w14:paraId="31E28ECF">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0.28%</w:t>
                  </w:r>
                </w:p>
              </w:tc>
            </w:tr>
            <w:tr w14:paraId="39B8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029BC97D">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36</w:t>
                  </w:r>
                </w:p>
              </w:tc>
              <w:tc>
                <w:tcPr>
                  <w:tcW w:w="3117" w:type="dxa"/>
                </w:tcPr>
                <w:p w14:paraId="3077A961">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1300</w:t>
                  </w:r>
                </w:p>
              </w:tc>
              <w:tc>
                <w:tcPr>
                  <w:tcW w:w="3584" w:type="dxa"/>
                </w:tcPr>
                <w:p w14:paraId="11A1FCB2">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0.26%</w:t>
                  </w:r>
                </w:p>
              </w:tc>
            </w:tr>
            <w:tr w14:paraId="518D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6017DF39">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37</w:t>
                  </w:r>
                </w:p>
              </w:tc>
              <w:tc>
                <w:tcPr>
                  <w:tcW w:w="3117" w:type="dxa"/>
                </w:tcPr>
                <w:p w14:paraId="512B342E">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1350</w:t>
                  </w:r>
                </w:p>
              </w:tc>
              <w:tc>
                <w:tcPr>
                  <w:tcW w:w="3584" w:type="dxa"/>
                </w:tcPr>
                <w:p w14:paraId="5EFAC8CF">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0.25%</w:t>
                  </w:r>
                </w:p>
              </w:tc>
            </w:tr>
            <w:tr w14:paraId="45E6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54BC66E0">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38</w:t>
                  </w:r>
                </w:p>
              </w:tc>
              <w:tc>
                <w:tcPr>
                  <w:tcW w:w="3117" w:type="dxa"/>
                </w:tcPr>
                <w:p w14:paraId="415F7162">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1400</w:t>
                  </w:r>
                </w:p>
              </w:tc>
              <w:tc>
                <w:tcPr>
                  <w:tcW w:w="3584" w:type="dxa"/>
                </w:tcPr>
                <w:p w14:paraId="1DC720FA">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0.24%</w:t>
                  </w:r>
                </w:p>
              </w:tc>
            </w:tr>
            <w:tr w14:paraId="3A31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719B96FF">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39</w:t>
                  </w:r>
                </w:p>
              </w:tc>
              <w:tc>
                <w:tcPr>
                  <w:tcW w:w="3117" w:type="dxa"/>
                </w:tcPr>
                <w:p w14:paraId="1B920803">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1450</w:t>
                  </w:r>
                </w:p>
              </w:tc>
              <w:tc>
                <w:tcPr>
                  <w:tcW w:w="3584" w:type="dxa"/>
                </w:tcPr>
                <w:p w14:paraId="27AB902B">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0.23%</w:t>
                  </w:r>
                </w:p>
              </w:tc>
            </w:tr>
            <w:tr w14:paraId="0F1D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6BCDC742">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w:t>
                  </w:r>
                </w:p>
              </w:tc>
              <w:tc>
                <w:tcPr>
                  <w:tcW w:w="3117" w:type="dxa"/>
                </w:tcPr>
                <w:p w14:paraId="40B43088">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1500</w:t>
                  </w:r>
                </w:p>
              </w:tc>
              <w:tc>
                <w:tcPr>
                  <w:tcW w:w="3584" w:type="dxa"/>
                </w:tcPr>
                <w:p w14:paraId="271358B5">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0.22%</w:t>
                  </w:r>
                </w:p>
              </w:tc>
            </w:tr>
            <w:tr w14:paraId="0BF2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16EB4EBD">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w:t>
                  </w:r>
                </w:p>
              </w:tc>
              <w:tc>
                <w:tcPr>
                  <w:tcW w:w="3117" w:type="dxa"/>
                </w:tcPr>
                <w:p w14:paraId="43047793">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1550</w:t>
                  </w:r>
                </w:p>
              </w:tc>
              <w:tc>
                <w:tcPr>
                  <w:tcW w:w="3584" w:type="dxa"/>
                </w:tcPr>
                <w:p w14:paraId="343A7A51">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0.21%</w:t>
                  </w:r>
                </w:p>
              </w:tc>
            </w:tr>
            <w:tr w14:paraId="49B6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5F1D027C">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w:t>
                  </w:r>
                </w:p>
              </w:tc>
              <w:tc>
                <w:tcPr>
                  <w:tcW w:w="3117" w:type="dxa"/>
                </w:tcPr>
                <w:p w14:paraId="59363E7F">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1600</w:t>
                  </w:r>
                </w:p>
              </w:tc>
              <w:tc>
                <w:tcPr>
                  <w:tcW w:w="3584" w:type="dxa"/>
                </w:tcPr>
                <w:p w14:paraId="1918B1B1">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0.20%</w:t>
                  </w:r>
                </w:p>
              </w:tc>
            </w:tr>
            <w:tr w14:paraId="49A2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0984D2D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43</w:t>
                  </w:r>
                </w:p>
              </w:tc>
              <w:tc>
                <w:tcPr>
                  <w:tcW w:w="3117" w:type="dxa"/>
                </w:tcPr>
                <w:p w14:paraId="46866BFD">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1650</w:t>
                  </w:r>
                </w:p>
              </w:tc>
              <w:tc>
                <w:tcPr>
                  <w:tcW w:w="3584" w:type="dxa"/>
                </w:tcPr>
                <w:p w14:paraId="5193E4BF">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0.20%</w:t>
                  </w:r>
                </w:p>
              </w:tc>
            </w:tr>
            <w:tr w14:paraId="4105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51C3892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44</w:t>
                  </w:r>
                </w:p>
              </w:tc>
              <w:tc>
                <w:tcPr>
                  <w:tcW w:w="3117" w:type="dxa"/>
                </w:tcPr>
                <w:p w14:paraId="1D95F163">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1700</w:t>
                  </w:r>
                </w:p>
              </w:tc>
              <w:tc>
                <w:tcPr>
                  <w:tcW w:w="3584" w:type="dxa"/>
                </w:tcPr>
                <w:p w14:paraId="648DB416">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0.19%</w:t>
                  </w:r>
                </w:p>
              </w:tc>
            </w:tr>
            <w:tr w14:paraId="01B9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6EF81F3A">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45</w:t>
                  </w:r>
                </w:p>
              </w:tc>
              <w:tc>
                <w:tcPr>
                  <w:tcW w:w="3117" w:type="dxa"/>
                </w:tcPr>
                <w:p w14:paraId="1D75D949">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1750</w:t>
                  </w:r>
                </w:p>
              </w:tc>
              <w:tc>
                <w:tcPr>
                  <w:tcW w:w="3584" w:type="dxa"/>
                </w:tcPr>
                <w:p w14:paraId="270EA8C4">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0.18%</w:t>
                  </w:r>
                </w:p>
              </w:tc>
            </w:tr>
            <w:tr w14:paraId="7205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18C647A7">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46</w:t>
                  </w:r>
                </w:p>
              </w:tc>
              <w:tc>
                <w:tcPr>
                  <w:tcW w:w="3117" w:type="dxa"/>
                </w:tcPr>
                <w:p w14:paraId="1C2EC0E5">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1800</w:t>
                  </w:r>
                </w:p>
              </w:tc>
              <w:tc>
                <w:tcPr>
                  <w:tcW w:w="3584" w:type="dxa"/>
                </w:tcPr>
                <w:p w14:paraId="65DC1C97">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0.18%</w:t>
                  </w:r>
                </w:p>
              </w:tc>
            </w:tr>
            <w:tr w14:paraId="111F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5224D82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47</w:t>
                  </w:r>
                </w:p>
              </w:tc>
              <w:tc>
                <w:tcPr>
                  <w:tcW w:w="3117" w:type="dxa"/>
                </w:tcPr>
                <w:p w14:paraId="4A3750A3">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1850</w:t>
                  </w:r>
                </w:p>
              </w:tc>
              <w:tc>
                <w:tcPr>
                  <w:tcW w:w="3584" w:type="dxa"/>
                </w:tcPr>
                <w:p w14:paraId="6C57C380">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0.17%</w:t>
                  </w:r>
                </w:p>
              </w:tc>
            </w:tr>
            <w:tr w14:paraId="646E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64AA6B4E">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48</w:t>
                  </w:r>
                </w:p>
              </w:tc>
              <w:tc>
                <w:tcPr>
                  <w:tcW w:w="3117" w:type="dxa"/>
                </w:tcPr>
                <w:p w14:paraId="76A637BE">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1900</w:t>
                  </w:r>
                </w:p>
              </w:tc>
              <w:tc>
                <w:tcPr>
                  <w:tcW w:w="3584" w:type="dxa"/>
                </w:tcPr>
                <w:p w14:paraId="746DAF86">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0.16%</w:t>
                  </w:r>
                </w:p>
              </w:tc>
            </w:tr>
            <w:tr w14:paraId="2A4A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3975E219">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49</w:t>
                  </w:r>
                </w:p>
              </w:tc>
              <w:tc>
                <w:tcPr>
                  <w:tcW w:w="3117" w:type="dxa"/>
                </w:tcPr>
                <w:p w14:paraId="3A2051C4">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1950</w:t>
                  </w:r>
                </w:p>
              </w:tc>
              <w:tc>
                <w:tcPr>
                  <w:tcW w:w="3584" w:type="dxa"/>
                </w:tcPr>
                <w:p w14:paraId="3CCE8DEA">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0.16%</w:t>
                  </w:r>
                </w:p>
              </w:tc>
            </w:tr>
            <w:tr w14:paraId="3DF1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715" w:type="dxa"/>
                  <w:vAlign w:val="center"/>
                </w:tcPr>
                <w:p w14:paraId="02717154">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50</w:t>
                  </w:r>
                </w:p>
              </w:tc>
              <w:tc>
                <w:tcPr>
                  <w:tcW w:w="3117" w:type="dxa"/>
                </w:tcPr>
                <w:p w14:paraId="2AED90DD">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2000</w:t>
                  </w:r>
                </w:p>
              </w:tc>
              <w:tc>
                <w:tcPr>
                  <w:tcW w:w="3584" w:type="dxa"/>
                </w:tcPr>
                <w:p w14:paraId="21E040AD">
                  <w:p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0.15%</w:t>
                  </w:r>
                </w:p>
              </w:tc>
            </w:tr>
          </w:tbl>
          <w:p w14:paraId="2D53515D">
            <w:pPr>
              <w:spacing w:line="360" w:lineRule="auto"/>
              <w:ind w:firstLine="48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由计算结果可知，项目区TSP大气环境防护无超标点，不需要设置大气环境防护距离。</w:t>
            </w:r>
          </w:p>
          <w:p w14:paraId="32D5B119">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（2）设备燃油废气/汽车尾气影响分析 </w:t>
            </w:r>
          </w:p>
          <w:p w14:paraId="2026C54B">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汽车排放废气主要在汽车的启动、行驶和停放过程中产生，主要污染物为 CO、THC、NO</w:t>
            </w:r>
            <w:r>
              <w:rPr>
                <w:rFonts w:hint="eastAsia"/>
                <w:color w:val="000000" w:themeColor="text1"/>
                <w:vertAlign w:val="subscript"/>
                <w14:textFill>
                  <w14:solidFill>
                    <w14:schemeClr w14:val="tx1"/>
                  </w14:solidFill>
                </w14:textFill>
              </w:rPr>
              <w:t xml:space="preserve">x </w:t>
            </w:r>
            <w:r>
              <w:rPr>
                <w:rFonts w:hint="eastAsia"/>
                <w:color w:val="000000" w:themeColor="text1"/>
                <w14:textFill>
                  <w14:solidFill>
                    <w14:schemeClr w14:val="tx1"/>
                  </w14:solidFill>
                </w14:textFill>
              </w:rPr>
              <w:t>等。汽车废气的产生量及污染物浓度视其启动、行驶、停放频率及发动机对燃料的燃烧情况而异。</w:t>
            </w:r>
          </w:p>
          <w:p w14:paraId="116D9C6A">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根据污染物建设项目的工程分析，废气污染主要是汽车运输时排放的尾气。汽车尾气中主要污染物为 CO、THC、NO</w:t>
            </w:r>
            <w:r>
              <w:rPr>
                <w:rFonts w:hint="eastAsia"/>
                <w:color w:val="000000" w:themeColor="text1"/>
                <w:vertAlign w:val="subscript"/>
                <w14:textFill>
                  <w14:solidFill>
                    <w14:schemeClr w14:val="tx1"/>
                  </w14:solidFill>
                </w14:textFill>
              </w:rPr>
              <w:t xml:space="preserve">x </w:t>
            </w:r>
            <w:r>
              <w:rPr>
                <w:rFonts w:hint="eastAsia"/>
                <w:color w:val="000000" w:themeColor="text1"/>
                <w14:textFill>
                  <w14:solidFill>
                    <w14:schemeClr w14:val="tx1"/>
                  </w14:solidFill>
                </w14:textFill>
              </w:rPr>
              <w:t xml:space="preserve">等，污染物排放量不大，汽车尾气各主要污染物经大气稀释扩散后，对环境空气质量及保护目标影响较小。 </w:t>
            </w:r>
          </w:p>
          <w:p w14:paraId="198692B4">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（3）污染防治措施</w:t>
            </w:r>
          </w:p>
          <w:p w14:paraId="46C34D48">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1）填埋场卸载、碾压、填埋作业等产生的粉尘，采用洒水车洒水等措施进行控制；场区道路采用水泥路面，减少道路扬尘污染。</w:t>
            </w:r>
          </w:p>
          <w:p w14:paraId="11D6FAD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填埋场内的建筑垃圾及时压实，</w:t>
            </w:r>
            <w:r>
              <w:rPr>
                <w:color w:val="000000" w:themeColor="text1"/>
                <w14:textFill>
                  <w14:solidFill>
                    <w14:schemeClr w14:val="tx1"/>
                  </w14:solidFill>
                </w14:textFill>
              </w:rPr>
              <w:t>遇大风时产生扬尘，采用洒水抑尘减少粉尘污染。</w:t>
            </w:r>
          </w:p>
          <w:p w14:paraId="3BB42866">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汽车及其它运输工具装卸时的产尘量主要与物料自铲斗自由降落的高度和物料湿度有关。随着降落高度的升高、湿度的减小，产尘量显著增加。因此减少这一生产过程产尘量的基本措施为：定时洒水抑尘，降低料斗高度，并对场地进行洒水减少扬尘的产生，同时禁止在大风天气进行装运作业。</w:t>
            </w:r>
          </w:p>
          <w:p w14:paraId="7B55DD0B">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为进一步减少对下风向老方寨村的影响，环评建议在项目东北角设置4m高，200m长的防尘网，减少无组织排放粉尘对老方寨村的影响</w:t>
            </w:r>
            <w:r>
              <w:rPr>
                <w:color w:val="000000" w:themeColor="text1"/>
                <w14:textFill>
                  <w14:solidFill>
                    <w14:schemeClr w14:val="tx1"/>
                  </w14:solidFill>
                </w14:textFill>
              </w:rPr>
              <w:t>。</w:t>
            </w:r>
          </w:p>
          <w:p w14:paraId="79B0E01C">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）道路铺设为砂石路面。</w:t>
            </w:r>
          </w:p>
          <w:p w14:paraId="188000A4">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）车辆行驶时尽量降低车速，采取物料上加盖篷布措施，减少运输扬尘。</w:t>
            </w:r>
          </w:p>
          <w:p w14:paraId="0BA486B7">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）加强对道路维护，保证路面处于完好状态，定期清扫，减少扬尘量。</w:t>
            </w:r>
          </w:p>
          <w:p w14:paraId="2E8FBB8D">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8）项目配置 1 台 8 吨洒水车，填埋场产尘面需每日定时洒水抑尘，确保达到GB16297-1996《大气污染物综合排放标准》中颗粒物无组织排放监控浓度限值标准；同时 4 级以上的大风天气停止弃渣填埋。</w:t>
            </w:r>
          </w:p>
          <w:p w14:paraId="1BA9F576">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声环境影响分析</w:t>
            </w:r>
            <w:r>
              <w:rPr>
                <w:rFonts w:ascii="Times New Roman" w:hAnsi="Times New Roman" w:eastAsia="Times New Roman" w:cs="Times New Roman"/>
                <w:b/>
                <w:bCs/>
                <w:color w:val="000000" w:themeColor="text1"/>
                <w14:textFill>
                  <w14:solidFill>
                    <w14:schemeClr w14:val="tx1"/>
                  </w14:solidFill>
                </w14:textFill>
              </w:rPr>
              <w:t xml:space="preserve"> </w:t>
            </w:r>
          </w:p>
          <w:p w14:paraId="5F396FF6">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建筑垃圾填埋场营运期声环境影响与施工期类似，噪声主要来源于推土机等机械设备及运输车辆产生，噪声源强约为 80</w:t>
            </w:r>
            <w:r>
              <w:rPr>
                <w:rFonts w:hint="eastAsia" w:ascii="Arial Unicode MS" w:hAnsi="Arial Unicode MS" w:eastAsia="Arial Unicode MS" w:cs="Arial Unicode MS"/>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90dB(A)。噪声也是具有阶段性、临时性和不固定性。参照施工期的影响分析，对照表 7-1 的计算分析结果，距噪声源约 200m 处可达《工业企业厂界环境噪声排放标准》（GB12348-2008）1 类标准的要求。从项目区周边环境现状来看建筑垃圾填埋场周围200m范围内存在老方寨村，但弃渣场周边植被覆盖率较高，具有一定的降噪作用，因此，项目运营期产生的各类噪声对周围场环境影响在可接受范围内。 </w:t>
            </w:r>
          </w:p>
          <w:p w14:paraId="5FEF3995">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为尽量减少对沿途保护目标的影响，环评要求车辆经过沿途保护目标时减速慢行、禁止鸣笛，则运输噪声对环境保护目标影响可以控制在排放限值内。 </w:t>
            </w:r>
          </w:p>
          <w:p w14:paraId="000010B0">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为进一步减少运营期噪声对周边环境影响，环评建议采取以下措施：</w:t>
            </w:r>
          </w:p>
          <w:p w14:paraId="492F9353">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1）合理安排装卸、运输</w:t>
            </w:r>
            <w:r>
              <w:rPr>
                <w:rFonts w:hint="eastAsia"/>
                <w:color w:val="000000" w:themeColor="text1"/>
                <w14:textFill>
                  <w14:solidFill>
                    <w14:schemeClr w14:val="tx1"/>
                  </w14:solidFill>
                </w14:textFill>
              </w:rPr>
              <w:t>、卸载</w:t>
            </w:r>
            <w:r>
              <w:rPr>
                <w:color w:val="000000" w:themeColor="text1"/>
                <w14:textFill>
                  <w14:solidFill>
                    <w14:schemeClr w14:val="tx1"/>
                  </w14:solidFill>
                </w14:textFill>
              </w:rPr>
              <w:t>的作业时间</w:t>
            </w:r>
            <w:r>
              <w:rPr>
                <w:rFonts w:hint="eastAsia"/>
                <w:color w:val="000000" w:themeColor="text1"/>
                <w14:textFill>
                  <w14:solidFill>
                    <w14:schemeClr w14:val="tx1"/>
                  </w14:solidFill>
                </w14:textFill>
              </w:rPr>
              <w:t>，禁止夜间运行</w:t>
            </w:r>
            <w:r>
              <w:rPr>
                <w:color w:val="000000" w:themeColor="text1"/>
                <w14:textFill>
                  <w14:solidFill>
                    <w14:schemeClr w14:val="tx1"/>
                  </w14:solidFill>
                </w14:textFill>
              </w:rPr>
              <w:t>。</w:t>
            </w:r>
          </w:p>
          <w:p w14:paraId="7AB0EC6B">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）在项目区内应设置限制行车速度，禁鸣喇叭的标志。</w:t>
            </w:r>
          </w:p>
          <w:p w14:paraId="00C804C9">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）加强项目区的环境绿化工作，项目区周围种植吸声降噪效果好的树木。</w:t>
            </w:r>
          </w:p>
          <w:p w14:paraId="3B61E69C">
            <w:pPr>
              <w:spacing w:after="23" w:line="360" w:lineRule="auto"/>
              <w:ind w:right="10"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地表水环境影响分析</w:t>
            </w:r>
          </w:p>
          <w:p w14:paraId="15B9E826">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本项目营运期所产生的废水主要为管理人员产生的生活</w:t>
            </w:r>
            <w:r>
              <w:rPr>
                <w:rFonts w:hint="eastAsia"/>
                <w:color w:val="000000" w:themeColor="text1"/>
                <w14:textFill>
                  <w14:solidFill>
                    <w14:schemeClr w14:val="tx1"/>
                  </w14:solidFill>
                </w14:textFill>
              </w:rPr>
              <w:t>污</w:t>
            </w:r>
            <w:r>
              <w:rPr>
                <w:color w:val="000000" w:themeColor="text1"/>
                <w14:textFill>
                  <w14:solidFill>
                    <w14:schemeClr w14:val="tx1"/>
                  </w14:solidFill>
                </w14:textFill>
              </w:rPr>
              <w:t>水以及雨季地表径流。</w:t>
            </w:r>
          </w:p>
          <w:p w14:paraId="17186CA0">
            <w:pPr>
              <w:spacing w:after="23" w:line="360" w:lineRule="auto"/>
              <w:ind w:right="10"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废水特征及排放去向</w:t>
            </w:r>
          </w:p>
          <w:p w14:paraId="6672226E">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本项目生活废水产生量为0.24m</w:t>
            </w:r>
            <w:r>
              <w:rPr>
                <w:rFonts w:hint="eastAsia"/>
                <w:color w:val="000000" w:themeColor="text1"/>
                <w:position w:val="-4"/>
                <w14:textFill>
                  <w14:solidFill>
                    <w14:schemeClr w14:val="tx1"/>
                  </w14:solidFill>
                </w14:textFill>
              </w:rPr>
              <w:object>
                <v:shape id="_x0000_i1030" o:spt="75" type="#_x0000_t75" style="height:15pt;width:6.7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rFonts w:hint="eastAsia"/>
                <w:color w:val="000000" w:themeColor="text1"/>
                <w14:textFill>
                  <w14:solidFill>
                    <w14:schemeClr w14:val="tx1"/>
                  </w14:solidFill>
                </w14:textFill>
              </w:rPr>
              <w:t>/d，废水中的主要污染物为COD、BOD、NH3-N、SS，办公生活污水收集到旱厕化粪池中，由当地农民清掏，作为农肥。</w:t>
            </w:r>
          </w:p>
          <w:p w14:paraId="517946E8">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项目填埋区地表径流产生量约为19.61 m³/d。地表径流中主要污染物为 SS。雨季地表径流暂存于雨水收集沉淀池中，晴天时作为绿化用水，不外排水。</w:t>
            </w:r>
          </w:p>
          <w:p w14:paraId="2408E63E">
            <w:pPr>
              <w:spacing w:after="23" w:line="360" w:lineRule="auto"/>
              <w:ind w:right="10"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本项目内废水全部回用，不外排。</w:t>
            </w:r>
          </w:p>
          <w:p w14:paraId="16B5D190">
            <w:pPr>
              <w:spacing w:line="360" w:lineRule="auto"/>
              <w:ind w:firstLine="482"/>
              <w:rPr>
                <w:rFonts w:ascii="Times New Roman" w:hAnsi="Times New Roman" w:cs="Times New Roman"/>
                <w:color w:val="000000" w:themeColor="text1"/>
                <w:szCs w:val="21"/>
                <w14:textFill>
                  <w14:solidFill>
                    <w14:schemeClr w14:val="tx1"/>
                  </w14:solidFill>
                </w14:textFill>
              </w:rPr>
            </w:pPr>
            <w:r>
              <w:rPr>
                <w:rFonts w:hint="eastAsia" w:cs="Times New Roman"/>
                <w:b/>
                <w:bCs/>
                <w:color w:val="000000" w:themeColor="text1"/>
                <w14:textFill>
                  <w14:solidFill>
                    <w14:schemeClr w14:val="tx1"/>
                  </w14:solidFill>
                </w14:textFill>
              </w:rPr>
              <w:t>（2）雨水收集沉淀池的计算</w:t>
            </w:r>
          </w:p>
          <w:p w14:paraId="4BC19DD0">
            <w:pPr>
              <w:spacing w:line="360" w:lineRule="auto"/>
              <w:ind w:firstLine="480"/>
              <w:rPr>
                <w:b/>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本项目在拦渣坝下游设置一个雨水收集沉淀池，填埋区的雨水通过土壤下渗进入导排盲沟，然后经过拦渣坝进入下游雨水收集沉淀池，处理后回用于填埋区洒水降尘封，容积200m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雨水收集量根据</w:t>
            </w:r>
            <w:r>
              <w:rPr>
                <w:rFonts w:cs="Times New Roman"/>
                <w:color w:val="000000" w:themeColor="text1"/>
                <w14:textFill>
                  <w14:solidFill>
                    <w14:schemeClr w14:val="tx1"/>
                  </w14:solidFill>
                </w14:textFill>
              </w:rPr>
              <w:t>《建筑与小区雨水利用工程技术规范》</w:t>
            </w:r>
            <w:r>
              <w:rPr>
                <w:color w:val="000000" w:themeColor="text1"/>
                <w14:textFill>
                  <w14:solidFill>
                    <w14:schemeClr w14:val="tx1"/>
                  </w14:solidFill>
                </w14:textFill>
              </w:rPr>
              <w:t>GB50400-2006 中4.2.1 条规定雨水设计径流总量公式计算：</w:t>
            </w:r>
          </w:p>
          <w:p w14:paraId="1CCEC73B">
            <w:pPr>
              <w:spacing w:line="360" w:lineRule="auto"/>
              <w:ind w:firstLine="480"/>
              <w:rPr>
                <w:color w:val="000000" w:themeColor="text1"/>
                <w14:textFill>
                  <w14:solidFill>
                    <w14:schemeClr w14:val="tx1"/>
                  </w14:solidFill>
                </w14:textFill>
              </w:rPr>
            </w:pPr>
            <w:r>
              <w:rPr>
                <w:i/>
                <w:color w:val="000000" w:themeColor="text1"/>
                <w14:textFill>
                  <w14:solidFill>
                    <w14:schemeClr w14:val="tx1"/>
                  </w14:solidFill>
                </w14:textFill>
              </w:rPr>
              <w:t>W</w:t>
            </w:r>
            <w:r>
              <w:rPr>
                <w:color w:val="000000" w:themeColor="text1"/>
                <w14:textFill>
                  <w14:solidFill>
                    <w14:schemeClr w14:val="tx1"/>
                  </w14:solidFill>
                </w14:textFill>
              </w:rPr>
              <w:t>=10</w:t>
            </w:r>
            <w:r>
              <w:rPr>
                <w:i/>
                <w:color w:val="000000" w:themeColor="text1"/>
                <w14:textFill>
                  <w14:solidFill>
                    <w14:schemeClr w14:val="tx1"/>
                  </w14:solidFill>
                </w14:textFill>
              </w:rPr>
              <w:t>ψ</w:t>
            </w:r>
            <w:r>
              <w:rPr>
                <w:i/>
                <w:color w:val="000000" w:themeColor="text1"/>
                <w:vertAlign w:val="subscript"/>
                <w14:textFill>
                  <w14:solidFill>
                    <w14:schemeClr w14:val="tx1"/>
                  </w14:solidFill>
                </w14:textFill>
              </w:rPr>
              <w:t>c</w:t>
            </w:r>
            <w:r>
              <w:rPr>
                <w:color w:val="000000" w:themeColor="text1"/>
                <w:vertAlign w:val="subscript"/>
                <w14:textFill>
                  <w14:solidFill>
                    <w14:schemeClr w14:val="tx1"/>
                  </w14:solidFill>
                </w14:textFill>
              </w:rPr>
              <w:t xml:space="preserve"> </w:t>
            </w:r>
            <w:r>
              <w:rPr>
                <w:i/>
                <w:color w:val="000000" w:themeColor="text1"/>
                <w14:textFill>
                  <w14:solidFill>
                    <w14:schemeClr w14:val="tx1"/>
                  </w14:solidFill>
                </w14:textFill>
              </w:rPr>
              <w:t>h</w:t>
            </w:r>
            <w:r>
              <w:rPr>
                <w:i/>
                <w:iCs/>
                <w:color w:val="000000" w:themeColor="text1"/>
                <w:vertAlign w:val="subscript"/>
                <w14:textFill>
                  <w14:solidFill>
                    <w14:schemeClr w14:val="tx1"/>
                  </w14:solidFill>
                </w14:textFill>
              </w:rPr>
              <w:t>y</w:t>
            </w:r>
            <w:r>
              <w:rPr>
                <w:color w:val="000000" w:themeColor="text1"/>
                <w14:textFill>
                  <w14:solidFill>
                    <w14:schemeClr w14:val="tx1"/>
                  </w14:solidFill>
                </w14:textFill>
              </w:rPr>
              <w:t xml:space="preserve"> </w:t>
            </w:r>
            <w:r>
              <w:rPr>
                <w:i/>
                <w:color w:val="000000" w:themeColor="text1"/>
                <w14:textFill>
                  <w14:solidFill>
                    <w14:schemeClr w14:val="tx1"/>
                  </w14:solidFill>
                </w14:textFill>
              </w:rPr>
              <w:t>F</w:t>
            </w:r>
          </w:p>
          <w:p w14:paraId="473D3119">
            <w:pPr>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式中：</w:t>
            </w:r>
            <w:r>
              <w:rPr>
                <w:i/>
                <w:color w:val="000000" w:themeColor="text1"/>
                <w14:textFill>
                  <w14:solidFill>
                    <w14:schemeClr w14:val="tx1"/>
                  </w14:solidFill>
                </w14:textFill>
              </w:rPr>
              <w:t>W</w:t>
            </w:r>
            <w:r>
              <w:rPr>
                <w:color w:val="000000" w:themeColor="text1"/>
                <w14:textFill>
                  <w14:solidFill>
                    <w14:schemeClr w14:val="tx1"/>
                  </w14:solidFill>
                </w14:textFill>
              </w:rPr>
              <w:t>——</w:t>
            </w:r>
            <w:r>
              <w:rPr>
                <w:rFonts w:cs="Times New Roman"/>
                <w:color w:val="000000" w:themeColor="text1"/>
                <w14:textFill>
                  <w14:solidFill>
                    <w14:schemeClr w14:val="tx1"/>
                  </w14:solidFill>
                </w14:textFill>
              </w:rPr>
              <w:t>雨水</w:t>
            </w:r>
            <w:r>
              <w:rPr>
                <w:color w:val="000000" w:themeColor="text1"/>
                <w14:textFill>
                  <w14:solidFill>
                    <w14:schemeClr w14:val="tx1"/>
                  </w14:solidFill>
                </w14:textFill>
              </w:rPr>
              <w:t>径流总量（m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p w14:paraId="1A1929EC">
            <w:pPr>
              <w:spacing w:line="360" w:lineRule="auto"/>
              <w:ind w:firstLine="480"/>
              <w:rPr>
                <w:color w:val="000000" w:themeColor="text1"/>
                <w14:textFill>
                  <w14:solidFill>
                    <w14:schemeClr w14:val="tx1"/>
                  </w14:solidFill>
                </w14:textFill>
              </w:rPr>
            </w:pPr>
            <w:r>
              <w:rPr>
                <w:i/>
                <w:color w:val="000000" w:themeColor="text1"/>
                <w14:textFill>
                  <w14:solidFill>
                    <w14:schemeClr w14:val="tx1"/>
                  </w14:solidFill>
                </w14:textFill>
              </w:rPr>
              <w:t>ψ</w:t>
            </w:r>
            <w:r>
              <w:rPr>
                <w:color w:val="000000" w:themeColor="text1"/>
                <w:vertAlign w:val="subscript"/>
                <w14:textFill>
                  <w14:solidFill>
                    <w14:schemeClr w14:val="tx1"/>
                  </w14:solidFill>
                </w14:textFill>
              </w:rPr>
              <w:t>c</w:t>
            </w:r>
            <w:r>
              <w:rPr>
                <w:color w:val="000000" w:themeColor="text1"/>
                <w14:textFill>
                  <w14:solidFill>
                    <w14:schemeClr w14:val="tx1"/>
                  </w14:solidFill>
                </w14:textFill>
              </w:rPr>
              <w:t>——雨量</w:t>
            </w:r>
            <w:r>
              <w:rPr>
                <w:rFonts w:cs="Times New Roman"/>
                <w:color w:val="000000" w:themeColor="text1"/>
                <w14:textFill>
                  <w14:solidFill>
                    <w14:schemeClr w14:val="tx1"/>
                  </w14:solidFill>
                </w14:textFill>
              </w:rPr>
              <w:t>径流系数</w:t>
            </w:r>
            <w:r>
              <w:rPr>
                <w:rFonts w:hint="eastAsia" w:cs="Times New Roman"/>
                <w:color w:val="000000" w:themeColor="text1"/>
                <w14:textFill>
                  <w14:solidFill>
                    <w14:schemeClr w14:val="tx1"/>
                  </w14:solidFill>
                </w14:textFill>
              </w:rPr>
              <w:t>，0.15</w:t>
            </w:r>
            <w:r>
              <w:rPr>
                <w:color w:val="000000" w:themeColor="text1"/>
                <w14:textFill>
                  <w14:solidFill>
                    <w14:schemeClr w14:val="tx1"/>
                  </w14:solidFill>
                </w14:textFill>
              </w:rPr>
              <w:t>；</w:t>
            </w:r>
          </w:p>
          <w:p w14:paraId="4FE30B5C">
            <w:pPr>
              <w:spacing w:line="360" w:lineRule="auto"/>
              <w:ind w:firstLine="480"/>
              <w:rPr>
                <w:color w:val="000000" w:themeColor="text1"/>
                <w14:textFill>
                  <w14:solidFill>
                    <w14:schemeClr w14:val="tx1"/>
                  </w14:solidFill>
                </w14:textFill>
              </w:rPr>
            </w:pPr>
            <w:r>
              <w:rPr>
                <w:i/>
                <w:color w:val="000000" w:themeColor="text1"/>
                <w14:textFill>
                  <w14:solidFill>
                    <w14:schemeClr w14:val="tx1"/>
                  </w14:solidFill>
                </w14:textFill>
              </w:rPr>
              <w:t>h</w:t>
            </w:r>
            <w:r>
              <w:rPr>
                <w:i/>
                <w:iCs/>
                <w:color w:val="000000" w:themeColor="text1"/>
                <w:vertAlign w:val="subscript"/>
                <w14:textFill>
                  <w14:solidFill>
                    <w14:schemeClr w14:val="tx1"/>
                  </w14:solidFill>
                </w14:textFill>
              </w:rPr>
              <w:t>y</w:t>
            </w:r>
            <w:r>
              <w:rPr>
                <w:color w:val="000000" w:themeColor="text1"/>
                <w14:textFill>
                  <w14:solidFill>
                    <w14:schemeClr w14:val="tx1"/>
                  </w14:solidFill>
                </w14:textFill>
              </w:rPr>
              <w:t>——设计</w:t>
            </w:r>
            <w:r>
              <w:rPr>
                <w:rFonts w:cs="Times New Roman"/>
                <w:color w:val="000000" w:themeColor="text1"/>
                <w14:textFill>
                  <w14:solidFill>
                    <w14:schemeClr w14:val="tx1"/>
                  </w14:solidFill>
                </w14:textFill>
              </w:rPr>
              <w:t>降雨</w:t>
            </w:r>
            <w:r>
              <w:rPr>
                <w:color w:val="000000" w:themeColor="text1"/>
                <w14:textFill>
                  <w14:solidFill>
                    <w14:schemeClr w14:val="tx1"/>
                  </w14:solidFill>
                </w14:textFill>
              </w:rPr>
              <w:t>厚度（mm），取值为</w:t>
            </w:r>
            <w:r>
              <w:rPr>
                <w:rFonts w:hint="eastAsia"/>
                <w:color w:val="000000" w:themeColor="text1"/>
                <w14:textFill>
                  <w14:solidFill>
                    <w14:schemeClr w14:val="tx1"/>
                  </w14:solidFill>
                </w14:textFill>
              </w:rPr>
              <w:t>930</w:t>
            </w:r>
            <w:r>
              <w:rPr>
                <w:color w:val="000000" w:themeColor="text1"/>
                <w14:textFill>
                  <w14:solidFill>
                    <w14:schemeClr w14:val="tx1"/>
                  </w14:solidFill>
                </w14:textFill>
              </w:rPr>
              <w:t>mm；</w:t>
            </w:r>
          </w:p>
          <w:p w14:paraId="6122639E">
            <w:pPr>
              <w:spacing w:line="360" w:lineRule="auto"/>
              <w:ind w:firstLine="480"/>
              <w:rPr>
                <w:color w:val="000000" w:themeColor="text1"/>
                <w14:textFill>
                  <w14:solidFill>
                    <w14:schemeClr w14:val="tx1"/>
                  </w14:solidFill>
                </w14:textFill>
              </w:rPr>
            </w:pPr>
            <w:r>
              <w:rPr>
                <w:i/>
                <w:color w:val="000000" w:themeColor="text1"/>
                <w14:textFill>
                  <w14:solidFill>
                    <w14:schemeClr w14:val="tx1"/>
                  </w14:solidFill>
                </w14:textFill>
              </w:rPr>
              <w:t>F</w:t>
            </w:r>
            <w:r>
              <w:rPr>
                <w:color w:val="000000" w:themeColor="text1"/>
                <w14:textFill>
                  <w14:solidFill>
                    <w14:schemeClr w14:val="tx1"/>
                  </w14:solidFill>
                </w14:textFill>
              </w:rPr>
              <w:t>——</w:t>
            </w:r>
            <w:r>
              <w:rPr>
                <w:rFonts w:cs="Times New Roman"/>
                <w:color w:val="000000" w:themeColor="text1"/>
                <w14:textFill>
                  <w14:solidFill>
                    <w14:schemeClr w14:val="tx1"/>
                  </w14:solidFill>
                </w14:textFill>
              </w:rPr>
              <w:t>汇水面积</w:t>
            </w:r>
            <w:r>
              <w:rPr>
                <w:color w:val="000000" w:themeColor="text1"/>
                <w14:textFill>
                  <w14:solidFill>
                    <w14:schemeClr w14:val="tx1"/>
                  </w14:solidFill>
                </w14:textFill>
              </w:rPr>
              <w:t>（hm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p>
          <w:p w14:paraId="35BE8AAE">
            <w:pPr>
              <w:spacing w:line="360" w:lineRule="auto"/>
              <w:ind w:firstLine="480"/>
              <w:rPr>
                <w:color w:val="000000" w:themeColor="text1"/>
                <w:sz w:val="28"/>
                <w14:textFill>
                  <w14:solidFill>
                    <w14:schemeClr w14:val="tx1"/>
                  </w14:solidFill>
                </w14:textFill>
              </w:rPr>
            </w:pPr>
            <w:r>
              <w:rPr>
                <w:rFonts w:hint="eastAsia"/>
                <w:color w:val="000000" w:themeColor="text1"/>
                <w14:textFill>
                  <w14:solidFill>
                    <w14:schemeClr w14:val="tx1"/>
                  </w14:solidFill>
                </w14:textFill>
              </w:rPr>
              <w:t>本项目对填埋区内的雨水进行收集，</w:t>
            </w:r>
            <w:r>
              <w:rPr>
                <w:color w:val="000000" w:themeColor="text1"/>
                <w14:textFill>
                  <w14:solidFill>
                    <w14:schemeClr w14:val="tx1"/>
                  </w14:solidFill>
                </w14:textFill>
              </w:rPr>
              <w:t>因此，本项目雨水径流总量为7156.35m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r>
              <w:rPr>
                <w:rFonts w:hint="eastAsia"/>
                <w:color w:val="000000" w:themeColor="text1"/>
                <w:sz w:val="28"/>
                <w14:textFill>
                  <w14:solidFill>
                    <w14:schemeClr w14:val="tx1"/>
                  </w14:solidFill>
                </w14:textFill>
              </w:rPr>
              <w:t>。</w:t>
            </w:r>
          </w:p>
          <w:p w14:paraId="77C63D70">
            <w:pPr>
              <w:spacing w:line="360" w:lineRule="auto"/>
              <w:ind w:firstLine="46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考虑雨水下渗周期较长，日雨水排放量约为19.31</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d。</w:t>
            </w:r>
          </w:p>
          <w:p w14:paraId="08510A9D">
            <w:pPr>
              <w:spacing w:line="360" w:lineRule="auto"/>
              <w:ind w:firstLine="480"/>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按本项目填埋区配备1个容积为200m</w:t>
            </w:r>
            <w:r>
              <w:rPr>
                <w:rFonts w:hint="eastAsia" w:cs="Times New Roman"/>
                <w:color w:val="000000" w:themeColor="text1"/>
                <w:vertAlign w:val="superscript"/>
                <w14:textFill>
                  <w14:solidFill>
                    <w14:schemeClr w14:val="tx1"/>
                  </w14:solidFill>
                </w14:textFill>
              </w:rPr>
              <w:t>3</w:t>
            </w:r>
            <w:r>
              <w:rPr>
                <w:rFonts w:hint="eastAsia" w:cs="Times New Roman"/>
                <w:color w:val="000000" w:themeColor="text1"/>
                <w14:textFill>
                  <w14:solidFill>
                    <w14:schemeClr w14:val="tx1"/>
                  </w14:solidFill>
                </w14:textFill>
              </w:rPr>
              <w:t>/d的雨水收集利用池，能够收集填埋区全部雨水，雨水收集后回用于洒水降尘。</w:t>
            </w:r>
          </w:p>
          <w:p w14:paraId="093C40EF">
            <w:pPr>
              <w:spacing w:line="360" w:lineRule="auto"/>
              <w:ind w:firstLine="482"/>
              <w:rPr>
                <w:rFonts w:hint="eastAsia" w:cs="Times New Roman"/>
                <w:b/>
                <w:bCs/>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（3）雨水导排设置</w:t>
            </w:r>
          </w:p>
          <w:p w14:paraId="03F2C812">
            <w:pPr>
              <w:spacing w:line="360" w:lineRule="auto"/>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为防治项目区外围雨水对项目区进行冲刷，造成较大的水土流失隐患，</w:t>
            </w:r>
            <w:r>
              <w:rPr>
                <w:rFonts w:hint="eastAsia"/>
                <w:color w:val="000000" w:themeColor="text1"/>
                <w14:textFill>
                  <w14:solidFill>
                    <w14:schemeClr w14:val="tx1"/>
                  </w14:solidFill>
                </w14:textFill>
              </w:rPr>
              <w:t>在填埋区周边设置900m的</w:t>
            </w:r>
            <w:r>
              <w:rPr>
                <w:color w:val="000000" w:themeColor="text1"/>
                <w14:textFill>
                  <w14:solidFill>
                    <w14:schemeClr w14:val="tx1"/>
                  </w14:solidFill>
                </w14:textFill>
              </w:rPr>
              <w:t>截水沟，</w:t>
            </w:r>
            <w:r>
              <w:rPr>
                <w:rFonts w:hint="eastAsia"/>
                <w:color w:val="000000" w:themeColor="text1"/>
                <w14:textFill>
                  <w14:solidFill>
                    <w14:schemeClr w14:val="tx1"/>
                  </w14:solidFill>
                </w14:textFill>
              </w:rPr>
              <w:t>截排水沟末端设置1个消力沉砂池，尺寸2m×1.5m×1.5m，填埋区上游雨水通过截排水沟进入到消力沉砂池后于拦渣坝后箐沟排放。</w:t>
            </w:r>
          </w:p>
          <w:p w14:paraId="4F0547DA">
            <w:pPr>
              <w:spacing w:line="360" w:lineRule="auto"/>
              <w:ind w:firstLine="480"/>
              <w:rPr>
                <w:rFonts w:hint="eastAsia" w:cs="Times New Roman"/>
                <w:color w:val="000000" w:themeColor="text1"/>
                <w14:textFill>
                  <w14:solidFill>
                    <w14:schemeClr w14:val="tx1"/>
                  </w14:solidFill>
                </w14:textFill>
              </w:rPr>
            </w:pPr>
            <w:r>
              <w:rPr>
                <w:rFonts w:hint="eastAsia"/>
                <w:color w:val="000000" w:themeColor="text1"/>
                <w:position w:val="6"/>
                <w:szCs w:val="30"/>
                <w14:textFill>
                  <w14:solidFill>
                    <w14:schemeClr w14:val="tx1"/>
                  </w14:solidFill>
                </w14:textFill>
              </w:rPr>
              <w:t>填埋区底部设置导排盲沟，导排盲沟接入拦渣坝后雨水收集沉淀池，对填埋区渗滤液进行导排，进入雨水收集沉淀池，处理后回用于洒水降尘，雨水收集沉淀池容积200m3，填埋区雨水和渗滤液收集处理后回用，不外排。</w:t>
            </w:r>
          </w:p>
          <w:p w14:paraId="16B36DC4">
            <w:pPr>
              <w:spacing w:after="23" w:line="360" w:lineRule="auto"/>
              <w:ind w:right="10"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w:t>
            </w:r>
            <w:r>
              <w:rPr>
                <w:b/>
                <w:bCs/>
                <w:color w:val="000000" w:themeColor="text1"/>
                <w14:textFill>
                  <w14:solidFill>
                    <w14:schemeClr w14:val="tx1"/>
                  </w14:solidFill>
                </w14:textFill>
              </w:rPr>
              <w:t>项目污水治理措施可行性分析</w:t>
            </w:r>
          </w:p>
          <w:p w14:paraId="1DAB6305">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本项目生活区厕所使用旱厕，不产生卫生间污水，生活废水产生量为0.24m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/d，废水主要污染物废水中的主要污染物为COD、BOD、NH3-N、SS，办公生活污水收集到旱厕化粪池中，由当地农民清掏，作为农肥。</w:t>
            </w:r>
          </w:p>
          <w:p w14:paraId="38191316">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本项目拟在填埋场下游设置雨水收集沉淀池和消力沉砂池，雨水收集沉淀池容积满足填埋区连续 7 天降雨，总容积约200m³。由于洒水降尘水量为 144.23m³/d，填埋区雨季径流量能够全部回用于绿化用水，填埋区外围的地表径流通过截水沟引入消力沉砂池最终排入天然沟箐。</w:t>
            </w:r>
          </w:p>
          <w:p w14:paraId="55E40A4C">
            <w:pPr>
              <w:spacing w:after="23" w:line="360" w:lineRule="auto"/>
              <w:ind w:right="10" w:firstLine="480"/>
              <w:rPr>
                <w:color w:val="000000" w:themeColor="text1"/>
                <w14:textFill>
                  <w14:solidFill>
                    <w14:schemeClr w14:val="tx1"/>
                  </w14:solidFill>
                </w14:textFill>
              </w:rPr>
            </w:pPr>
            <w:r>
              <w:rPr>
                <w:rFonts w:hint="eastAsia"/>
                <w:b/>
                <w:bCs/>
                <w:color w:val="000000" w:themeColor="text1"/>
                <w14:textFill>
                  <w14:solidFill>
                    <w14:schemeClr w14:val="tx1"/>
                  </w14:solidFill>
                </w14:textFill>
              </w:rPr>
              <w:t>（5）</w:t>
            </w:r>
            <w:r>
              <w:rPr>
                <w:b/>
                <w:bCs/>
                <w:color w:val="000000" w:themeColor="text1"/>
                <w14:textFill>
                  <w14:solidFill>
                    <w14:schemeClr w14:val="tx1"/>
                  </w14:solidFill>
                </w14:textFill>
              </w:rPr>
              <w:t>地表水环境</w:t>
            </w:r>
            <w:r>
              <w:rPr>
                <w:rFonts w:hint="eastAsia"/>
                <w:b/>
                <w:bCs/>
                <w:color w:val="000000" w:themeColor="text1"/>
                <w14:textFill>
                  <w14:solidFill>
                    <w14:schemeClr w14:val="tx1"/>
                  </w14:solidFill>
                </w14:textFill>
              </w:rPr>
              <w:t>防治措施</w:t>
            </w:r>
          </w:p>
          <w:p w14:paraId="5A4418B1">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1）生活污水</w:t>
            </w:r>
            <w:r>
              <w:rPr>
                <w:rFonts w:hint="eastAsia"/>
                <w:color w:val="000000" w:themeColor="text1"/>
                <w14:textFill>
                  <w14:solidFill>
                    <w14:schemeClr w14:val="tx1"/>
                  </w14:solidFill>
                </w14:textFill>
              </w:rPr>
              <w:t>收集到旱厕化粪池中，由当地农民清掏，作为农肥。</w:t>
            </w:r>
          </w:p>
          <w:p w14:paraId="52ED0544">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项目设置1个</w:t>
            </w:r>
            <w:r>
              <w:rPr>
                <w:color w:val="000000" w:themeColor="text1"/>
                <w14:textFill>
                  <w14:solidFill>
                    <w14:schemeClr w14:val="tx1"/>
                  </w14:solidFill>
                </w14:textFill>
              </w:rPr>
              <w:t>雨水收集沉淀池，雨水沉淀收集池容积为</w:t>
            </w:r>
            <w:r>
              <w:rPr>
                <w:rFonts w:hint="eastAsia"/>
                <w:color w:val="000000" w:themeColor="text1"/>
                <w14:textFill>
                  <w14:solidFill>
                    <w14:schemeClr w14:val="tx1"/>
                  </w14:solidFill>
                </w14:textFill>
              </w:rPr>
              <w:t>200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填埋区内的</w:t>
            </w:r>
            <w:r>
              <w:rPr>
                <w:color w:val="000000" w:themeColor="text1"/>
                <w14:textFill>
                  <w14:solidFill>
                    <w14:schemeClr w14:val="tx1"/>
                  </w14:solidFill>
                </w14:textFill>
              </w:rPr>
              <w:t>雨水经雨水沉淀收集池处理后用于</w:t>
            </w:r>
            <w:r>
              <w:rPr>
                <w:rFonts w:hint="eastAsia"/>
                <w:color w:val="000000" w:themeColor="text1"/>
                <w14:textFill>
                  <w14:solidFill>
                    <w14:schemeClr w14:val="tx1"/>
                  </w14:solidFill>
                </w14:textFill>
              </w:rPr>
              <w:t>填埋区</w:t>
            </w:r>
            <w:r>
              <w:rPr>
                <w:color w:val="000000" w:themeColor="text1"/>
                <w14:textFill>
                  <w14:solidFill>
                    <w14:schemeClr w14:val="tx1"/>
                  </w14:solidFill>
                </w14:textFill>
              </w:rPr>
              <w:t>洒水降尘。</w:t>
            </w:r>
          </w:p>
          <w:p w14:paraId="7DC5F633">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）对项目</w:t>
            </w:r>
            <w:r>
              <w:rPr>
                <w:rFonts w:hint="eastAsia"/>
                <w:color w:val="000000" w:themeColor="text1"/>
                <w14:textFill>
                  <w14:solidFill>
                    <w14:schemeClr w14:val="tx1"/>
                  </w14:solidFill>
                </w14:textFill>
              </w:rPr>
              <w:t>填埋区</w:t>
            </w:r>
            <w:r>
              <w:rPr>
                <w:color w:val="000000" w:themeColor="text1"/>
                <w14:textFill>
                  <w14:solidFill>
                    <w14:schemeClr w14:val="tx1"/>
                  </w14:solidFill>
                </w14:textFill>
              </w:rPr>
              <w:t>、运输道路等共计设置截、排水沟</w:t>
            </w:r>
            <w:r>
              <w:rPr>
                <w:rFonts w:hint="eastAsia"/>
                <w:color w:val="000000" w:themeColor="text1"/>
                <w14:textFill>
                  <w14:solidFill>
                    <w14:schemeClr w14:val="tx1"/>
                  </w14:solidFill>
                </w14:textFill>
              </w:rPr>
              <w:t>90</w:t>
            </w:r>
            <w:r>
              <w:rPr>
                <w:color w:val="000000" w:themeColor="text1"/>
                <w14:textFill>
                  <w14:solidFill>
                    <w14:schemeClr w14:val="tx1"/>
                  </w14:solidFill>
                </w14:textFill>
              </w:rPr>
              <w:t>0m</w:t>
            </w:r>
            <w:r>
              <w:rPr>
                <w:rFonts w:hint="eastAsia"/>
                <w:color w:val="000000" w:themeColor="text1"/>
                <w14:textFill>
                  <w14:solidFill>
                    <w14:schemeClr w14:val="tx1"/>
                  </w14:solidFill>
                </w14:textFill>
              </w:rPr>
              <w:t>，在截排水沟末端设置消力沉砂池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消力沉砂池尺寸2m×1.5m×1.5m，填埋区上游</w:t>
            </w:r>
            <w:r>
              <w:rPr>
                <w:color w:val="000000" w:themeColor="text1"/>
                <w14:textFill>
                  <w14:solidFill>
                    <w14:schemeClr w14:val="tx1"/>
                  </w14:solidFill>
                </w14:textFill>
              </w:rPr>
              <w:t>雨水</w:t>
            </w:r>
            <w:r>
              <w:rPr>
                <w:rFonts w:hint="eastAsia"/>
                <w:color w:val="000000" w:themeColor="text1"/>
                <w14:textFill>
                  <w14:solidFill>
                    <w14:schemeClr w14:val="tx1"/>
                  </w14:solidFill>
                </w14:textFill>
              </w:rPr>
              <w:t>通过截排水沟导入到消力沉砂池经沉淀处理后，排放到下游箐沟。</w:t>
            </w:r>
          </w:p>
          <w:p w14:paraId="3C0708A9">
            <w:pPr>
              <w:spacing w:after="23" w:line="360" w:lineRule="auto"/>
              <w:ind w:right="10"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（6）</w:t>
            </w:r>
            <w:r>
              <w:rPr>
                <w:b/>
                <w:bCs/>
                <w:color w:val="000000" w:themeColor="text1"/>
                <w14:textFill>
                  <w14:solidFill>
                    <w14:schemeClr w14:val="tx1"/>
                  </w14:solidFill>
                </w14:textFill>
              </w:rPr>
              <w:t>地表水环境影响分析小结</w:t>
            </w:r>
          </w:p>
          <w:p w14:paraId="23B1CDB7">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生活废水中的主要污染物为COD、BOD、NH3-N、SS，办公生活污水收集到旱厕化粪池中，由当地农民清掏，作为农肥。地表径流中主要污染物为 SS。雨季填埋区地表径流暂存于雨水收集沉淀池中，晴天时作为绿化用水，不外排水。若雨季连续暴雨则通过沉淀池沉淀后，最终排入下游天然沟箐</w:t>
            </w:r>
          </w:p>
          <w:p w14:paraId="29EC7014">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经过采取上述措施，本项目对地表水体影响较小。</w:t>
            </w:r>
          </w:p>
          <w:p w14:paraId="04D76047">
            <w:pPr>
              <w:spacing w:after="23" w:line="360" w:lineRule="auto"/>
              <w:ind w:right="10"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4、</w:t>
            </w:r>
            <w:r>
              <w:rPr>
                <w:b/>
                <w:bCs/>
                <w:color w:val="000000" w:themeColor="text1"/>
                <w14:textFill>
                  <w14:solidFill>
                    <w14:schemeClr w14:val="tx1"/>
                  </w14:solidFill>
                </w14:textFill>
              </w:rPr>
              <w:t>固体废物影响分析</w:t>
            </w:r>
          </w:p>
          <w:p w14:paraId="38512906">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项目固体废物主要包括工作人员产生的生活垃圾以及沉淀池底泥。</w:t>
            </w:r>
          </w:p>
          <w:p w14:paraId="3A721D1E">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生活垃圾产生量为 0.75t/a，项目设置1个2m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垃圾箱，对生活垃圾进行收集，定期清运至城镇垃圾收集点。沉淀池底泥定期清除，返回堆场区回填。</w:t>
            </w:r>
          </w:p>
          <w:p w14:paraId="0B6BD406">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本项目固废有处置措施合理，可行，处置率 100%，对外环境影响较小。</w:t>
            </w:r>
          </w:p>
          <w:p w14:paraId="7A6B219F">
            <w:pPr>
              <w:spacing w:after="23" w:line="360" w:lineRule="auto"/>
              <w:ind w:right="10"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5、地下水影响分析</w:t>
            </w:r>
          </w:p>
          <w:p w14:paraId="1ACCFCC5">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1）含水层</w:t>
            </w:r>
          </w:p>
          <w:p w14:paraId="2D02EF37">
            <w:pPr>
              <w:spacing w:line="360" w:lineRule="auto"/>
              <w:ind w:firstLine="439" w:firstLineChars="183"/>
              <w:rPr>
                <w:color w:val="000000" w:themeColor="text1"/>
                <w14:textFill>
                  <w14:solidFill>
                    <w14:schemeClr w14:val="tx1"/>
                  </w14:solidFill>
                </w14:textFill>
              </w:rPr>
            </w:pPr>
            <w:r>
              <w:rPr>
                <w:rFonts w:hint="eastAsia"/>
                <w:color w:val="000000" w:themeColor="text1"/>
                <w14:textFill>
                  <w14:solidFill>
                    <w14:schemeClr w14:val="tx1"/>
                  </w14:solidFill>
                </w14:textFill>
              </w:rPr>
              <w:t>按出露地层的岩性和含水介质类型，将填埋区含水层划分为三个类型，各地层水文地质特征叙述如下：</w:t>
            </w:r>
          </w:p>
          <w:p w14:paraId="50DE9976">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a.松散岩类孔隙水含水层</w:t>
            </w:r>
          </w:p>
          <w:p w14:paraId="6755EC40">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主要含水层有第四系全新统残坡积层（Qh</w:t>
            </w:r>
            <w:r>
              <w:rPr>
                <w:rFonts w:hint="eastAsia"/>
                <w:i/>
                <w:color w:val="000000" w:themeColor="text1"/>
                <w:vertAlign w:val="superscript"/>
                <w14:textFill>
                  <w14:solidFill>
                    <w14:schemeClr w14:val="tx1"/>
                  </w14:solidFill>
                </w14:textFill>
              </w:rPr>
              <w:t>esl</w:t>
            </w:r>
            <w:r>
              <w:rPr>
                <w:rFonts w:hint="eastAsia"/>
                <w:color w:val="000000" w:themeColor="text1"/>
                <w14:textFill>
                  <w14:solidFill>
                    <w14:schemeClr w14:val="tx1"/>
                  </w14:solidFill>
                </w14:textFill>
              </w:rPr>
              <w:t>）第四系全新统残坡积层（Qh</w:t>
            </w:r>
            <w:r>
              <w:rPr>
                <w:rFonts w:hint="eastAsia"/>
                <w:i/>
                <w:color w:val="000000" w:themeColor="text1"/>
                <w:vertAlign w:val="superscript"/>
                <w14:textFill>
                  <w14:solidFill>
                    <w14:schemeClr w14:val="tx1"/>
                  </w14:solidFill>
                </w14:textFill>
              </w:rPr>
              <w:t>esl</w:t>
            </w:r>
            <w:r>
              <w:rPr>
                <w:rFonts w:hint="eastAsia"/>
                <w:color w:val="000000" w:themeColor="text1"/>
                <w14:textFill>
                  <w14:solidFill>
                    <w14:schemeClr w14:val="tx1"/>
                  </w14:solidFill>
                </w14:textFill>
              </w:rPr>
              <w:t xml:space="preserve">）：普遍分布于填埋区的缓坡地带及地势低凹处，由腐植土、碎石、砂、粘土等混杂堆积组成，近地表含植物根，多以土壤水及上层滞水的形式赋存，透水性和富水性弱。  </w:t>
            </w:r>
          </w:p>
          <w:p w14:paraId="4FC71030">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b.碳酸盐岩类岩溶水含水层</w:t>
            </w:r>
          </w:p>
          <w:p w14:paraId="72430C2C">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中元古界昆阳群绿汁江组（Pt</w:t>
            </w:r>
            <w:r>
              <w:rPr>
                <w:rFonts w:hint="eastAsia"/>
                <w:color w:val="000000" w:themeColor="text1"/>
                <w:vertAlign w:val="subscript"/>
                <w14:textFill>
                  <w14:solidFill>
                    <w14:schemeClr w14:val="tx1"/>
                  </w14:solidFill>
                </w14:textFill>
              </w:rPr>
              <w:t>2</w:t>
            </w:r>
            <w:r>
              <w:rPr>
                <w:rFonts w:hint="eastAsia"/>
                <w:i/>
                <w:color w:val="000000" w:themeColor="text1"/>
                <w14:textFill>
                  <w14:solidFill>
                    <w14:schemeClr w14:val="tx1"/>
                  </w14:solidFill>
                </w14:textFill>
              </w:rPr>
              <w:t>lz</w:t>
            </w:r>
            <w:r>
              <w:rPr>
                <w:rFonts w:hint="eastAsia"/>
                <w:color w:val="000000" w:themeColor="text1"/>
                <w14:textFill>
                  <w14:solidFill>
                    <w14:schemeClr w14:val="tx1"/>
                  </w14:solidFill>
                </w14:textFill>
              </w:rPr>
              <w:t>），分布于整个填埋区及填埋区周边广大地区，地表节理、裂隙中等发育，富水性强，为填埋区内的岩溶含水层。透水性强，地表岩溶形态有溶沟、溶窝、溶槽，地下水埋藏深。</w:t>
            </w:r>
          </w:p>
          <w:p w14:paraId="69D8F901">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红粘土孔隙水</w:t>
            </w:r>
          </w:p>
          <w:p w14:paraId="64951571">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本类地下水主要分布于溶蚀槽谷，为上层滞水，根据岩性、厚度和所处地貌部位综合分析，地层富水性弱。</w:t>
            </w:r>
          </w:p>
          <w:p w14:paraId="58318AC6">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2)地下水的补给、径流、排泄条件</w:t>
            </w:r>
          </w:p>
          <w:p w14:paraId="3559F3C1">
            <w:pPr>
              <w:spacing w:line="360" w:lineRule="auto"/>
              <w:ind w:firstLine="439" w:firstLineChars="183"/>
              <w:rPr>
                <w:color w:val="000000" w:themeColor="text1"/>
                <w14:textFill>
                  <w14:solidFill>
                    <w14:schemeClr w14:val="tx1"/>
                  </w14:solidFill>
                </w14:textFill>
              </w:rPr>
            </w:pPr>
            <w:r>
              <w:rPr>
                <w:rFonts w:hint="eastAsia"/>
                <w:color w:val="000000" w:themeColor="text1"/>
                <w14:textFill>
                  <w14:solidFill>
                    <w14:schemeClr w14:val="tx1"/>
                  </w14:solidFill>
                </w14:textFill>
              </w:rPr>
              <w:t>填埋区属地下水的补给-径流区，填埋区地形平缓，之上无井、泉水分布，大气降水是填埋区唯一的充水水源，大气降水渗透性强，填埋区地下水总体流向西南方向流，而自然地形地貌有利于地表排泄。</w:t>
            </w:r>
          </w:p>
          <w:p w14:paraId="4F7847C5">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孔隙含水层主要依靠人工灌溉和大气降水补给，岩溶含水层主要依靠大气降水垂直渗入补给。储水空间小，径流方向受地形、构造及节理、裂隙控制，具有就近补给、就近排泄和由高向低径流排泄的特点。</w:t>
            </w:r>
          </w:p>
          <w:p w14:paraId="6E528FDE">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3)地下水影响分析</w:t>
            </w:r>
          </w:p>
          <w:p w14:paraId="7AD3BAE2">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场区地下水埋藏较深，拟建项目建设工程位于地下水位以上，地下水对拟建项目工程建设无影响。</w:t>
            </w:r>
          </w:p>
          <w:p w14:paraId="4E22CA76">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从地下水文地质结构来看，本项目场区含水层除溶蚀槽谷为上部红粘土孔隙水（上层滞水）、下部灰岩岩溶裂隙水的双层结构外，其它地段含水层属裸露型灰岩岩溶裂隙水含水层和玄武岩裂隙水含水层，含水层上覆无隔水层。</w:t>
            </w:r>
          </w:p>
          <w:p w14:paraId="7FF0AA42">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由于本项目为建筑垃圾填埋场，同时本项目对进入的建筑垃圾进行控制，只能接纳新平旧城改造及城市基础设施建设项目建筑垃圾，不能接纳生活垃圾、工业固体废弃物、危险废物，同时本项目后期还要进行植被恢复，植被恢复选用云南本地树种，在种植过程中不施放化肥和农药。因此，本项目的建设不会破坏地下水水质。</w:t>
            </w:r>
          </w:p>
          <w:p w14:paraId="0A6A3FC9">
            <w:pPr>
              <w:spacing w:after="23" w:line="360" w:lineRule="auto"/>
              <w:ind w:right="10"/>
              <w:rPr>
                <w:b/>
                <w:color w:val="000000" w:themeColor="text1"/>
                <w14:textFill>
                  <w14:solidFill>
                    <w14:schemeClr w14:val="tx1"/>
                  </w14:solidFill>
                </w14:textFill>
              </w:rPr>
            </w:pPr>
            <w:r>
              <w:rPr>
                <w:rFonts w:hint="eastAsia"/>
                <w:b/>
                <w:color w:val="000000" w:themeColor="text1"/>
                <w14:textFill>
                  <w14:solidFill>
                    <w14:schemeClr w14:val="tx1"/>
                  </w14:solidFill>
                </w14:textFill>
              </w:rPr>
              <w:t>三、</w:t>
            </w:r>
            <w:r>
              <w:rPr>
                <w:b/>
                <w:color w:val="000000" w:themeColor="text1"/>
                <w14:textFill>
                  <w14:solidFill>
                    <w14:schemeClr w14:val="tx1"/>
                  </w14:solidFill>
                </w14:textFill>
              </w:rPr>
              <w:t>生态环境影响分析</w:t>
            </w:r>
            <w:r>
              <w:rPr>
                <w:rFonts w:ascii="Times New Roman" w:hAnsi="Times New Roman" w:eastAsia="Times New Roman" w:cs="Times New Roman"/>
                <w:b/>
                <w:color w:val="000000" w:themeColor="text1"/>
                <w14:textFill>
                  <w14:solidFill>
                    <w14:schemeClr w14:val="tx1"/>
                  </w14:solidFill>
                </w14:textFill>
              </w:rPr>
              <w:t xml:space="preserve"> </w:t>
            </w:r>
          </w:p>
          <w:p w14:paraId="7DC7E358">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项目所在区域的用地性质为山林地，施工期生态影响主要体现为土石方建设过程中清除用地范围内原有地表植被，使地面裸露，造成区域内地表植被覆盖率下降，从而对区域内生态环境质量造成一定的不利影响。目前，项目用地范围内无需要特殊保护的野生植被、濒危野生植被及名木古树分布，植物主要为云南松、灌丛、荒草等为常见品种。 </w:t>
            </w:r>
          </w:p>
          <w:p w14:paraId="0DADABA5">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本项目总占地面积为71366m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，建筑垃圾填埋场服务期满后，项目封场植被恢复后，绿化面积约为51300m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，可有效提高区域内植被覆盖率，补偿项目建设带来的不利生态影响。新生态系统的自控能力较强，生态补偿能力较大。虽然近期由于建设建筑垃圾填埋场的需要，人为干扰程度较高，但远期，项目占地面积51300m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 弃渣填埋场将全部转变成植被恢复区，项目将会改善区域内生态环境。</w:t>
            </w:r>
          </w:p>
          <w:p w14:paraId="41B6EBA3">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建设不会造成生态环境分割和物种消失，因此，对基因多样性、物种多样性和生态系统多样性不会产生威胁。项目区不涉及古树名木、珍稀或濒危物种，不属于国家和省重点保护动物的迁徙通道。项目在终场后，对项目区域全部进行绿化。主体绿化措施</w:t>
            </w:r>
            <w:r>
              <w:rPr>
                <w:rFonts w:hint="eastAsia"/>
                <w:color w:val="000000" w:themeColor="text1"/>
                <w:lang w:val="zh-CN"/>
                <w14:textFill>
                  <w14:solidFill>
                    <w14:schemeClr w14:val="tx1"/>
                  </w14:solidFill>
                </w14:textFill>
              </w:rPr>
              <w:t>主要有：渣土场区植被恢复</w:t>
            </w:r>
            <w:r>
              <w:rPr>
                <w:rFonts w:hint="eastAsia"/>
                <w:color w:val="000000" w:themeColor="text1"/>
                <w14:textFill>
                  <w14:solidFill>
                    <w14:schemeClr w14:val="tx1"/>
                  </w14:solidFill>
                </w14:textFill>
              </w:rPr>
              <w:t>51300m</w:t>
            </w:r>
            <w:r>
              <w:rPr>
                <w:rFonts w:hint="eastAsia"/>
                <w:color w:val="000000" w:themeColor="text1"/>
                <w:vertAlign w:val="superscript"/>
                <w14:textFill>
                  <w14:solidFill>
                    <w14:schemeClr w14:val="tx1"/>
                  </w14:solidFill>
                </w14:textFill>
              </w:rPr>
              <w:t>2</w:t>
            </w:r>
            <w:r>
              <w:rPr>
                <w:rFonts w:hint="eastAsia"/>
                <w:color w:val="000000" w:themeColor="text1"/>
                <w:lang w:val="zh-CN"/>
                <w14:textFill>
                  <w14:solidFill>
                    <w14:schemeClr w14:val="tx1"/>
                  </w14:solidFill>
                </w14:textFill>
              </w:rPr>
              <w:t>，表土堆场区植被恢复</w:t>
            </w:r>
            <w:r>
              <w:rPr>
                <w:rFonts w:hint="eastAsia"/>
                <w:color w:val="000000" w:themeColor="text1"/>
                <w14:textFill>
                  <w14:solidFill>
                    <w14:schemeClr w14:val="tx1"/>
                  </w14:solidFill>
                </w14:textFill>
              </w:rPr>
              <w:t>1500m</w:t>
            </w:r>
            <w:r>
              <w:rPr>
                <w:rFonts w:hint="eastAsia"/>
                <w:color w:val="000000" w:themeColor="text1"/>
                <w:vertAlign w:val="superscript"/>
                <w14:textFill>
                  <w14:solidFill>
                    <w14:schemeClr w14:val="tx1"/>
                  </w14:solidFill>
                </w14:textFill>
              </w:rPr>
              <w:t>2</w:t>
            </w:r>
            <w:r>
              <w:rPr>
                <w:rFonts w:hint="eastAsia"/>
                <w:color w:val="000000" w:themeColor="text1"/>
                <w:lang w:val="zh-CN"/>
                <w14:textFill>
                  <w14:solidFill>
                    <w14:schemeClr w14:val="tx1"/>
                  </w14:solidFill>
                </w14:textFill>
              </w:rPr>
              <w:t>，具体工程量为定值旱冬瓜3001株，车桑子8802株，狗牙根316.8kg，考虑5%补植率，需旱冬瓜3151株，车桑子9243株，狗牙根332.64kg；块状整地3001个，穴状整地8802个，抚育管理</w:t>
            </w:r>
            <w:r>
              <w:rPr>
                <w:rFonts w:hint="eastAsia"/>
                <w:color w:val="000000" w:themeColor="text1"/>
                <w14:textFill>
                  <w14:solidFill>
                    <w14:schemeClr w14:val="tx1"/>
                  </w14:solidFill>
                </w14:textFill>
              </w:rPr>
              <w:t>52800</w:t>
            </w:r>
            <w:r>
              <w:rPr>
                <w:rFonts w:hint="eastAsia"/>
                <w:color w:val="000000" w:themeColor="text1"/>
                <w:lang w:val="zh-CN"/>
                <w14:textFill>
                  <w14:solidFill>
                    <w14:schemeClr w14:val="tx1"/>
                  </w14:solidFill>
                </w14:textFill>
              </w:rPr>
              <w:t>m</w:t>
            </w:r>
            <w:r>
              <w:rPr>
                <w:rFonts w:hint="eastAsia"/>
                <w:color w:val="000000" w:themeColor="text1"/>
                <w:vertAlign w:val="superscript"/>
                <w:lang w:val="zh-CN"/>
                <w14:textFill>
                  <w14:solidFill>
                    <w14:schemeClr w14:val="tx1"/>
                  </w14:solidFill>
                </w14:textFill>
              </w:rPr>
              <w:t>2</w:t>
            </w:r>
            <w:r>
              <w:rPr>
                <w:rFonts w:hint="eastAsia"/>
                <w:color w:val="000000" w:themeColor="text1"/>
                <w:lang w:val="zh-CN"/>
                <w14:textFill>
                  <w14:solidFill>
                    <w14:schemeClr w14:val="tx1"/>
                  </w14:solidFill>
                </w14:textFill>
              </w:rPr>
              <w:t>，无纺布覆盖52800m</w:t>
            </w:r>
            <w:r>
              <w:rPr>
                <w:rFonts w:hint="eastAsia"/>
                <w:color w:val="000000" w:themeColor="text1"/>
                <w:vertAlign w:val="superscript"/>
                <w:lang w:val="zh-CN"/>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vertAlign w:val="superscript"/>
                <w14:textFill>
                  <w14:solidFill>
                    <w14:schemeClr w14:val="tx1"/>
                  </w14:solidFill>
                </w14:textFill>
              </w:rPr>
              <w:t xml:space="preserve">    </w:t>
            </w:r>
          </w:p>
          <w:p w14:paraId="29F7BBA0">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此外，</w:t>
            </w:r>
            <w:r>
              <w:rPr>
                <w:rFonts w:hint="eastAsia"/>
                <w:color w:val="000000" w:themeColor="text1"/>
                <w14:textFill>
                  <w14:solidFill>
                    <w14:schemeClr w14:val="tx1"/>
                  </w14:solidFill>
                </w14:textFill>
              </w:rPr>
              <w:t>项目占用林地为集体林地，</w:t>
            </w:r>
            <w:r>
              <w:rPr>
                <w:color w:val="000000" w:themeColor="text1"/>
                <w14:textFill>
                  <w14:solidFill>
                    <w14:schemeClr w14:val="tx1"/>
                  </w14:solidFill>
                </w14:textFill>
              </w:rPr>
              <w:t>本项目在砍伐原有林木之前，应到林业部门办理相关的手续，取得相关手续后方可动工。</w:t>
            </w:r>
          </w:p>
          <w:p w14:paraId="12A840CB">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同时，项目施工期地表植被清除，开挖导致大面积裸露地表的产生将加强区域水土流失的强度。运行期间建筑垃圾的堆放，将产生大量裸露、松散的土面，在此期间，地表可蚀性极大加强，在风、雨水等水土流失外营力作用下将产生一定程度的水土流失。 </w:t>
            </w:r>
          </w:p>
          <w:p w14:paraId="2008576C">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施工时注意合理分配施工时段，尽量缩短暴露时间，采取一系列水土保持措施，开挖的土石方、开挖裸露面做好防治措施，开挖的土石方及时回填、弃土及时进行合理处置。项目封场后，进行封场绿化面积51300m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 xml:space="preserve">，可在一定程度上恢复部分植被，以补偿项目建设带来的不利生态影响。 </w:t>
            </w:r>
          </w:p>
          <w:p w14:paraId="1F3B81FB">
            <w:pPr>
              <w:spacing w:after="23" w:line="360" w:lineRule="auto"/>
              <w:ind w:right="10"/>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四、</w:t>
            </w:r>
            <w:r>
              <w:rPr>
                <w:b/>
                <w:bCs/>
                <w:color w:val="000000" w:themeColor="text1"/>
                <w:sz w:val="30"/>
                <w:szCs w:val="30"/>
                <w14:textFill>
                  <w14:solidFill>
                    <w14:schemeClr w14:val="tx1"/>
                  </w14:solidFill>
                </w14:textFill>
              </w:rPr>
              <w:t>环境风险分析</w:t>
            </w:r>
          </w:p>
          <w:p w14:paraId="1BB1B7AF">
            <w:pPr>
              <w:spacing w:after="23" w:line="360" w:lineRule="auto"/>
              <w:ind w:right="10" w:firstLine="480"/>
              <w:rPr>
                <w:b/>
                <w:color w:val="000000" w:themeColor="text1"/>
                <w14:textFill>
                  <w14:solidFill>
                    <w14:schemeClr w14:val="tx1"/>
                  </w14:solidFill>
                </w14:textFill>
              </w:rPr>
            </w:pPr>
            <w:r>
              <w:rPr>
                <w:b/>
                <w:color w:val="000000" w:themeColor="text1"/>
                <w14:textFill>
                  <w14:solidFill>
                    <w14:schemeClr w14:val="tx1"/>
                  </w14:solidFill>
                </w14:textFill>
              </w:rPr>
              <w:t>1、安全防护距离</w:t>
            </w:r>
          </w:p>
          <w:p w14:paraId="6ECFBFDB">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项目的最大风险事故为</w:t>
            </w:r>
            <w:r>
              <w:rPr>
                <w:rFonts w:hint="eastAsia"/>
                <w:color w:val="000000" w:themeColor="text1"/>
                <w14:textFill>
                  <w14:solidFill>
                    <w14:schemeClr w14:val="tx1"/>
                  </w14:solidFill>
                </w14:textFill>
              </w:rPr>
              <w:t>建筑垃圾</w:t>
            </w:r>
            <w:r>
              <w:rPr>
                <w:color w:val="000000" w:themeColor="text1"/>
                <w14:textFill>
                  <w14:solidFill>
                    <w14:schemeClr w14:val="tx1"/>
                  </w14:solidFill>
                </w14:textFill>
              </w:rPr>
              <w:t>填埋场坝体出现溃坝造成的泥石流影响，项目方应在</w:t>
            </w:r>
            <w:r>
              <w:rPr>
                <w:rFonts w:hint="eastAsia"/>
                <w:color w:val="000000" w:themeColor="text1"/>
                <w14:textFill>
                  <w14:solidFill>
                    <w14:schemeClr w14:val="tx1"/>
                  </w14:solidFill>
                </w14:textFill>
              </w:rPr>
              <w:t>填埋</w:t>
            </w:r>
            <w:r>
              <w:rPr>
                <w:color w:val="000000" w:themeColor="text1"/>
                <w14:textFill>
                  <w14:solidFill>
                    <w14:schemeClr w14:val="tx1"/>
                  </w14:solidFill>
                </w14:textFill>
              </w:rPr>
              <w:t>场下游预留出一定的安全防护距离。</w:t>
            </w:r>
          </w:p>
          <w:p w14:paraId="00EC8247">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本项目安全防护距离控制参照《有色金属矿山排土场设计规范》执行，详见下表：</w:t>
            </w:r>
          </w:p>
          <w:p w14:paraId="24435AF4">
            <w:pPr>
              <w:spacing w:line="360" w:lineRule="auto"/>
              <w:ind w:firstLine="1928" w:firstLineChars="8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 7-5 填埋场最终坡底线与保护对象间的安全距离</w:t>
            </w:r>
          </w:p>
          <w:tbl>
            <w:tblPr>
              <w:tblStyle w:val="31"/>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690"/>
              <w:gridCol w:w="3762"/>
            </w:tblGrid>
            <w:tr w14:paraId="6145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shd w:val="clear" w:color="auto" w:fill="auto"/>
                </w:tcPr>
                <w:p w14:paraId="6B7FC213">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序号</w:t>
                  </w:r>
                </w:p>
              </w:tc>
              <w:tc>
                <w:tcPr>
                  <w:tcW w:w="4690" w:type="dxa"/>
                  <w:shd w:val="clear" w:color="auto" w:fill="auto"/>
                </w:tcPr>
                <w:p w14:paraId="617C0E9B">
                  <w:pPr>
                    <w:widowControl w:val="0"/>
                    <w:ind w:firstLine="1050" w:firstLineChars="50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保护对象名称</w:t>
                  </w:r>
                </w:p>
              </w:tc>
              <w:tc>
                <w:tcPr>
                  <w:tcW w:w="3762" w:type="dxa"/>
                  <w:shd w:val="clear" w:color="auto" w:fill="auto"/>
                </w:tcPr>
                <w:p w14:paraId="5E082122">
                  <w:pPr>
                    <w:widowControl w:val="0"/>
                    <w:ind w:firstLine="1050" w:firstLineChars="50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安全距离</w:t>
                  </w:r>
                </w:p>
              </w:tc>
            </w:tr>
            <w:tr w14:paraId="750D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shd w:val="clear" w:color="auto" w:fill="auto"/>
                </w:tcPr>
                <w:p w14:paraId="3FF9E8F3">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w:t>
                  </w:r>
                </w:p>
              </w:tc>
              <w:tc>
                <w:tcPr>
                  <w:tcW w:w="4690" w:type="dxa"/>
                  <w:shd w:val="clear" w:color="auto" w:fill="auto"/>
                </w:tcPr>
                <w:p w14:paraId="5751C50F">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填埋区最终坡底线与保护对象间的安全距离</w:t>
                  </w:r>
                </w:p>
              </w:tc>
              <w:tc>
                <w:tcPr>
                  <w:tcW w:w="3762" w:type="dxa"/>
                  <w:shd w:val="clear" w:color="auto" w:fill="auto"/>
                </w:tcPr>
                <w:p w14:paraId="42D9CEEE">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1.00H～1.50H </w:t>
                  </w:r>
                </w:p>
              </w:tc>
            </w:tr>
            <w:tr w14:paraId="4685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shd w:val="clear" w:color="auto" w:fill="auto"/>
                </w:tcPr>
                <w:p w14:paraId="0C4FBD32">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w:t>
                  </w:r>
                </w:p>
              </w:tc>
              <w:tc>
                <w:tcPr>
                  <w:tcW w:w="4690" w:type="dxa"/>
                  <w:shd w:val="clear" w:color="auto" w:fill="auto"/>
                </w:tcPr>
                <w:p w14:paraId="3B1E2130">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矿山铁（道）路干线（不包括露天采矿场内部生产线路） </w:t>
                  </w:r>
                </w:p>
              </w:tc>
              <w:tc>
                <w:tcPr>
                  <w:tcW w:w="3762" w:type="dxa"/>
                  <w:shd w:val="clear" w:color="auto" w:fill="auto"/>
                </w:tcPr>
                <w:p w14:paraId="4BAA83B3">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不宜小于 0.75H </w:t>
                  </w:r>
                </w:p>
              </w:tc>
            </w:tr>
            <w:tr w14:paraId="339A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shd w:val="clear" w:color="auto" w:fill="auto"/>
                </w:tcPr>
                <w:p w14:paraId="6E679B3C">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w:t>
                  </w:r>
                </w:p>
              </w:tc>
              <w:tc>
                <w:tcPr>
                  <w:tcW w:w="4690" w:type="dxa"/>
                  <w:shd w:val="clear" w:color="auto" w:fill="auto"/>
                </w:tcPr>
                <w:p w14:paraId="0D0DEEB6">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露天采矿场开采终了警戒线 </w:t>
                  </w:r>
                </w:p>
              </w:tc>
              <w:tc>
                <w:tcPr>
                  <w:tcW w:w="3762" w:type="dxa"/>
                  <w:shd w:val="clear" w:color="auto" w:fill="auto"/>
                </w:tcPr>
                <w:p w14:paraId="36B8D944">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根据边坡稳定状况及坡底线外地面坡度确定，但应大于或等于 30m </w:t>
                  </w:r>
                </w:p>
              </w:tc>
            </w:tr>
            <w:tr w14:paraId="3E54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shd w:val="clear" w:color="auto" w:fill="auto"/>
                </w:tcPr>
                <w:p w14:paraId="00786567">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w:t>
                  </w:r>
                </w:p>
              </w:tc>
              <w:tc>
                <w:tcPr>
                  <w:tcW w:w="4690" w:type="dxa"/>
                  <w:shd w:val="clear" w:color="auto" w:fill="auto"/>
                </w:tcPr>
                <w:p w14:paraId="353E318D">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矿山居住区、村镇、工业场地等</w:t>
                  </w:r>
                </w:p>
              </w:tc>
              <w:tc>
                <w:tcPr>
                  <w:tcW w:w="3762" w:type="dxa"/>
                  <w:shd w:val="clear" w:color="auto" w:fill="auto"/>
                </w:tcPr>
                <w:p w14:paraId="5878C46C">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≥2.00H </w:t>
                  </w:r>
                </w:p>
              </w:tc>
            </w:tr>
            <w:tr w14:paraId="369E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shd w:val="clear" w:color="auto" w:fill="auto"/>
                </w:tcPr>
                <w:p w14:paraId="6E8A53D4">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备注</w:t>
                  </w:r>
                </w:p>
              </w:tc>
              <w:tc>
                <w:tcPr>
                  <w:tcW w:w="8452" w:type="dxa"/>
                  <w:gridSpan w:val="2"/>
                  <w:shd w:val="clear" w:color="auto" w:fill="auto"/>
                </w:tcPr>
                <w:p w14:paraId="44816AF5">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1、安全防护距离：航道由设计水位岸边线算起：铁路、公路、道路由其设施边缘算起；建、构筑物由其边缘算起；工业场地由其边缘或围墙算起。 </w:t>
                  </w:r>
                </w:p>
                <w:p w14:paraId="39DA5E00">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2、规模较大的（0.7万人口以上）矿山居住区、有建制的镇，应按表列数值适当加大。 </w:t>
                  </w:r>
                </w:p>
                <w:p w14:paraId="0E6A78E9">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3、排土场采取分层堆置，各层间留有宽 20～30m 安全平台时，序号 1、2 可取表列距离的 75%；零星建、构筑物及分散的个别农舍，可取表列序号 4 距离的 75%；20～30m 安全平台系指各台阶最终平台的宽度。 </w:t>
                  </w:r>
                </w:p>
                <w:p w14:paraId="48C97B33">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 xml:space="preserve">4、序号 1 排土场坡底线外地面坡度不大于 24°时，取下限值；大于 24°时，应根据需要设置防滚石危害的措施，并在滚石区加设醒目的安全警示标志。 </w:t>
                  </w:r>
                </w:p>
                <w:p w14:paraId="3F6776D3">
                  <w:pPr>
                    <w:widowControl w:val="0"/>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5、表中 H 值为排土场设计最终堆置高度。</w:t>
                  </w:r>
                </w:p>
              </w:tc>
            </w:tr>
          </w:tbl>
          <w:p w14:paraId="1EAE48E2">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按照项目周边的环境来看，设计确定堆场的安全距离满足表 7-4中的序号 4“矿山居住区村镇、工业场地等，≥2.00H”的取值要求，项目中建筑垃圾填埋场的设计最终堆置高度均为58m（最高堆填高度），本项目的最小安全防护距离为116m。</w:t>
            </w:r>
          </w:p>
          <w:p w14:paraId="62A42D54">
            <w:pPr>
              <w:spacing w:after="23" w:line="360" w:lineRule="auto"/>
              <w:ind w:right="10" w:firstLine="480"/>
              <w:rPr>
                <w:b/>
                <w:color w:val="000000" w:themeColor="text1"/>
                <w14:textFill>
                  <w14:solidFill>
                    <w14:schemeClr w14:val="tx1"/>
                  </w14:solidFill>
                </w14:textFill>
              </w:rPr>
            </w:pPr>
            <w:r>
              <w:rPr>
                <w:rFonts w:hint="eastAsia"/>
                <w:b/>
                <w:color w:val="000000" w:themeColor="text1"/>
                <w14:textFill>
                  <w14:solidFill>
                    <w14:schemeClr w14:val="tx1"/>
                  </w14:solidFill>
                </w14:textFill>
              </w:rPr>
              <w:t>2、建筑垃圾填埋场环境风险分析</w:t>
            </w:r>
          </w:p>
          <w:p w14:paraId="763E13C9">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本项目建筑垃圾填埋场风险评价主要是发生溃坝后</w:t>
            </w:r>
            <w:r>
              <w:rPr>
                <w:rFonts w:hint="eastAsia"/>
                <w:color w:val="000000" w:themeColor="text1"/>
                <w14:textFill>
                  <w14:solidFill>
                    <w14:schemeClr w14:val="tx1"/>
                  </w14:solidFill>
                </w14:textFill>
              </w:rPr>
              <w:t>建筑垃圾</w:t>
            </w:r>
            <w:r>
              <w:rPr>
                <w:color w:val="000000" w:themeColor="text1"/>
                <w14:textFill>
                  <w14:solidFill>
                    <w14:schemeClr w14:val="tx1"/>
                  </w14:solidFill>
                </w14:textFill>
              </w:rPr>
              <w:t>倾泄而下，形成泥石流对下游部分公路、</w:t>
            </w:r>
            <w:r>
              <w:rPr>
                <w:rFonts w:hint="eastAsia"/>
                <w:color w:val="000000" w:themeColor="text1"/>
                <w14:textFill>
                  <w14:solidFill>
                    <w14:schemeClr w14:val="tx1"/>
                  </w14:solidFill>
                </w14:textFill>
              </w:rPr>
              <w:t>大戛高速公路</w:t>
            </w:r>
            <w:r>
              <w:rPr>
                <w:color w:val="000000" w:themeColor="text1"/>
                <w14:textFill>
                  <w14:solidFill>
                    <w14:schemeClr w14:val="tx1"/>
                  </w14:solidFill>
                </w14:textFill>
              </w:rPr>
              <w:t>可能造成的人员伤亡、财产损失分析、公路损坏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水质污染</w:t>
            </w:r>
            <w:r>
              <w:rPr>
                <w:rFonts w:hint="eastAsia"/>
                <w:color w:val="000000" w:themeColor="text1"/>
                <w14:textFill>
                  <w14:solidFill>
                    <w14:schemeClr w14:val="tx1"/>
                  </w14:solidFill>
                </w14:textFill>
              </w:rPr>
              <w:t>等。</w:t>
            </w:r>
          </w:p>
          <w:p w14:paraId="2F148363">
            <w:pPr>
              <w:spacing w:after="23" w:line="360" w:lineRule="auto"/>
              <w:ind w:right="10"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（1）溃坝风险评价</w:t>
            </w:r>
          </w:p>
          <w:p w14:paraId="0DA50E43">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填埋场基底承载能力计算根据该填埋场岩土工程报告，填埋场基底较为稳定。</w:t>
            </w:r>
          </w:p>
          <w:p w14:paraId="7E0804D1">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在建筑垃圾填埋初期，基底岩土开始被压实，当堆置到一定高度时，基底被压实到最大的承载能力，但尚未到达极限状态，建筑垃圾填埋场地基最大的承载能力允许堆置高度为：</w:t>
            </w:r>
          </w:p>
          <w:p w14:paraId="00758087">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2714625" cy="590550"/>
                  <wp:effectExtent l="0" t="0" r="9525" b="0"/>
                  <wp:docPr id="4" name="Picture 6456"/>
                  <wp:cNvGraphicFramePr/>
                  <a:graphic xmlns:a="http://schemas.openxmlformats.org/drawingml/2006/main">
                    <a:graphicData uri="http://schemas.openxmlformats.org/drawingml/2006/picture">
                      <pic:pic xmlns:pic="http://schemas.openxmlformats.org/drawingml/2006/picture">
                        <pic:nvPicPr>
                          <pic:cNvPr id="4" name="Picture 6456"/>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14625" cy="590550"/>
                          </a:xfrm>
                          <a:prstGeom prst="rect">
                            <a:avLst/>
                          </a:prstGeom>
                          <a:noFill/>
                          <a:ln>
                            <a:noFill/>
                          </a:ln>
                        </pic:spPr>
                      </pic:pic>
                    </a:graphicData>
                  </a:graphic>
                </wp:inline>
              </w:drawing>
            </w:r>
          </w:p>
          <w:p w14:paraId="6432EB91">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式中：</w:t>
            </w:r>
            <w:r>
              <w:rPr>
                <w:rFonts w:hint="eastAsia"/>
                <w:color w:val="000000" w:themeColor="text1"/>
                <w14:textFill>
                  <w14:solidFill>
                    <w14:schemeClr w14:val="tx1"/>
                  </w14:solidFill>
                </w14:textFill>
              </w:rPr>
              <w:t>H</w:t>
            </w:r>
            <w:r>
              <w:rPr>
                <w:rFonts w:hint="eastAsia" w:ascii="Times New Roman" w:hAnsi="Times New Roman" w:cs="Times New Roman"/>
                <w:color w:val="000000" w:themeColor="text1"/>
                <w:vertAlign w:val="subscript"/>
                <w14:textFill>
                  <w14:solidFill>
                    <w14:schemeClr w14:val="tx1"/>
                  </w14:solidFill>
                </w14:textFill>
              </w:rPr>
              <w:t>1</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建筑垃圾填埋场高度，</w:t>
            </w:r>
            <w:r>
              <w:rPr>
                <w:rFonts w:ascii="Times New Roman" w:hAnsi="Times New Roman" w:eastAsia="Times New Roman" w:cs="Times New Roman"/>
                <w:color w:val="000000" w:themeColor="text1"/>
                <w14:textFill>
                  <w14:solidFill>
                    <w14:schemeClr w14:val="tx1"/>
                  </w14:solidFill>
                </w14:textFill>
              </w:rPr>
              <w:t>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π</w:t>
            </w:r>
          </w:p>
          <w:p w14:paraId="51284349">
            <w:pPr>
              <w:spacing w:after="23" w:line="360" w:lineRule="auto"/>
              <w:ind w:right="10" w:firstLine="480"/>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w:t>
            </w:r>
            <w:r>
              <w:rPr>
                <w:color w:val="000000" w:themeColor="text1"/>
                <w14:textFill>
                  <w14:solidFill>
                    <w14:schemeClr w14:val="tx1"/>
                  </w14:solidFill>
                </w14:textFill>
              </w:rPr>
              <w:t xml:space="preserve">基底岩土粘结力，岩土综合分析为 </w:t>
            </w:r>
            <w:r>
              <w:rPr>
                <w:rFonts w:ascii="Times New Roman" w:hAnsi="Times New Roman" w:eastAsia="Times New Roman" w:cs="Times New Roman"/>
                <w:color w:val="000000" w:themeColor="text1"/>
                <w14:textFill>
                  <w14:solidFill>
                    <w14:schemeClr w14:val="tx1"/>
                  </w14:solidFill>
                </w14:textFill>
              </w:rPr>
              <w:t>3.27×10</w:t>
            </w:r>
            <w:r>
              <w:rPr>
                <w:rFonts w:ascii="Times New Roman" w:hAnsi="Times New Roman" w:eastAsia="Times New Roman" w:cs="Times New Roman"/>
                <w:color w:val="000000" w:themeColor="text1"/>
                <w:vertAlign w:val="superscript"/>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Pa</w:t>
            </w:r>
            <w:r>
              <w:rPr>
                <w:color w:val="000000" w:themeColor="text1"/>
                <w14:textFill>
                  <w14:solidFill>
                    <w14:schemeClr w14:val="tx1"/>
                  </w14:solidFill>
                </w14:textFill>
              </w:rPr>
              <w:t xml:space="preserve">； </w:t>
            </w:r>
          </w:p>
          <w:p w14:paraId="00189AD6">
            <w:pPr>
              <w:spacing w:after="23" w:line="360" w:lineRule="auto"/>
              <w:ind w:right="10" w:firstLine="480"/>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φ——</w:t>
            </w:r>
            <w:r>
              <w:rPr>
                <w:color w:val="000000" w:themeColor="text1"/>
                <w14:textFill>
                  <w14:solidFill>
                    <w14:schemeClr w14:val="tx1"/>
                  </w14:solidFill>
                </w14:textFill>
              </w:rPr>
              <w:t xml:space="preserve">内摩擦角，取 </w:t>
            </w:r>
            <w:r>
              <w:rPr>
                <w:rFonts w:ascii="Times New Roman" w:hAnsi="Times New Roman" w:eastAsia="Times New Roman" w:cs="Times New Roman"/>
                <w:color w:val="000000" w:themeColor="text1"/>
                <w14:textFill>
                  <w14:solidFill>
                    <w14:schemeClr w14:val="tx1"/>
                  </w14:solidFill>
                </w14:textFill>
              </w:rPr>
              <w:t>13.0°</w:t>
            </w:r>
            <w:r>
              <w:rPr>
                <w:color w:val="000000" w:themeColor="text1"/>
                <w14:textFill>
                  <w14:solidFill>
                    <w14:schemeClr w14:val="tx1"/>
                  </w14:solidFill>
                </w14:textFill>
              </w:rPr>
              <w:t>；</w:t>
            </w:r>
          </w:p>
          <w:p w14:paraId="29363F63">
            <w:pPr>
              <w:spacing w:after="23" w:line="360" w:lineRule="auto"/>
              <w:ind w:right="10" w:firstLine="480"/>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γ——</w:t>
            </w:r>
            <w:r>
              <w:rPr>
                <w:color w:val="000000" w:themeColor="text1"/>
                <w14:textFill>
                  <w14:solidFill>
                    <w14:schemeClr w14:val="tx1"/>
                  </w14:solidFill>
                </w14:textFill>
              </w:rPr>
              <w:t xml:space="preserve">建筑垃圾填埋场物料的容重，由平均取样为 </w:t>
            </w:r>
            <w:r>
              <w:rPr>
                <w:rFonts w:ascii="Times New Roman" w:hAnsi="Times New Roman" w:eastAsia="Times New Roman" w:cs="Times New Roman"/>
                <w:color w:val="000000" w:themeColor="text1"/>
                <w14:textFill>
                  <w14:solidFill>
                    <w14:schemeClr w14:val="tx1"/>
                  </w14:solidFill>
                </w14:textFill>
              </w:rPr>
              <w:t>1.85t/m</w:t>
            </w:r>
            <w:r>
              <w:rPr>
                <w:rFonts w:ascii="Times New Roman" w:hAnsi="Times New Roman" w:eastAsia="Times New Roman" w:cs="Times New Roman"/>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p w14:paraId="47E2CEC2">
            <w:pPr>
              <w:spacing w:after="23" w:line="360" w:lineRule="auto"/>
              <w:ind w:right="10" w:firstLine="480"/>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H</w:t>
            </w:r>
            <w:r>
              <w:rPr>
                <w:rFonts w:hint="eastAsia" w:ascii="Times New Roman" w:hAnsi="Times New Roman" w:cs="Times New Roman"/>
                <w:color w:val="000000" w:themeColor="text1"/>
                <w:vertAlign w:val="subscript"/>
                <w14:textFill>
                  <w14:solidFill>
                    <w14:schemeClr w14:val="tx1"/>
                  </w14:solidFill>
                </w14:textFill>
              </w:rPr>
              <w:t>1</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10</w:t>
            </w:r>
            <w:r>
              <w:rPr>
                <w:rFonts w:ascii="Times New Roman" w:hAnsi="Times New Roman" w:eastAsia="Times New Roman" w:cs="Times New Roman"/>
                <w:color w:val="000000" w:themeColor="text1"/>
                <w:vertAlign w:val="superscript"/>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π</w:t>
            </w:r>
            <w:r>
              <w:rPr>
                <w:rFonts w:ascii="Times New Roman" w:hAnsi="Times New Roman" w:eastAsia="Times New Roman" w:cs="Times New Roman"/>
                <w:color w:val="000000" w:themeColor="text1"/>
                <w14:textFill>
                  <w14:solidFill>
                    <w14:schemeClr w14:val="tx1"/>
                  </w14:solidFill>
                </w14:textFill>
              </w:rPr>
              <w:t>×3.27×104×cot13.0</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×[1.85×(cot13.0+</w:t>
            </w:r>
            <w:r>
              <w:rPr>
                <w:rFonts w:hint="eastAsia"/>
                <w:color w:val="000000" w:themeColor="text1"/>
                <w14:textFill>
                  <w14:solidFill>
                    <w14:schemeClr w14:val="tx1"/>
                  </w14:solidFill>
                </w14:textFill>
              </w:rPr>
              <w:t>π</w:t>
            </w:r>
            <w:r>
              <w:rPr>
                <w:rFonts w:ascii="Times New Roman" w:hAnsi="Times New Roman" w:eastAsia="Times New Roman" w:cs="Times New Roman"/>
                <w:color w:val="000000" w:themeColor="text1"/>
                <w14:textFill>
                  <w14:solidFill>
                    <w14:schemeClr w14:val="tx1"/>
                  </w14:solidFill>
                </w14:textFill>
              </w:rPr>
              <w:t>×13.0/180-</w:t>
            </w:r>
            <w:r>
              <w:rPr>
                <w:rFonts w:hint="eastAsia"/>
                <w:color w:val="000000" w:themeColor="text1"/>
                <w14:textFill>
                  <w14:solidFill>
                    <w14:schemeClr w14:val="tx1"/>
                  </w14:solidFill>
                </w14:textFill>
              </w:rPr>
              <w:t>π</w:t>
            </w:r>
            <w:r>
              <w:rPr>
                <w:rFonts w:ascii="Times New Roman" w:hAnsi="Times New Roman" w:eastAsia="Times New Roman" w:cs="Times New Roman"/>
                <w:color w:val="000000" w:themeColor="text1"/>
                <w14:textFill>
                  <w14:solidFill>
                    <w14:schemeClr w14:val="tx1"/>
                  </w14:solidFill>
                </w14:textFill>
              </w:rPr>
              <w:t>/2)] -1/1.85=4.3m</w:t>
            </w:r>
            <w:r>
              <w:rPr>
                <w:color w:val="000000" w:themeColor="text1"/>
                <w14:textFill>
                  <w14:solidFill>
                    <w14:schemeClr w14:val="tx1"/>
                  </w14:solidFill>
                </w14:textFill>
              </w:rPr>
              <w:t>。</w:t>
            </w:r>
          </w:p>
          <w:p w14:paraId="23020F8F">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 xml:space="preserve">该建筑垃圾填埋场初期堆筑高度 </w:t>
            </w:r>
            <w:r>
              <w:rPr>
                <w:rFonts w:ascii="Times New Roman" w:hAnsi="Times New Roman" w:eastAsia="Times New Roman" w:cs="Times New Roman"/>
                <w:color w:val="000000" w:themeColor="text1"/>
                <w14:textFill>
                  <w14:solidFill>
                    <w14:schemeClr w14:val="tx1"/>
                  </w14:solidFill>
                </w14:textFill>
              </w:rPr>
              <w:t>4m</w:t>
            </w:r>
            <w:r>
              <w:rPr>
                <w:color w:val="000000" w:themeColor="text1"/>
                <w14:textFill>
                  <w14:solidFill>
                    <w14:schemeClr w14:val="tx1"/>
                  </w14:solidFill>
                </w14:textFill>
              </w:rPr>
              <w:t>，小于上述计算值，地基处于最大的承载能力之内，基底稳定可靠。</w:t>
            </w:r>
          </w:p>
          <w:p w14:paraId="2CB210E0">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随着</w:t>
            </w:r>
            <w:r>
              <w:rPr>
                <w:rFonts w:hint="eastAsia"/>
                <w:color w:val="000000" w:themeColor="text1"/>
                <w14:textFill>
                  <w14:solidFill>
                    <w14:schemeClr w14:val="tx1"/>
                  </w14:solidFill>
                </w14:textFill>
              </w:rPr>
              <w:t>填埋</w:t>
            </w:r>
            <w:r>
              <w:rPr>
                <w:color w:val="000000" w:themeColor="text1"/>
                <w14:textFill>
                  <w14:solidFill>
                    <w14:schemeClr w14:val="tx1"/>
                  </w14:solidFill>
                </w14:textFill>
              </w:rPr>
              <w:t>作业的进行，当基底处于极限状态，失去承载能力，产生塑性变形和位移时，计算建筑垃圾填埋场极限高度为：</w:t>
            </w:r>
          </w:p>
          <w:p w14:paraId="3C02ABE3">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2790825" cy="561975"/>
                  <wp:effectExtent l="0" t="0" r="9525" b="9525"/>
                  <wp:docPr id="5" name="Picture 6533"/>
                  <wp:cNvGraphicFramePr/>
                  <a:graphic xmlns:a="http://schemas.openxmlformats.org/drawingml/2006/main">
                    <a:graphicData uri="http://schemas.openxmlformats.org/drawingml/2006/picture">
                      <pic:pic xmlns:pic="http://schemas.openxmlformats.org/drawingml/2006/picture">
                        <pic:nvPicPr>
                          <pic:cNvPr id="5" name="Picture 653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90825" cy="561975"/>
                          </a:xfrm>
                          <a:prstGeom prst="rect">
                            <a:avLst/>
                          </a:prstGeom>
                          <a:noFill/>
                          <a:ln>
                            <a:noFill/>
                          </a:ln>
                        </pic:spPr>
                      </pic:pic>
                    </a:graphicData>
                  </a:graphic>
                </wp:inline>
              </w:drawing>
            </w:r>
          </w:p>
          <w:p w14:paraId="4B35FE08">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式中：</w:t>
            </w:r>
            <w:r>
              <w:rPr>
                <w:rFonts w:ascii="Times New Roman" w:hAnsi="Times New Roman" w:eastAsia="Times New Roman" w:cs="Times New Roman"/>
                <w:color w:val="000000" w:themeColor="text1"/>
                <w14:textFill>
                  <w14:solidFill>
                    <w14:schemeClr w14:val="tx1"/>
                  </w14:solidFill>
                </w14:textFill>
              </w:rPr>
              <w:t>H</w:t>
            </w:r>
            <w:r>
              <w:rPr>
                <w:rFonts w:hint="eastAsia" w:ascii="Times New Roman" w:hAnsi="Times New Roman" w:cs="Times New Roman"/>
                <w:color w:val="000000" w:themeColor="text1"/>
                <w:vertAlign w:val="subscript"/>
                <w14:textFill>
                  <w14:solidFill>
                    <w14:schemeClr w14:val="tx1"/>
                  </w14:solidFill>
                </w14:textFill>
              </w:rPr>
              <w:t>2</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建筑垃圾填埋场极限高度，</w:t>
            </w:r>
            <w:r>
              <w:rPr>
                <w:rFonts w:ascii="Times New Roman" w:hAnsi="Times New Roman" w:eastAsia="Times New Roman" w:cs="Times New Roman"/>
                <w:color w:val="000000" w:themeColor="text1"/>
                <w14:textFill>
                  <w14:solidFill>
                    <w14:schemeClr w14:val="tx1"/>
                  </w14:solidFill>
                </w14:textFill>
              </w:rPr>
              <w:t>m</w:t>
            </w:r>
            <w:r>
              <w:rPr>
                <w:color w:val="000000" w:themeColor="text1"/>
                <w14:textFill>
                  <w14:solidFill>
                    <w14:schemeClr w14:val="tx1"/>
                  </w14:solidFill>
                </w14:textFill>
              </w:rPr>
              <w:t>。</w:t>
            </w:r>
          </w:p>
          <w:p w14:paraId="377ACB7A">
            <w:pPr>
              <w:spacing w:after="23" w:line="360" w:lineRule="auto"/>
              <w:ind w:right="10" w:firstLine="480"/>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H</w:t>
            </w:r>
            <w:r>
              <w:rPr>
                <w:rFonts w:ascii="Times New Roman" w:hAnsi="Times New Roman" w:eastAsia="Times New Roman" w:cs="Times New Roman"/>
                <w:color w:val="000000" w:themeColor="text1"/>
                <w:vertAlign w:val="subscript"/>
                <w14:textFill>
                  <w14:solidFill>
                    <w14:schemeClr w14:val="tx1"/>
                  </w14:solidFill>
                </w14:textFill>
              </w:rPr>
              <w:t>2</w:t>
            </w:r>
            <w:r>
              <w:rPr>
                <w:rFonts w:ascii="Times New Roman" w:hAnsi="Times New Roman" w:eastAsia="Times New Roman" w:cs="Times New Roman"/>
                <w:color w:val="000000" w:themeColor="text1"/>
                <w14:textFill>
                  <w14:solidFill>
                    <w14:schemeClr w14:val="tx1"/>
                  </w14:solidFill>
                </w14:textFill>
              </w:rPr>
              <w:t>=</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10</w:t>
            </w:r>
            <w:r>
              <w:rPr>
                <w:rFonts w:ascii="Times New Roman" w:hAnsi="Times New Roman" w:eastAsia="Times New Roman" w:cs="Times New Roman"/>
                <w:color w:val="000000" w:themeColor="text1"/>
                <w:vertAlign w:val="superscript"/>
                <w14:textFill>
                  <w14:solidFill>
                    <w14:schemeClr w14:val="tx1"/>
                  </w14:solidFill>
                </w14:textFill>
              </w:rPr>
              <w:t>-4</w:t>
            </w:r>
            <w:r>
              <w:rPr>
                <w:rFonts w:ascii="Times New Roman" w:hAnsi="Times New Roman" w:eastAsia="Times New Roman"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π</w:t>
            </w:r>
            <w:r>
              <w:rPr>
                <w:rFonts w:ascii="Times New Roman" w:hAnsi="Times New Roman" w:eastAsia="Times New Roman" w:cs="Times New Roman"/>
                <w:color w:val="000000" w:themeColor="text1"/>
                <w14:textFill>
                  <w14:solidFill>
                    <w14:schemeClr w14:val="tx1"/>
                  </w14:solidFill>
                </w14:textFill>
              </w:rPr>
              <w:t>×3.27×104×cot13.0</w:t>
            </w:r>
            <w:r>
              <w:rPr>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 (tan2 (45+13.0/2) e</w:t>
            </w:r>
            <w:r>
              <w:rPr>
                <w:rFonts w:ascii="Times New Roman" w:hAnsi="Times New Roman" w:eastAsia="Times New Roman" w:cs="Times New Roman"/>
                <w:color w:val="000000" w:themeColor="text1"/>
                <w:position w:val="-4"/>
                <w14:textFill>
                  <w14:solidFill>
                    <w14:schemeClr w14:val="tx1"/>
                  </w14:solidFill>
                </w14:textFill>
              </w:rPr>
              <w:object>
                <v:shape id="_x0000_i1031" o:spt="75" type="#_x0000_t75" style="height:15pt;width:8.2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ascii="Segoe UI Symbol" w:hAnsi="Segoe UI Symbol" w:eastAsia="Segoe UI Symbol" w:cs="Segoe UI Symbol"/>
                <w:color w:val="000000" w:themeColor="text1"/>
                <w:sz w:val="37"/>
                <w:vertAlign w:val="superscript"/>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tan13.0-1] /1.85=58.9m</w:t>
            </w:r>
            <w:r>
              <w:rPr>
                <w:color w:val="000000" w:themeColor="text1"/>
                <w14:textFill>
                  <w14:solidFill>
                    <w14:schemeClr w14:val="tx1"/>
                  </w14:solidFill>
                </w14:textFill>
              </w:rPr>
              <w:t>。</w:t>
            </w:r>
          </w:p>
          <w:p w14:paraId="4BA77207">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 xml:space="preserve">设计建筑垃圾填埋场最终堆积高度 </w:t>
            </w:r>
            <w:r>
              <w:rPr>
                <w:rFonts w:hint="eastAsia"/>
                <w:color w:val="000000" w:themeColor="text1"/>
                <w14:textFill>
                  <w14:solidFill>
                    <w14:schemeClr w14:val="tx1"/>
                  </w14:solidFill>
                </w14:textFill>
              </w:rPr>
              <w:t>20</w:t>
            </w:r>
            <w:r>
              <w:rPr>
                <w:rFonts w:ascii="Times New Roman" w:hAnsi="Times New Roman" w:eastAsia="Times New Roman" w:cs="Times New Roman"/>
                <w:color w:val="000000" w:themeColor="text1"/>
                <w14:textFill>
                  <w14:solidFill>
                    <w14:schemeClr w14:val="tx1"/>
                  </w14:solidFill>
                </w14:textFill>
              </w:rPr>
              <w:t>m</w:t>
            </w:r>
            <w:r>
              <w:rPr>
                <w:color w:val="000000" w:themeColor="text1"/>
                <w14:textFill>
                  <w14:solidFill>
                    <w14:schemeClr w14:val="tx1"/>
                  </w14:solidFill>
                </w14:textFill>
              </w:rPr>
              <w:t>，建筑垃圾填埋场基底承载能力及台阶极限高度要求完全满足安全需要。</w:t>
            </w:r>
          </w:p>
          <w:p w14:paraId="1BBDFF75">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建筑垃圾填埋场在相邻台阶之间留设平台，减小建筑垃圾填埋场总体边坡角，使建筑垃圾填埋场总体边坡角小于其自然安息角，增加建筑垃圾填埋场的稳定性。</w:t>
            </w:r>
          </w:p>
          <w:p w14:paraId="06F4478E">
            <w:pPr>
              <w:spacing w:after="23" w:line="360" w:lineRule="auto"/>
              <w:ind w:right="10" w:firstLine="480"/>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2</w:t>
            </w:r>
            <w:r>
              <w:rPr>
                <w:color w:val="000000" w:themeColor="text1"/>
                <w14:textFill>
                  <w14:solidFill>
                    <w14:schemeClr w14:val="tx1"/>
                  </w14:solidFill>
                </w14:textFill>
              </w:rPr>
              <w:t>）建筑垃圾填埋场边坡稳定性计算</w:t>
            </w:r>
          </w:p>
          <w:p w14:paraId="0D633071">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①计算方法</w:t>
            </w:r>
          </w:p>
          <w:p w14:paraId="390D3BF4">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稳定分析方法：圆弧滑动法。</w:t>
            </w:r>
          </w:p>
          <w:p w14:paraId="3A45A8F2">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②计算公式</w:t>
            </w:r>
          </w:p>
          <w:p w14:paraId="30C20970">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K</w:t>
            </w:r>
            <w:r>
              <w:rPr>
                <w:rFonts w:hint="eastAsia"/>
                <w:color w:val="000000" w:themeColor="text1"/>
                <w:position w:val="-12"/>
                <w14:textFill>
                  <w14:solidFill>
                    <w14:schemeClr w14:val="tx1"/>
                  </w14:solidFill>
                </w14:textFill>
              </w:rPr>
              <w:object>
                <v:shape id="_x0000_i1032" o:spt="75" type="#_x0000_t75" style="height:18pt;width:6.7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hint="eastAsia"/>
                <w:color w:val="000000" w:themeColor="text1"/>
                <w14:textFill>
                  <w14:solidFill>
                    <w14:schemeClr w14:val="tx1"/>
                  </w14:solidFill>
                </w14:textFill>
              </w:rPr>
              <w:t>=</w:t>
            </w:r>
            <w:r>
              <w:rPr>
                <w:rFonts w:hint="eastAsia"/>
                <w:color w:val="000000" w:themeColor="text1"/>
                <w:position w:val="-32"/>
                <w14:textFill>
                  <w14:solidFill>
                    <w14:schemeClr w14:val="tx1"/>
                  </w14:solidFill>
                </w14:textFill>
              </w:rPr>
              <w:object>
                <v:shape id="_x0000_i1033" o:spt="75" type="#_x0000_t75" style="height:38.25pt;width:30.75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p>
          <w:p w14:paraId="42ACB026">
            <w:pPr>
              <w:spacing w:after="23" w:line="360" w:lineRule="auto"/>
              <w:ind w:right="10" w:firstLine="480"/>
              <w:rPr>
                <w:rFonts w:ascii="Times New Roman" w:hAnsi="Times New Roman" w:eastAsia="Times New Roman" w:cs="Times New Roman"/>
                <w:i/>
                <w:color w:val="000000" w:themeColor="text1"/>
                <w:vertAlign w:val="subscript"/>
                <w14:textFill>
                  <w14:solidFill>
                    <w14:schemeClr w14:val="tx1"/>
                  </w14:solidFill>
                </w14:textFill>
              </w:rPr>
            </w:pPr>
            <w:r>
              <w:rPr>
                <w:rFonts w:ascii="Times New Roman" w:hAnsi="Times New Roman" w:eastAsia="Times New Roman" w:cs="Times New Roman"/>
                <w:i/>
                <w:color w:val="000000" w:themeColor="text1"/>
                <w14:textFill>
                  <w14:solidFill>
                    <w14:schemeClr w14:val="tx1"/>
                  </w14:solidFill>
                </w14:textFill>
              </w:rPr>
              <w:t>R</w:t>
            </w:r>
            <w:r>
              <w:rPr>
                <w:rFonts w:ascii="Times New Roman" w:hAnsi="Times New Roman" w:eastAsia="Times New Roman" w:cs="Times New Roman"/>
                <w:i/>
                <w:color w:val="000000" w:themeColor="text1"/>
                <w:vertAlign w:val="subscript"/>
                <w14:textFill>
                  <w14:solidFill>
                    <w14:schemeClr w14:val="tx1"/>
                  </w14:solidFill>
                </w14:textFill>
              </w:rPr>
              <w:t xml:space="preserve">i </w:t>
            </w:r>
            <w:r>
              <w:rPr>
                <w:rFonts w:hint="eastAsia" w:ascii="Segoe UI Symbol" w:hAnsi="Segoe UI Symbol" w:cs="Segoe UI Symbol"/>
                <w:color w:val="000000" w:themeColor="text1"/>
                <w14:textFill>
                  <w14:solidFill>
                    <w14:schemeClr w14:val="tx1"/>
                  </w14:solidFill>
                </w14:textFill>
              </w:rPr>
              <w:t>=</w:t>
            </w:r>
            <w:r>
              <w:rPr>
                <w:rFonts w:ascii="Segoe UI Symbol" w:hAnsi="Segoe UI Symbol" w:eastAsia="Segoe UI Symbol" w:cs="Segoe UI Symbol"/>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14:textFill>
                  <w14:solidFill>
                    <w14:schemeClr w14:val="tx1"/>
                  </w14:solidFill>
                </w14:textFill>
              </w:rPr>
              <w:t>N</w:t>
            </w:r>
            <w:r>
              <w:rPr>
                <w:rFonts w:ascii="Times New Roman" w:hAnsi="Times New Roman" w:eastAsia="Times New Roman" w:cs="Times New Roman"/>
                <w:i/>
                <w:color w:val="000000" w:themeColor="text1"/>
                <w:vertAlign w:val="subscript"/>
                <w14:textFill>
                  <w14:solidFill>
                    <w14:schemeClr w14:val="tx1"/>
                  </w14:solidFill>
                </w14:textFill>
              </w:rPr>
              <w:t xml:space="preserve">i </w:t>
            </w:r>
            <w:r>
              <w:rPr>
                <w:rFonts w:ascii="Times New Roman" w:hAnsi="Times New Roman" w:eastAsia="Times New Roman" w:cs="Times New Roman"/>
                <w:color w:val="000000" w:themeColor="text1"/>
                <w14:textFill>
                  <w14:solidFill>
                    <w14:schemeClr w14:val="tx1"/>
                  </w14:solidFill>
                </w14:textFill>
              </w:rPr>
              <w:t>ta</w:t>
            </w:r>
            <w:r>
              <w:rPr>
                <w:rFonts w:hint="eastAsia" w:ascii="Times New Roman" w:hAnsi="Times New Roman" w:cs="Times New Roman"/>
                <w:color w:val="000000" w:themeColor="text1"/>
                <w14:textFill>
                  <w14:solidFill>
                    <w14:schemeClr w14:val="tx1"/>
                  </w14:solidFill>
                </w14:textFill>
              </w:rPr>
              <w:t>n</w:t>
            </w:r>
            <w:r>
              <w:rPr>
                <w:rFonts w:ascii="Times New Roman" w:hAnsi="Times New Roman" w:eastAsia="Times New Roman" w:cs="Times New Roman"/>
                <w:i/>
                <w:color w:val="000000" w:themeColor="text1"/>
                <w:position w:val="-10"/>
                <w14:textFill>
                  <w14:solidFill>
                    <w14:schemeClr w14:val="tx1"/>
                  </w14:solidFill>
                </w14:textFill>
              </w:rPr>
              <w:object>
                <v:shape id="_x0000_i1034" o:spt="75" type="#_x0000_t75" style="height:12.75pt;width:11.2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5">
                  <o:LockedField>false</o:LockedField>
                </o:OLEObject>
              </w:object>
            </w:r>
            <w:r>
              <w:rPr>
                <w:rFonts w:ascii="Times New Roman" w:hAnsi="Times New Roman" w:eastAsia="Times New Roman" w:cs="Times New Roman"/>
                <w:i/>
                <w:color w:val="000000" w:themeColor="text1"/>
                <w:vertAlign w:val="subscript"/>
                <w14:textFill>
                  <w14:solidFill>
                    <w14:schemeClr w14:val="tx1"/>
                  </w14:solidFill>
                </w14:textFill>
              </w:rPr>
              <w:t xml:space="preserve">i </w:t>
            </w:r>
            <w:r>
              <w:rPr>
                <w:rFonts w:hint="eastAsia" w:ascii="Segoe UI Symbol" w:hAnsi="Segoe UI Symbol" w:cs="Segoe UI Symbol"/>
                <w:color w:val="000000" w:themeColor="text1"/>
                <w14:textFill>
                  <w14:solidFill>
                    <w14:schemeClr w14:val="tx1"/>
                  </w14:solidFill>
                </w14:textFill>
              </w:rPr>
              <w:t>+</w:t>
            </w:r>
            <w:r>
              <w:rPr>
                <w:rFonts w:ascii="Segoe UI Symbol" w:hAnsi="Segoe UI Symbol" w:eastAsia="Segoe UI Symbol" w:cs="Segoe UI Symbol"/>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14:textFill>
                  <w14:solidFill>
                    <w14:schemeClr w14:val="tx1"/>
                  </w14:solidFill>
                </w14:textFill>
              </w:rPr>
              <w:t>c</w:t>
            </w:r>
            <w:r>
              <w:rPr>
                <w:rFonts w:ascii="Times New Roman" w:hAnsi="Times New Roman" w:eastAsia="Times New Roman" w:cs="Times New Roman"/>
                <w:i/>
                <w:color w:val="000000" w:themeColor="text1"/>
                <w:vertAlign w:val="subscript"/>
                <w14:textFill>
                  <w14:solidFill>
                    <w14:schemeClr w14:val="tx1"/>
                  </w14:solidFill>
                </w14:textFill>
              </w:rPr>
              <w:t>i</w:t>
            </w:r>
            <w:r>
              <w:rPr>
                <w:rFonts w:ascii="Times New Roman" w:hAnsi="Times New Roman" w:eastAsia="Times New Roman" w:cs="Times New Roman"/>
                <w:i/>
                <w:color w:val="000000" w:themeColor="text1"/>
                <w14:textFill>
                  <w14:solidFill>
                    <w14:schemeClr w14:val="tx1"/>
                  </w14:solidFill>
                </w14:textFill>
              </w:rPr>
              <w:t>l</w:t>
            </w:r>
            <w:r>
              <w:rPr>
                <w:rFonts w:ascii="Times New Roman" w:hAnsi="Times New Roman" w:eastAsia="Times New Roman" w:cs="Times New Roman"/>
                <w:i/>
                <w:color w:val="000000" w:themeColor="text1"/>
                <w:vertAlign w:val="subscript"/>
                <w14:textFill>
                  <w14:solidFill>
                    <w14:schemeClr w14:val="tx1"/>
                  </w14:solidFill>
                </w14:textFill>
              </w:rPr>
              <w:t>i</w:t>
            </w:r>
          </w:p>
          <w:p w14:paraId="67CEC753">
            <w:pPr>
              <w:spacing w:after="23" w:line="360" w:lineRule="auto"/>
              <w:ind w:right="10" w:firstLine="48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i/>
                <w:color w:val="000000" w:themeColor="text1"/>
                <w14:textFill>
                  <w14:solidFill>
                    <w14:schemeClr w14:val="tx1"/>
                  </w14:solidFill>
                </w14:textFill>
              </w:rPr>
              <w:t>N</w:t>
            </w:r>
            <w:r>
              <w:rPr>
                <w:rFonts w:ascii="Times New Roman" w:hAnsi="Times New Roman" w:eastAsia="Times New Roman" w:cs="Times New Roman"/>
                <w:i/>
                <w:color w:val="000000" w:themeColor="text1"/>
                <w:vertAlign w:val="subscript"/>
                <w14:textFill>
                  <w14:solidFill>
                    <w14:schemeClr w14:val="tx1"/>
                  </w14:solidFill>
                </w14:textFill>
              </w:rPr>
              <w:t xml:space="preserve">i </w:t>
            </w:r>
            <w:r>
              <w:rPr>
                <w:rFonts w:hint="eastAsia"/>
                <w:color w:val="000000" w:themeColor="text1"/>
                <w14:textFill>
                  <w14:solidFill>
                    <w14:schemeClr w14:val="tx1"/>
                  </w14:solidFill>
                </w14:textFill>
              </w:rPr>
              <w:t>=</w:t>
            </w:r>
            <w:r>
              <w:rPr>
                <w:rFonts w:hint="eastAsia" w:ascii="Segoe UI Symbol" w:hAnsi="Segoe UI Symbol" w:cs="Segoe UI Symbol"/>
                <w:color w:val="000000" w:themeColor="text1"/>
                <w14:textFill>
                  <w14:solidFill>
                    <w14:schemeClr w14:val="tx1"/>
                  </w14:solidFill>
                </w14:textFill>
              </w:rPr>
              <w:t>（</w:t>
            </w:r>
            <w:r>
              <w:rPr>
                <w:rFonts w:ascii="Times New Roman" w:hAnsi="Times New Roman" w:eastAsia="Times New Roman" w:cs="Times New Roman"/>
                <w:i/>
                <w:color w:val="000000" w:themeColor="text1"/>
                <w14:textFill>
                  <w14:solidFill>
                    <w14:schemeClr w14:val="tx1"/>
                  </w14:solidFill>
                </w14:textFill>
              </w:rPr>
              <w:t>G</w:t>
            </w:r>
            <w:r>
              <w:rPr>
                <w:rFonts w:ascii="Times New Roman" w:hAnsi="Times New Roman" w:eastAsia="Times New Roman" w:cs="Times New Roman"/>
                <w:i/>
                <w:color w:val="000000" w:themeColor="text1"/>
                <w:vertAlign w:val="subscript"/>
                <w14:textFill>
                  <w14:solidFill>
                    <w14:schemeClr w14:val="tx1"/>
                  </w14:solidFill>
                </w14:textFill>
              </w:rPr>
              <w:t xml:space="preserve">i </w:t>
            </w:r>
            <w:r>
              <w:rPr>
                <w:rFonts w:hint="eastAsia" w:ascii="Segoe UI Symbol" w:hAnsi="Segoe UI Symbol" w:cs="Segoe UI Symbol"/>
                <w:color w:val="000000" w:themeColor="text1"/>
                <w14:textFill>
                  <w14:solidFill>
                    <w14:schemeClr w14:val="tx1"/>
                  </w14:solidFill>
                </w14:textFill>
              </w:rPr>
              <w:t>+</w:t>
            </w:r>
            <w:r>
              <w:rPr>
                <w:rFonts w:ascii="Segoe UI Symbol" w:hAnsi="Segoe UI Symbol" w:eastAsia="Segoe UI Symbol" w:cs="Segoe UI Symbol"/>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14:textFill>
                  <w14:solidFill>
                    <w14:schemeClr w14:val="tx1"/>
                  </w14:solidFill>
                </w14:textFill>
              </w:rPr>
              <w:t>G</w:t>
            </w:r>
            <w:r>
              <w:rPr>
                <w:rFonts w:ascii="Times New Roman" w:hAnsi="Times New Roman" w:eastAsia="Times New Roman" w:cs="Times New Roman"/>
                <w:i/>
                <w:color w:val="000000" w:themeColor="text1"/>
                <w:vertAlign w:val="subscript"/>
                <w14:textFill>
                  <w14:solidFill>
                    <w14:schemeClr w14:val="tx1"/>
                  </w14:solidFill>
                </w14:textFill>
              </w:rPr>
              <w:t xml:space="preserve">bi </w:t>
            </w:r>
            <w:r>
              <w:rPr>
                <w:rFonts w:hint="eastAsia" w:ascii="Segoe UI Symbol" w:hAnsi="Segoe UI Symbol" w:cs="Segoe UI Symbol"/>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cos</w:t>
            </w:r>
            <w:r>
              <w:rPr>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θ</w:t>
            </w:r>
            <w:r>
              <w:rPr>
                <w:rFonts w:ascii="Times New Roman" w:hAnsi="Times New Roman" w:eastAsia="Times New Roman" w:cs="Times New Roman"/>
                <w:color w:val="000000" w:themeColor="text1"/>
                <w:position w:val="-12"/>
                <w14:textFill>
                  <w14:solidFill>
                    <w14:schemeClr w14:val="tx1"/>
                  </w14:solidFill>
                </w14:textFill>
              </w:rPr>
              <w:object>
                <v:shape id="_x0000_i1035" o:spt="75" type="#_x0000_t75" style="height:18pt;width:6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27">
                  <o:LockedField>false</o:LockedField>
                </o:OLEObject>
              </w:object>
            </w:r>
            <w:r>
              <w:rPr>
                <w:rFonts w:hint="eastAsia" w:ascii="Segoe UI Symbol" w:hAnsi="Segoe UI Symbol" w:cs="Segoe UI Symbol"/>
                <w:color w:val="000000" w:themeColor="text1"/>
                <w14:textFill>
                  <w14:solidFill>
                    <w14:schemeClr w14:val="tx1"/>
                  </w14:solidFill>
                </w14:textFill>
              </w:rPr>
              <w:t>+</w:t>
            </w:r>
            <w:r>
              <w:rPr>
                <w:rFonts w:ascii="Segoe UI Symbol" w:hAnsi="Segoe UI Symbol" w:eastAsia="Segoe UI Symbol" w:cs="Segoe UI Symbol"/>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14:textFill>
                  <w14:solidFill>
                    <w14:schemeClr w14:val="tx1"/>
                  </w14:solidFill>
                </w14:textFill>
              </w:rPr>
              <w:t>P</w:t>
            </w:r>
            <w:r>
              <w:rPr>
                <w:rFonts w:ascii="Times New Roman" w:hAnsi="Times New Roman" w:eastAsia="Times New Roman" w:cs="Times New Roman"/>
                <w:i/>
                <w:color w:val="000000" w:themeColor="text1"/>
                <w:vertAlign w:val="subscript"/>
                <w14:textFill>
                  <w14:solidFill>
                    <w14:schemeClr w14:val="tx1"/>
                  </w14:solidFill>
                </w14:textFill>
              </w:rPr>
              <w:t xml:space="preserve">Wi </w:t>
            </w:r>
            <w:r>
              <w:rPr>
                <w:rFonts w:ascii="Times New Roman" w:hAnsi="Times New Roman" w:eastAsia="Times New Roman" w:cs="Times New Roman"/>
                <w:color w:val="000000" w:themeColor="text1"/>
                <w14:textFill>
                  <w14:solidFill>
                    <w14:schemeClr w14:val="tx1"/>
                  </w14:solidFill>
                </w14:textFill>
              </w:rPr>
              <w:t>sin(α</w:t>
            </w:r>
            <w:r>
              <w:rPr>
                <w:rFonts w:ascii="Times New Roman" w:hAnsi="Times New Roman" w:eastAsia="Times New Roman" w:cs="Times New Roman"/>
                <w:i/>
                <w:color w:val="000000" w:themeColor="text1"/>
                <w:vertAlign w:val="subscript"/>
                <w14:textFill>
                  <w14:solidFill>
                    <w14:schemeClr w14:val="tx1"/>
                  </w14:solidFill>
                </w14:textFill>
              </w:rPr>
              <w:t xml:space="preserve">i </w:t>
            </w:r>
            <w:r>
              <w:rPr>
                <w:rFonts w:hint="eastAsia"/>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θ</w:t>
            </w:r>
            <w:r>
              <w:rPr>
                <w:rFonts w:ascii="Times New Roman" w:hAnsi="Times New Roman" w:eastAsia="Times New Roman" w:cs="Times New Roman"/>
                <w:i/>
                <w:color w:val="000000" w:themeColor="text1"/>
                <w:vertAlign w:val="subscript"/>
                <w14:textFill>
                  <w14:solidFill>
                    <w14:schemeClr w14:val="tx1"/>
                  </w14:solidFill>
                </w14:textFill>
              </w:rPr>
              <w:t xml:space="preserve">i </w:t>
            </w:r>
            <w:r>
              <w:rPr>
                <w:rFonts w:ascii="Times New Roman" w:hAnsi="Times New Roman" w:eastAsia="Times New Roman" w:cs="Times New Roman"/>
                <w:color w:val="000000" w:themeColor="text1"/>
                <w14:textFill>
                  <w14:solidFill>
                    <w14:schemeClr w14:val="tx1"/>
                  </w14:solidFill>
                </w14:textFill>
              </w:rPr>
              <w:t>)</w:t>
            </w:r>
          </w:p>
          <w:p w14:paraId="1F894609">
            <w:pPr>
              <w:spacing w:after="23" w:line="360" w:lineRule="auto"/>
              <w:ind w:right="10" w:firstLine="48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i/>
                <w:color w:val="000000" w:themeColor="text1"/>
                <w14:textFill>
                  <w14:solidFill>
                    <w14:schemeClr w14:val="tx1"/>
                  </w14:solidFill>
                </w14:textFill>
              </w:rPr>
              <w:t>R</w:t>
            </w:r>
            <w:r>
              <w:rPr>
                <w:rFonts w:ascii="Times New Roman" w:hAnsi="Times New Roman" w:eastAsia="Times New Roman" w:cs="Times New Roman"/>
                <w:i/>
                <w:color w:val="000000" w:themeColor="text1"/>
                <w:vertAlign w:val="subscript"/>
                <w14:textFill>
                  <w14:solidFill>
                    <w14:schemeClr w14:val="tx1"/>
                  </w14:solidFill>
                </w14:textFill>
              </w:rPr>
              <w:t xml:space="preserve">i </w:t>
            </w:r>
            <w:r>
              <w:rPr>
                <w:rFonts w:hint="eastAsia" w:ascii="Segoe UI Symbol" w:hAnsi="Segoe UI Symbol" w:cs="Segoe UI Symbol"/>
                <w:color w:val="000000" w:themeColor="text1"/>
                <w14:textFill>
                  <w14:solidFill>
                    <w14:schemeClr w14:val="tx1"/>
                  </w14:solidFill>
                </w14:textFill>
              </w:rPr>
              <w:t>=（</w:t>
            </w:r>
            <w:r>
              <w:rPr>
                <w:rFonts w:ascii="Times New Roman" w:hAnsi="Times New Roman" w:eastAsia="Times New Roman" w:cs="Times New Roman"/>
                <w:i/>
                <w:color w:val="000000" w:themeColor="text1"/>
                <w14:textFill>
                  <w14:solidFill>
                    <w14:schemeClr w14:val="tx1"/>
                  </w14:solidFill>
                </w14:textFill>
              </w:rPr>
              <w:t>G</w:t>
            </w:r>
            <w:r>
              <w:rPr>
                <w:rFonts w:ascii="Times New Roman" w:hAnsi="Times New Roman" w:eastAsia="Times New Roman" w:cs="Times New Roman"/>
                <w:i/>
                <w:color w:val="000000" w:themeColor="text1"/>
                <w:vertAlign w:val="subscript"/>
                <w14:textFill>
                  <w14:solidFill>
                    <w14:schemeClr w14:val="tx1"/>
                  </w14:solidFill>
                </w14:textFill>
              </w:rPr>
              <w:t xml:space="preserve">i </w:t>
            </w:r>
            <w:r>
              <w:rPr>
                <w:rFonts w:ascii="Segoe UI Symbol" w:hAnsi="Segoe UI Symbol" w:eastAsia="Segoe UI Symbol" w:cs="Segoe UI Symbol"/>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14:textFill>
                  <w14:solidFill>
                    <w14:schemeClr w14:val="tx1"/>
                  </w14:solidFill>
                </w14:textFill>
              </w:rPr>
              <w:t>G</w:t>
            </w:r>
            <w:r>
              <w:rPr>
                <w:rFonts w:ascii="Times New Roman" w:hAnsi="Times New Roman" w:eastAsia="Times New Roman" w:cs="Times New Roman"/>
                <w:i/>
                <w:color w:val="000000" w:themeColor="text1"/>
                <w:vertAlign w:val="subscript"/>
                <w14:textFill>
                  <w14:solidFill>
                    <w14:schemeClr w14:val="tx1"/>
                  </w14:solidFill>
                </w14:textFill>
              </w:rPr>
              <w:t xml:space="preserve">bi </w:t>
            </w:r>
            <w:r>
              <w:rPr>
                <w:rFonts w:hint="eastAsia" w:ascii="Segoe UI Symbol" w:hAnsi="Segoe UI Symbol" w:cs="Segoe UI Symbol"/>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sinθ</w:t>
            </w:r>
            <w:r>
              <w:rPr>
                <w:rFonts w:ascii="Times New Roman" w:hAnsi="Times New Roman" w:eastAsia="Times New Roman" w:cs="Times New Roman"/>
                <w:color w:val="000000" w:themeColor="text1"/>
                <w:position w:val="-12"/>
                <w14:textFill>
                  <w14:solidFill>
                    <w14:schemeClr w14:val="tx1"/>
                  </w14:solidFill>
                </w14:textFill>
              </w:rPr>
              <w:object>
                <v:shape id="_x0000_i1036" o:spt="75" type="#_x0000_t75" style="height:18pt;width:6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9">
                  <o:LockedField>false</o:LockedField>
                </o:OLEObject>
              </w:object>
            </w:r>
            <w:r>
              <w:rPr>
                <w:rFonts w:hint="eastAsia" w:ascii="Segoe UI Symbol" w:hAnsi="Segoe UI Symbol" w:cs="Segoe UI Symbol"/>
                <w:color w:val="000000" w:themeColor="text1"/>
                <w14:textFill>
                  <w14:solidFill>
                    <w14:schemeClr w14:val="tx1"/>
                  </w14:solidFill>
                </w14:textFill>
              </w:rPr>
              <w:t>+</w:t>
            </w:r>
            <w:r>
              <w:rPr>
                <w:rFonts w:ascii="Segoe UI Symbol" w:hAnsi="Segoe UI Symbol" w:eastAsia="Segoe UI Symbol" w:cs="Segoe UI Symbol"/>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14:textFill>
                  <w14:solidFill>
                    <w14:schemeClr w14:val="tx1"/>
                  </w14:solidFill>
                </w14:textFill>
              </w:rPr>
              <w:t>P</w:t>
            </w:r>
            <w:r>
              <w:rPr>
                <w:rFonts w:ascii="Times New Roman" w:hAnsi="Times New Roman" w:eastAsia="Times New Roman" w:cs="Times New Roman"/>
                <w:i/>
                <w:color w:val="000000" w:themeColor="text1"/>
                <w:vertAlign w:val="subscript"/>
                <w14:textFill>
                  <w14:solidFill>
                    <w14:schemeClr w14:val="tx1"/>
                  </w14:solidFill>
                </w14:textFill>
              </w:rPr>
              <w:t xml:space="preserve">Wi </w:t>
            </w:r>
            <w:r>
              <w:rPr>
                <w:rFonts w:ascii="Times New Roman" w:hAnsi="Times New Roman" w:eastAsia="Times New Roman" w:cs="Times New Roman"/>
                <w:color w:val="000000" w:themeColor="text1"/>
                <w14:textFill>
                  <w14:solidFill>
                    <w14:schemeClr w14:val="tx1"/>
                  </w14:solidFill>
                </w14:textFill>
              </w:rPr>
              <w:t>cos(α</w:t>
            </w:r>
            <w:r>
              <w:rPr>
                <w:rFonts w:ascii="Times New Roman" w:hAnsi="Times New Roman" w:eastAsia="Times New Roman" w:cs="Times New Roman"/>
                <w:i/>
                <w:color w:val="000000" w:themeColor="text1"/>
                <w:vertAlign w:val="subscript"/>
                <w14:textFill>
                  <w14:solidFill>
                    <w14:schemeClr w14:val="tx1"/>
                  </w14:solidFill>
                </w14:textFill>
              </w:rPr>
              <w:t xml:space="preserve">i </w:t>
            </w:r>
            <w:r>
              <w:rPr>
                <w:rFonts w:hint="eastAsia"/>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θ</w:t>
            </w:r>
            <w:r>
              <w:rPr>
                <w:rFonts w:ascii="Times New Roman" w:hAnsi="Times New Roman" w:eastAsia="Times New Roman" w:cs="Times New Roman"/>
                <w:i/>
                <w:color w:val="000000" w:themeColor="text1"/>
                <w:vertAlign w:val="subscript"/>
                <w14:textFill>
                  <w14:solidFill>
                    <w14:schemeClr w14:val="tx1"/>
                  </w14:solidFill>
                </w14:textFill>
              </w:rPr>
              <w:t xml:space="preserve">i </w:t>
            </w:r>
            <w:r>
              <w:rPr>
                <w:rFonts w:ascii="Times New Roman" w:hAnsi="Times New Roman" w:eastAsia="Times New Roman" w:cs="Times New Roman"/>
                <w:color w:val="000000" w:themeColor="text1"/>
                <w14:textFill>
                  <w14:solidFill>
                    <w14:schemeClr w14:val="tx1"/>
                  </w14:solidFill>
                </w14:textFill>
              </w:rPr>
              <w:t>)</w:t>
            </w:r>
          </w:p>
          <w:p w14:paraId="580BC717">
            <w:pPr>
              <w:spacing w:after="23" w:line="360" w:lineRule="auto"/>
              <w:ind w:right="10" w:firstLine="480"/>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式中：</w:t>
            </w:r>
            <w:r>
              <w:rPr>
                <w:rFonts w:hint="eastAsia"/>
                <w:color w:val="000000" w:themeColor="text1"/>
                <w14:textFill>
                  <w14:solidFill>
                    <w14:schemeClr w14:val="tx1"/>
                  </w14:solidFill>
                </w14:textFill>
              </w:rPr>
              <w:t>Ks</w:t>
            </w:r>
            <w:r>
              <w:rPr>
                <w:rFonts w:ascii="Times New Roman" w:hAnsi="Times New Roman" w:eastAsia="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边坡稳定系数；</w:t>
            </w:r>
          </w:p>
          <w:p w14:paraId="4EA53F4B">
            <w:pPr>
              <w:spacing w:after="23" w:line="360" w:lineRule="auto"/>
              <w:ind w:right="10" w:firstLine="48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Ri</w:t>
            </w:r>
            <w:r>
              <w:rPr>
                <w:rFonts w:ascii="Times New Roman" w:hAnsi="Times New Roman" w:eastAsia="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第i计算条块滑动面上的抗滑力（kN/m）；</w:t>
            </w:r>
          </w:p>
          <w:p w14:paraId="559BA2BE">
            <w:pPr>
              <w:spacing w:after="23" w:line="360" w:lineRule="auto"/>
              <w:ind w:right="10" w:firstLine="48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Ti</w:t>
            </w:r>
            <w:r>
              <w:rPr>
                <w:rFonts w:ascii="Times New Roman" w:hAnsi="Times New Roman" w:eastAsia="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第i计算条块滑体在滑动面切线上的反力（kN/m）；</w:t>
            </w:r>
          </w:p>
          <w:p w14:paraId="4BEB73D2">
            <w:pPr>
              <w:spacing w:after="23" w:line="360" w:lineRule="auto"/>
              <w:ind w:right="10" w:firstLine="48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Ni</w:t>
            </w:r>
            <w:r>
              <w:rPr>
                <w:rFonts w:ascii="Times New Roman" w:hAnsi="Times New Roman" w:eastAsia="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第i计算条块滑体在滑动面法线上的反力（kN/m）；</w:t>
            </w:r>
          </w:p>
          <w:p w14:paraId="7AB30370">
            <w:pPr>
              <w:spacing w:after="23" w:line="360" w:lineRule="auto"/>
              <w:ind w:right="10" w:firstLine="48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ci</w:t>
            </w:r>
            <w:r>
              <w:rPr>
                <w:rFonts w:ascii="Times New Roman" w:hAnsi="Times New Roman" w:eastAsia="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第i 计算条块滑动面上岩土体的粘结强度标准值（kpa）；</w:t>
            </w:r>
          </w:p>
          <w:p w14:paraId="06187837">
            <w:pPr>
              <w:spacing w:after="23" w:line="360" w:lineRule="auto"/>
              <w:ind w:right="10" w:firstLine="480"/>
              <w:rPr>
                <w:rFonts w:ascii="Times New Roman" w:hAnsi="Times New Roman" w:cs="Times New Roman"/>
                <w:color w:val="000000" w:themeColor="text1"/>
                <w14:textFill>
                  <w14:solidFill>
                    <w14:schemeClr w14:val="tx1"/>
                  </w14:solidFill>
                </w14:textFill>
              </w:rPr>
            </w:pPr>
            <w:r>
              <w:rPr>
                <w:rFonts w:hint="eastAsia" w:ascii="Arial Unicode MS" w:hAnsi="Arial Unicode MS" w:eastAsia="Arial Unicode MS" w:cs="Arial Unicode MS"/>
                <w:color w:val="000000" w:themeColor="text1"/>
                <w14:textFill>
                  <w14:solidFill>
                    <w14:schemeClr w14:val="tx1"/>
                  </w14:solidFill>
                </w14:textFill>
              </w:rPr>
              <w:t>φi</w:t>
            </w:r>
            <w:r>
              <w:rPr>
                <w:rFonts w:ascii="Times New Roman" w:hAnsi="Times New Roman" w:eastAsia="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第i计算条块滑动面上岩土体的内摩擦指标准值（</w:t>
            </w:r>
            <w:r>
              <w:rPr>
                <w:rFonts w:hint="eastAsia"/>
                <w:color w:val="000000" w:themeColor="text1"/>
                <w14:textFill>
                  <w14:solidFill>
                    <w14:schemeClr w14:val="tx1"/>
                  </w14:solidFill>
                </w14:textFill>
              </w:rPr>
              <w:t>º</w:t>
            </w:r>
            <w:r>
              <w:rPr>
                <w:rFonts w:hint="eastAsia" w:ascii="Times New Roman" w:hAnsi="Times New Roman" w:cs="Times New Roman"/>
                <w:color w:val="000000" w:themeColor="text1"/>
                <w14:textFill>
                  <w14:solidFill>
                    <w14:schemeClr w14:val="tx1"/>
                  </w14:solidFill>
                </w14:textFill>
              </w:rPr>
              <w:t>）；</w:t>
            </w:r>
          </w:p>
          <w:p w14:paraId="3F7CEC19">
            <w:pPr>
              <w:spacing w:after="23" w:line="360" w:lineRule="auto"/>
              <w:ind w:right="10" w:firstLine="48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li</w:t>
            </w:r>
            <w:r>
              <w:rPr>
                <w:rFonts w:ascii="Times New Roman" w:hAnsi="Times New Roman" w:eastAsia="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第i计算条块滑动面长度（m）；</w:t>
            </w:r>
          </w:p>
          <w:p w14:paraId="3B0D23C6">
            <w:pPr>
              <w:spacing w:after="23" w:line="360" w:lineRule="auto"/>
              <w:ind w:right="10" w:firstLine="480"/>
              <w:rPr>
                <w:rFonts w:ascii="Times New Roman" w:hAnsi="Times New Roman" w:cs="Times New Roman"/>
                <w:color w:val="000000" w:themeColor="text1"/>
                <w14:textFill>
                  <w14:solidFill>
                    <w14:schemeClr w14:val="tx1"/>
                  </w14:solidFill>
                </w14:textFill>
              </w:rPr>
            </w:pPr>
            <w:r>
              <w:rPr>
                <w:rFonts w:ascii="Times New Roman" w:hAnsi="Times New Roman" w:eastAsia="Times New Roman" w:cs="Times New Roman"/>
                <w:i/>
                <w:color w:val="000000" w:themeColor="text1"/>
                <w:sz w:val="22"/>
                <w:vertAlign w:val="subscript"/>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θ</w:t>
            </w:r>
            <w:r>
              <w:rPr>
                <w:rFonts w:ascii="Times New Roman" w:hAnsi="Times New Roman" w:eastAsia="Times New Roman" w:cs="Times New Roman"/>
                <w:i/>
                <w:color w:val="000000" w:themeColor="text1"/>
                <w:sz w:val="22"/>
                <w:vertAlign w:val="subscript"/>
                <w14:textFill>
                  <w14:solidFill>
                    <w14:schemeClr w14:val="tx1"/>
                  </w14:solidFill>
                </w14:textFill>
              </w:rPr>
              <w:t xml:space="preserve">i </w:t>
            </w:r>
            <w:r>
              <w:rPr>
                <w:rFonts w:hint="eastAsia" w:ascii="Times New Roman" w:hAnsi="Times New Roman" w:cs="Times New Roman"/>
                <w:i/>
                <w:color w:val="000000" w:themeColor="text1"/>
                <w:sz w:val="22"/>
                <w:vertAlign w:val="subscript"/>
                <w14:textFill>
                  <w14:solidFill>
                    <w14:schemeClr w14:val="tx1"/>
                  </w14:solidFill>
                </w14:textFill>
              </w:rPr>
              <w:t xml:space="preserve"> </w:t>
            </w:r>
            <w:r>
              <w:rPr>
                <w:rFonts w:hint="eastAsia" w:ascii="Times New Roman" w:hAnsi="Times New Roman" w:cs="Times New Roman"/>
                <w:i/>
                <w:color w:val="000000" w:themeColor="text1"/>
                <w:vertAlign w:val="subscript"/>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α</w:t>
            </w:r>
            <w:r>
              <w:rPr>
                <w:rFonts w:ascii="Times New Roman" w:hAnsi="Times New Roman" w:eastAsia="Times New Roman" w:cs="Times New Roman"/>
                <w:i/>
                <w:color w:val="000000" w:themeColor="text1"/>
                <w:sz w:val="22"/>
                <w:vertAlign w:val="subscript"/>
                <w14:textFill>
                  <w14:solidFill>
                    <w14:schemeClr w14:val="tx1"/>
                  </w14:solidFill>
                </w14:textFill>
              </w:rPr>
              <w:t>i</w:t>
            </w:r>
            <w:r>
              <w:rPr>
                <w:rFonts w:hint="eastAsia" w:ascii="Times New Roman" w:hAnsi="Times New Roman" w:cs="Times New Roman"/>
                <w:i/>
                <w:color w:val="000000" w:themeColor="text1"/>
                <w:sz w:val="22"/>
                <w:vertAlign w:val="subscript"/>
                <w14:textFill>
                  <w14:solidFill>
                    <w14:schemeClr w14:val="tx1"/>
                  </w14:solidFill>
                </w14:textFill>
              </w:rPr>
              <w:t xml:space="preserve"> </w:t>
            </w:r>
            <w:r>
              <w:rPr>
                <w:rFonts w:hint="eastAsia" w:ascii="Times New Roman" w:hAnsi="Times New Roman" w:cs="Times New Roman"/>
                <w:i/>
                <w:color w:val="000000" w:themeColor="text1"/>
                <w:vertAlign w:val="subscript"/>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第i计算条块地面倾角和地下水位面倾角（</w:t>
            </w:r>
            <w:r>
              <w:rPr>
                <w:rFonts w:hint="eastAsia"/>
                <w:color w:val="000000" w:themeColor="text1"/>
                <w14:textFill>
                  <w14:solidFill>
                    <w14:schemeClr w14:val="tx1"/>
                  </w14:solidFill>
                </w14:textFill>
              </w:rPr>
              <w:t>º</w:t>
            </w:r>
            <w:r>
              <w:rPr>
                <w:rFonts w:hint="eastAsia" w:ascii="Times New Roman" w:hAnsi="Times New Roman" w:cs="Times New Roman"/>
                <w:color w:val="000000" w:themeColor="text1"/>
                <w14:textFill>
                  <w14:solidFill>
                    <w14:schemeClr w14:val="tx1"/>
                  </w14:solidFill>
                </w14:textFill>
              </w:rPr>
              <w:t>）；</w:t>
            </w:r>
          </w:p>
          <w:p w14:paraId="2B581378">
            <w:pPr>
              <w:spacing w:after="23" w:line="360" w:lineRule="auto"/>
              <w:ind w:right="10" w:firstLine="48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Gi</w:t>
            </w:r>
            <w:r>
              <w:rPr>
                <w:rFonts w:ascii="Times New Roman" w:hAnsi="Times New Roman" w:eastAsia="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第i计算条块单位宽度岩土体自重（kN/m）；</w:t>
            </w:r>
          </w:p>
          <w:p w14:paraId="44A11542">
            <w:pPr>
              <w:spacing w:after="23" w:line="360" w:lineRule="auto"/>
              <w:ind w:right="10" w:firstLine="48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Gbi</w:t>
            </w:r>
            <w:r>
              <w:rPr>
                <w:rFonts w:ascii="Times New Roman" w:hAnsi="Times New Roman" w:eastAsia="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第i计算条块滑体地表建筑物的单位宽度自重（kN/m）；</w:t>
            </w:r>
          </w:p>
          <w:p w14:paraId="693B7659">
            <w:pPr>
              <w:spacing w:after="23" w:line="360" w:lineRule="auto"/>
              <w:ind w:right="10" w:firstLine="48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Pwi</w:t>
            </w:r>
            <w:r>
              <w:rPr>
                <w:rFonts w:ascii="Times New Roman" w:hAnsi="Times New Roman" w:eastAsia="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第i计算条块单位宽度的动水压力（kN/m）；</w:t>
            </w:r>
          </w:p>
          <w:p w14:paraId="7840E124">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③计算条件</w:t>
            </w:r>
          </w:p>
          <w:p w14:paraId="3A10C4E4">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根据边坡结构设计，边坡稳定分析按不同部位分别取用对应的物理力学指标计算。</w:t>
            </w:r>
          </w:p>
          <w:p w14:paraId="40C1DFD8">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本阶段根据工勘报告及工程模拟分析确定各层物理力学指标如下表。</w:t>
            </w:r>
          </w:p>
          <w:p w14:paraId="1950392F">
            <w:pPr>
              <w:spacing w:line="259" w:lineRule="auto"/>
              <w:ind w:right="67"/>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 7-6 岩土物理力学参数</w:t>
            </w:r>
          </w:p>
          <w:tbl>
            <w:tblPr>
              <w:tblStyle w:val="31"/>
              <w:tblW w:w="9035" w:type="dxa"/>
              <w:tblInd w:w="4" w:type="dxa"/>
              <w:tblLayout w:type="fixed"/>
              <w:tblCellMar>
                <w:top w:w="99" w:type="dxa"/>
                <w:left w:w="292" w:type="dxa"/>
                <w:bottom w:w="57" w:type="dxa"/>
                <w:right w:w="115" w:type="dxa"/>
              </w:tblCellMar>
            </w:tblPr>
            <w:tblGrid>
              <w:gridCol w:w="2068"/>
              <w:gridCol w:w="2553"/>
              <w:gridCol w:w="1953"/>
              <w:gridCol w:w="2461"/>
            </w:tblGrid>
            <w:tr w14:paraId="3B005BCD">
              <w:tblPrEx>
                <w:tblCellMar>
                  <w:top w:w="99" w:type="dxa"/>
                  <w:left w:w="292" w:type="dxa"/>
                  <w:bottom w:w="57" w:type="dxa"/>
                  <w:right w:w="115" w:type="dxa"/>
                </w:tblCellMar>
              </w:tblPrEx>
              <w:trPr>
                <w:trHeight w:val="322"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D22041">
                  <w:pPr>
                    <w:spacing w:line="259" w:lineRule="auto"/>
                    <w:ind w:right="17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部 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Pr>
                <w:p w14:paraId="6112AE5C">
                  <w:pPr>
                    <w:spacing w:line="259" w:lineRule="auto"/>
                    <w:ind w:right="227"/>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天然重度（ g/cm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vertAlign w:val="subscript"/>
                      <w14:textFill>
                        <w14:solidFill>
                          <w14:schemeClr w14:val="tx1"/>
                        </w14:solidFill>
                      </w14:textFill>
                    </w:rPr>
                    <w:t>）</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B3D8A">
                  <w:pPr>
                    <w:spacing w:line="259"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摩擦角（度）</w:t>
                  </w:r>
                </w:p>
              </w:tc>
              <w:tc>
                <w:tcPr>
                  <w:tcW w:w="2461" w:type="dxa"/>
                  <w:tcBorders>
                    <w:top w:val="single" w:color="000000" w:sz="4" w:space="0"/>
                    <w:left w:val="single" w:color="000000" w:sz="4" w:space="0"/>
                    <w:bottom w:val="single" w:color="000000" w:sz="4" w:space="0"/>
                    <w:right w:val="single" w:color="000000" w:sz="4" w:space="0"/>
                  </w:tcBorders>
                  <w:shd w:val="clear" w:color="auto" w:fill="auto"/>
                </w:tcPr>
                <w:p w14:paraId="17A2F274">
                  <w:pPr>
                    <w:spacing w:line="259" w:lineRule="auto"/>
                    <w:ind w:right="226"/>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凝聚力（ kpa）</w:t>
                  </w:r>
                </w:p>
              </w:tc>
            </w:tr>
            <w:tr w14:paraId="075B4DAF">
              <w:tblPrEx>
                <w:tblCellMar>
                  <w:top w:w="99" w:type="dxa"/>
                  <w:left w:w="292" w:type="dxa"/>
                  <w:bottom w:w="57" w:type="dxa"/>
                  <w:right w:w="115" w:type="dxa"/>
                </w:tblCellMar>
              </w:tblPrEx>
              <w:trPr>
                <w:trHeight w:val="322"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DC64A6">
                  <w:pPr>
                    <w:spacing w:line="259" w:lineRule="auto"/>
                    <w:ind w:right="178"/>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拦渣坝</w:t>
                  </w:r>
                </w:p>
              </w:tc>
              <w:tc>
                <w:tcPr>
                  <w:tcW w:w="2553" w:type="dxa"/>
                  <w:tcBorders>
                    <w:top w:val="single" w:color="000000" w:sz="4" w:space="0"/>
                    <w:left w:val="single" w:color="000000" w:sz="4" w:space="0"/>
                    <w:bottom w:val="single" w:color="000000" w:sz="4" w:space="0"/>
                    <w:right w:val="single" w:color="000000" w:sz="4" w:space="0"/>
                  </w:tcBorders>
                  <w:shd w:val="clear" w:color="auto" w:fill="auto"/>
                </w:tcPr>
                <w:p w14:paraId="3E458606">
                  <w:pPr>
                    <w:spacing w:line="259" w:lineRule="auto"/>
                    <w:ind w:right="204"/>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2.20</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14:paraId="5D028961">
                  <w:pPr>
                    <w:spacing w:line="259" w:lineRule="auto"/>
                    <w:ind w:right="207"/>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w:t>
                  </w:r>
                </w:p>
              </w:tc>
              <w:tc>
                <w:tcPr>
                  <w:tcW w:w="2461" w:type="dxa"/>
                  <w:tcBorders>
                    <w:top w:val="single" w:color="000000" w:sz="4" w:space="0"/>
                    <w:left w:val="single" w:color="000000" w:sz="4" w:space="0"/>
                    <w:bottom w:val="single" w:color="000000" w:sz="4" w:space="0"/>
                    <w:right w:val="single" w:color="000000" w:sz="4" w:space="0"/>
                  </w:tcBorders>
                  <w:shd w:val="clear" w:color="auto" w:fill="auto"/>
                </w:tcPr>
                <w:p w14:paraId="1852A633">
                  <w:pPr>
                    <w:spacing w:line="259" w:lineRule="auto"/>
                    <w:ind w:right="201"/>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28994F44">
              <w:tblPrEx>
                <w:tblCellMar>
                  <w:top w:w="99" w:type="dxa"/>
                  <w:left w:w="292" w:type="dxa"/>
                  <w:bottom w:w="57" w:type="dxa"/>
                  <w:right w:w="115" w:type="dxa"/>
                </w:tblCellMar>
              </w:tblPrEx>
              <w:trPr>
                <w:trHeight w:val="322"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B4FD5A">
                  <w:pPr>
                    <w:spacing w:line="259" w:lineRule="auto"/>
                    <w:ind w:right="175"/>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建筑垃圾</w:t>
                  </w:r>
                </w:p>
              </w:tc>
              <w:tc>
                <w:tcPr>
                  <w:tcW w:w="2553" w:type="dxa"/>
                  <w:tcBorders>
                    <w:top w:val="single" w:color="000000" w:sz="4" w:space="0"/>
                    <w:left w:val="single" w:color="000000" w:sz="4" w:space="0"/>
                    <w:bottom w:val="single" w:color="000000" w:sz="4" w:space="0"/>
                    <w:right w:val="single" w:color="000000" w:sz="4" w:space="0"/>
                  </w:tcBorders>
                  <w:shd w:val="clear" w:color="auto" w:fill="auto"/>
                </w:tcPr>
                <w:p w14:paraId="3CC2F435">
                  <w:pPr>
                    <w:spacing w:line="259" w:lineRule="auto"/>
                    <w:ind w:right="204"/>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1.40</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14:paraId="3142FBCC">
                  <w:pPr>
                    <w:spacing w:line="259" w:lineRule="auto"/>
                    <w:ind w:right="207"/>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c>
                <w:tcPr>
                  <w:tcW w:w="2461" w:type="dxa"/>
                  <w:tcBorders>
                    <w:top w:val="single" w:color="000000" w:sz="4" w:space="0"/>
                    <w:left w:val="single" w:color="000000" w:sz="4" w:space="0"/>
                    <w:bottom w:val="single" w:color="000000" w:sz="4" w:space="0"/>
                    <w:right w:val="single" w:color="000000" w:sz="4" w:space="0"/>
                  </w:tcBorders>
                  <w:shd w:val="clear" w:color="auto" w:fill="auto"/>
                </w:tcPr>
                <w:p w14:paraId="7CCC96FA">
                  <w:pPr>
                    <w:spacing w:line="259" w:lineRule="auto"/>
                    <w:ind w:right="205"/>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r>
            <w:tr w14:paraId="4E7A4DC8">
              <w:tblPrEx>
                <w:tblCellMar>
                  <w:top w:w="99" w:type="dxa"/>
                  <w:left w:w="292" w:type="dxa"/>
                  <w:bottom w:w="57" w:type="dxa"/>
                  <w:right w:w="115" w:type="dxa"/>
                </w:tblCellMar>
              </w:tblPrEx>
              <w:trPr>
                <w:trHeight w:val="322"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D6FE25">
                  <w:pPr>
                    <w:spacing w:line="259" w:lineRule="auto"/>
                    <w:ind w:right="175"/>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基底</w:t>
                  </w:r>
                </w:p>
              </w:tc>
              <w:tc>
                <w:tcPr>
                  <w:tcW w:w="2553" w:type="dxa"/>
                  <w:tcBorders>
                    <w:top w:val="single" w:color="000000" w:sz="4" w:space="0"/>
                    <w:left w:val="single" w:color="000000" w:sz="4" w:space="0"/>
                    <w:bottom w:val="single" w:color="000000" w:sz="4" w:space="0"/>
                    <w:right w:val="single" w:color="000000" w:sz="4" w:space="0"/>
                  </w:tcBorders>
                  <w:shd w:val="clear" w:color="auto" w:fill="auto"/>
                </w:tcPr>
                <w:p w14:paraId="42EACC01">
                  <w:pPr>
                    <w:spacing w:line="259" w:lineRule="auto"/>
                    <w:ind w:right="204"/>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w:t>
                  </w:r>
                </w:p>
              </w:tc>
              <w:tc>
                <w:tcPr>
                  <w:tcW w:w="1953" w:type="dxa"/>
                  <w:tcBorders>
                    <w:top w:val="single" w:color="000000" w:sz="4" w:space="0"/>
                    <w:left w:val="single" w:color="000000" w:sz="4" w:space="0"/>
                    <w:bottom w:val="single" w:color="000000" w:sz="4" w:space="0"/>
                    <w:right w:val="single" w:color="000000" w:sz="4" w:space="0"/>
                  </w:tcBorders>
                  <w:shd w:val="clear" w:color="auto" w:fill="auto"/>
                </w:tcPr>
                <w:p w14:paraId="6F62E2B8">
                  <w:pPr>
                    <w:spacing w:line="259" w:lineRule="auto"/>
                    <w:ind w:right="207"/>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13.0</w:t>
                  </w:r>
                </w:p>
              </w:tc>
              <w:tc>
                <w:tcPr>
                  <w:tcW w:w="2461" w:type="dxa"/>
                  <w:tcBorders>
                    <w:top w:val="single" w:color="000000" w:sz="4" w:space="0"/>
                    <w:left w:val="single" w:color="000000" w:sz="4" w:space="0"/>
                    <w:bottom w:val="single" w:color="000000" w:sz="4" w:space="0"/>
                    <w:right w:val="single" w:color="000000" w:sz="4" w:space="0"/>
                  </w:tcBorders>
                  <w:shd w:val="clear" w:color="auto" w:fill="auto"/>
                </w:tcPr>
                <w:p w14:paraId="21AFCEC8">
                  <w:pPr>
                    <w:spacing w:line="259" w:lineRule="auto"/>
                    <w:ind w:right="205"/>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32.7</w:t>
                  </w:r>
                </w:p>
              </w:tc>
            </w:tr>
          </w:tbl>
          <w:p w14:paraId="2C23615E">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圆弧稳定分析方法：瑞典条分法</w:t>
            </w:r>
          </w:p>
          <w:p w14:paraId="50F11E4C">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土条重切向分力与滑动方向反向时：当抗滑力对待</w:t>
            </w:r>
          </w:p>
          <w:p w14:paraId="63192562">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④稳定计算结果</w:t>
            </w:r>
          </w:p>
          <w:p w14:paraId="7E2DA12E">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对不同剖面利用理正软件，导入相应数据，通过分析计算得到边坡最小安全系数为</w:t>
            </w:r>
            <w:r>
              <w:rPr>
                <w:rFonts w:ascii="Times New Roman" w:hAnsi="Times New Roman" w:eastAsia="Times New Roman" w:cs="Times New Roman"/>
                <w:color w:val="000000" w:themeColor="text1"/>
                <w14:textFill>
                  <w14:solidFill>
                    <w14:schemeClr w14:val="tx1"/>
                  </w14:solidFill>
                </w14:textFill>
              </w:rPr>
              <w:t>1.545</w:t>
            </w:r>
            <w:r>
              <w:rPr>
                <w:color w:val="000000" w:themeColor="text1"/>
                <w14:textFill>
                  <w14:solidFill>
                    <w14:schemeClr w14:val="tx1"/>
                  </w14:solidFill>
                </w14:textFill>
              </w:rPr>
              <w:t xml:space="preserve">，参照《有色金属矿山排土场设计规范》，该建筑垃圾填埋场的抗滑稳定安全系数大于规范规定的最高安全系数 </w:t>
            </w:r>
            <w:r>
              <w:rPr>
                <w:rFonts w:ascii="Times New Roman" w:hAnsi="Times New Roman" w:eastAsia="Times New Roman" w:cs="Times New Roman"/>
                <w:color w:val="000000" w:themeColor="text1"/>
                <w14:textFill>
                  <w14:solidFill>
                    <w14:schemeClr w14:val="tx1"/>
                  </w14:solidFill>
                </w14:textFill>
              </w:rPr>
              <w:t>1.3</w:t>
            </w:r>
            <w:r>
              <w:rPr>
                <w:color w:val="000000" w:themeColor="text1"/>
                <w14:textFill>
                  <w14:solidFill>
                    <w14:schemeClr w14:val="tx1"/>
                  </w14:solidFill>
                </w14:textFill>
              </w:rPr>
              <w:t>，满足稳定要求。</w:t>
            </w:r>
          </w:p>
          <w:p w14:paraId="43139245">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最不利滑动面：</w:t>
            </w:r>
          </w:p>
          <w:p w14:paraId="76AB695C">
            <w:pPr>
              <w:spacing w:after="23" w:line="360" w:lineRule="auto"/>
              <w:ind w:right="10" w:firstLine="480"/>
              <w:rPr>
                <w:rFonts w:ascii="Times New Roman" w:hAnsi="Times New Roman" w:eastAsia="Times New Roman" w:cs="Times New Roman"/>
                <w:color w:val="000000" w:themeColor="text1"/>
                <w14:textFill>
                  <w14:solidFill>
                    <w14:schemeClr w14:val="tx1"/>
                  </w14:solidFill>
                </w14:textFill>
              </w:rPr>
            </w:pPr>
            <w:r>
              <w:rPr>
                <w:color w:val="000000" w:themeColor="text1"/>
                <w14:textFill>
                  <w14:solidFill>
                    <w14:schemeClr w14:val="tx1"/>
                  </w14:solidFill>
                </w14:textFill>
              </w:rPr>
              <w:t>滑动圆心</w:t>
            </w:r>
            <w:r>
              <w:rPr>
                <w:color w:val="000000" w:themeColor="text1"/>
                <w14:textFill>
                  <w14:solidFill>
                    <w14:schemeClr w14:val="tx1"/>
                  </w14:solidFill>
                </w14:textFill>
              </w:rPr>
              <w:tab/>
            </w:r>
            <w:r>
              <w:rPr>
                <w:rFonts w:ascii="Times New Roman" w:hAnsi="Times New Roman" w:eastAsia="Times New Roman" w:cs="Times New Roman"/>
                <w:color w:val="000000" w:themeColor="text1"/>
                <w14:textFill>
                  <w14:solidFill>
                    <w14:schemeClr w14:val="tx1"/>
                  </w14:solidFill>
                </w14:textFill>
              </w:rPr>
              <w:t>=(26.149,48.141)(m)</w:t>
            </w:r>
          </w:p>
          <w:p w14:paraId="566D3331">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滑动半径</w:t>
            </w:r>
            <w:r>
              <w:rPr>
                <w:color w:val="000000" w:themeColor="text1"/>
                <w14:textFill>
                  <w14:solidFill>
                    <w14:schemeClr w14:val="tx1"/>
                  </w14:solidFill>
                </w14:textFill>
              </w:rPr>
              <w:tab/>
            </w:r>
            <w:r>
              <w:rPr>
                <w:rFonts w:ascii="Times New Roman" w:hAnsi="Times New Roman" w:eastAsia="Times New Roman" w:cs="Times New Roman"/>
                <w:color w:val="000000" w:themeColor="text1"/>
                <w14:textFill>
                  <w14:solidFill>
                    <w14:schemeClr w14:val="tx1"/>
                  </w14:solidFill>
                </w14:textFill>
              </w:rPr>
              <w:t>=46.054(m)</w:t>
            </w:r>
          </w:p>
          <w:p w14:paraId="335DFCB6">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 xml:space="preserve">滑动安全系数 </w:t>
            </w:r>
            <w:r>
              <w:rPr>
                <w:rFonts w:ascii="Times New Roman" w:hAnsi="Times New Roman" w:eastAsia="Times New Roman" w:cs="Times New Roman"/>
                <w:color w:val="000000" w:themeColor="text1"/>
                <w14:textFill>
                  <w14:solidFill>
                    <w14:schemeClr w14:val="tx1"/>
                  </w14:solidFill>
                </w14:textFill>
              </w:rPr>
              <w:t>= 1.545</w:t>
            </w:r>
          </w:p>
          <w:p w14:paraId="1EEBD948">
            <w:pPr>
              <w:spacing w:after="23" w:line="360" w:lineRule="auto"/>
              <w:ind w:right="10" w:firstLine="480"/>
              <w:rPr>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3</w:t>
            </w:r>
            <w:r>
              <w:rPr>
                <w:color w:val="000000" w:themeColor="text1"/>
                <w14:textFill>
                  <w14:solidFill>
                    <w14:schemeClr w14:val="tx1"/>
                  </w14:solidFill>
                </w14:textFill>
              </w:rPr>
              <w:t>）坝体稳定性分析</w:t>
            </w:r>
          </w:p>
          <w:p w14:paraId="11E38B10">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①计算方法</w:t>
            </w:r>
          </w:p>
          <w:p w14:paraId="71DEFAB3">
            <w:pPr>
              <w:spacing w:after="23" w:line="360" w:lineRule="auto"/>
              <w:ind w:right="10" w:firstLine="480"/>
              <w:rPr>
                <w:color w:val="000000" w:themeColor="text1"/>
                <w14:textFill>
                  <w14:solidFill>
                    <w14:schemeClr w14:val="tx1"/>
                  </w14:solidFill>
                </w14:textFill>
              </w:rPr>
            </w:pPr>
            <w:r>
              <w:rPr>
                <w:color w:val="000000" w:themeColor="text1"/>
                <w:sz w:val="21"/>
                <w14:textFill>
                  <w14:solidFill>
                    <w14:schemeClr w14:val="tx1"/>
                  </w14:solidFill>
                </w14:textFill>
              </w:rPr>
              <w:t>Ⅰ</w:t>
            </w:r>
            <w:r>
              <w:rPr>
                <w:rFonts w:hint="eastAsia"/>
                <w:color w:val="000000" w:themeColor="text1"/>
                <w14:textFill>
                  <w14:solidFill>
                    <w14:schemeClr w14:val="tx1"/>
                  </w14:solidFill>
                </w14:textFill>
              </w:rPr>
              <w:t>.抗滑稳定安全计算</w:t>
            </w:r>
          </w:p>
          <w:p w14:paraId="2D503C47">
            <w:pPr>
              <w:spacing w:after="23" w:line="360" w:lineRule="auto"/>
              <w:ind w:right="10" w:firstLine="480"/>
              <w:rPr>
                <w:bCs/>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 xml:space="preserve"> K =</w:t>
            </w:r>
            <w:r>
              <w:rPr>
                <w:rFonts w:hint="eastAsia"/>
                <w:bCs/>
                <w:color w:val="000000" w:themeColor="text1"/>
                <w:position w:val="-32"/>
                <w14:textFill>
                  <w14:solidFill>
                    <w14:schemeClr w14:val="tx1"/>
                  </w14:solidFill>
                </w14:textFill>
              </w:rPr>
              <w:object>
                <v:shape id="_x0000_i1037" o:spt="75" type="#_x0000_t75" style="height:38.25pt;width:48.75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p>
          <w:p w14:paraId="1B67117E">
            <w:pPr>
              <w:spacing w:after="23" w:line="360" w:lineRule="auto"/>
              <w:ind w:right="10" w:firstLine="480"/>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式中：K——坝体抗滑稳定安全系数；</w:t>
            </w:r>
          </w:p>
          <w:p w14:paraId="0BE9A3EB">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ƒ——坝体与岩基（覆盖层与岩基）摩擦系数；</w:t>
            </w:r>
          </w:p>
          <w:p w14:paraId="75ED24A7">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∑W——竖向荷载总和；</w:t>
            </w:r>
          </w:p>
          <w:p w14:paraId="7E7114A3">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∑P——水平荷载总和。</w:t>
            </w:r>
          </w:p>
          <w:p w14:paraId="7ECA28F6">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Ⅱ.倾覆稳定计算</w:t>
            </w:r>
          </w:p>
          <w:p w14:paraId="4500C54B">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计算公式：</w:t>
            </w:r>
          </w:p>
          <w:p w14:paraId="0900EBCD">
            <w:pPr>
              <w:spacing w:after="23" w:line="360" w:lineRule="auto"/>
              <w:ind w:right="10" w:firstLine="48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 xml:space="preserve">    </w:t>
            </w:r>
            <w:r>
              <w:rPr>
                <w:rFonts w:hint="eastAsia"/>
                <w:color w:val="000000" w:themeColor="text1"/>
                <w14:textFill>
                  <w14:solidFill>
                    <w14:schemeClr w14:val="tx1"/>
                  </w14:solidFill>
                </w14:textFill>
              </w:rPr>
              <w:t>K</w:t>
            </w:r>
            <w:r>
              <w:rPr>
                <w:rFonts w:hint="eastAsia"/>
                <w:color w:val="000000" w:themeColor="text1"/>
                <w:position w:val="-12"/>
                <w14:textFill>
                  <w14:solidFill>
                    <w14:schemeClr w14:val="tx1"/>
                  </w14:solidFill>
                </w14:textFill>
              </w:rPr>
              <w:object>
                <v:shape id="_x0000_i1038" o:spt="75" type="#_x0000_t75" style="height:18pt;width:6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r>
              <w:rPr>
                <w:rFonts w:hint="eastAsia"/>
                <w:color w:val="000000" w:themeColor="text1"/>
                <w:sz w:val="21"/>
                <w14:textFill>
                  <w14:solidFill>
                    <w14:schemeClr w14:val="tx1"/>
                  </w14:solidFill>
                </w14:textFill>
              </w:rPr>
              <w:t>=</w:t>
            </w:r>
            <w:r>
              <w:rPr>
                <w:rFonts w:hint="eastAsia"/>
                <w:color w:val="000000" w:themeColor="text1"/>
                <w:position w:val="-26"/>
                <w:sz w:val="21"/>
                <w14:textFill>
                  <w14:solidFill>
                    <w14:schemeClr w14:val="tx1"/>
                  </w14:solidFill>
                </w14:textFill>
              </w:rPr>
              <w:object>
                <v:shape id="_x0000_i1039" o:spt="75" type="#_x0000_t75" style="height:33pt;width:65.25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r>
              <w:rPr>
                <w:rFonts w:hint="eastAsia"/>
                <w:color w:val="000000" w:themeColor="text1"/>
                <w:sz w:val="21"/>
                <w14:textFill>
                  <w14:solidFill>
                    <w14:schemeClr w14:val="tx1"/>
                  </w14:solidFill>
                </w14:textFill>
              </w:rPr>
              <w:t>=</w:t>
            </w:r>
            <w:r>
              <w:rPr>
                <w:rFonts w:hint="eastAsia"/>
                <w:color w:val="000000" w:themeColor="text1"/>
                <w:position w:val="-30"/>
                <w:sz w:val="21"/>
                <w14:textFill>
                  <w14:solidFill>
                    <w14:schemeClr w14:val="tx1"/>
                  </w14:solidFill>
                </w14:textFill>
              </w:rPr>
              <w:object>
                <v:shape id="_x0000_i1040" o:spt="75" type="#_x0000_t75" style="height:36pt;width:51pt;" o:ole="t" filled="f" o:preferrelative="t" stroked="f" coordsize="21600,21600">
                  <v:path/>
                  <v:fill on="f" focussize="0,0"/>
                  <v:stroke on="f" joinstyle="miter"/>
                  <v:imagedata r:id="rId37" o:title=""/>
                  <o:lock v:ext="edit" aspectratio="t"/>
                  <w10:wrap type="none"/>
                  <w10:anchorlock/>
                </v:shape>
                <o:OLEObject Type="Embed" ProgID="Equation.3" ShapeID="_x0000_i1040" DrawAspect="Content" ObjectID="_1468075740" r:id="rId36">
                  <o:LockedField>false</o:LockedField>
                </o:OLEObject>
              </w:object>
            </w:r>
          </w:p>
          <w:p w14:paraId="6F0D2F03">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式中：K</w:t>
            </w:r>
            <w:r>
              <w:rPr>
                <w:rFonts w:hint="eastAsia"/>
                <w:color w:val="000000" w:themeColor="text1"/>
                <w:position w:val="-12"/>
                <w14:textFill>
                  <w14:solidFill>
                    <w14:schemeClr w14:val="tx1"/>
                  </w14:solidFill>
                </w14:textFill>
              </w:rPr>
              <w:object>
                <v:shape id="_x0000_i1041" o:spt="75" type="#_x0000_t75" style="height:18pt;width:6pt;" o:ole="t" filled="f" o:preferrelative="t" stroked="f" coordsize="21600,21600">
                  <v:path/>
                  <v:fill on="f" focussize="0,0"/>
                  <v:stroke on="f" joinstyle="miter"/>
                  <v:imagedata r:id="rId33" o:title=""/>
                  <o:lock v:ext="edit" aspectratio="t"/>
                  <w10:wrap type="none"/>
                  <w10:anchorlock/>
                </v:shape>
                <o:OLEObject Type="Embed" ProgID="Equation.3" ShapeID="_x0000_i1041" DrawAspect="Content" ObjectID="_1468075741" r:id="rId38">
                  <o:LockedField>false</o:LockedField>
                </o:OLEObject>
              </w:object>
            </w:r>
            <w:r>
              <w:rPr>
                <w:rFonts w:hint="eastAsia"/>
                <w:color w:val="000000" w:themeColor="text1"/>
                <w14:textFill>
                  <w14:solidFill>
                    <w14:schemeClr w14:val="tx1"/>
                  </w14:solidFill>
                </w14:textFill>
              </w:rPr>
              <w:t>——最小抗倾覆安全系数；</w:t>
            </w:r>
          </w:p>
          <w:p w14:paraId="09624E18">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W——坝体自重；</w:t>
            </w:r>
          </w:p>
          <w:p w14:paraId="64B7C98F">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P</w:t>
            </w:r>
            <w:r>
              <w:rPr>
                <w:rFonts w:hint="eastAsia"/>
                <w:color w:val="000000" w:themeColor="text1"/>
                <w:position w:val="-14"/>
                <w14:textFill>
                  <w14:solidFill>
                    <w14:schemeClr w14:val="tx1"/>
                  </w14:solidFill>
                </w14:textFill>
              </w:rPr>
              <w:object>
                <v:shape id="_x0000_i1042" o:spt="75" type="#_x0000_t75" style="height:18.75pt;width:11.25pt;" o:ole="t" filled="f" o:preferrelative="t" stroked="f" coordsize="21600,21600">
                  <v:path/>
                  <v:fill on="f" focussize="0,0"/>
                  <v:stroke on="f" joinstyle="miter"/>
                  <v:imagedata r:id="rId40" o:title=""/>
                  <o:lock v:ext="edit" aspectratio="t"/>
                  <w10:wrap type="none"/>
                  <w10:anchorlock/>
                </v:shape>
                <o:OLEObject Type="Embed" ProgID="Equation.3" ShapeID="_x0000_i1042" DrawAspect="Content" ObjectID="_1468075742" r:id="rId39">
                  <o:LockedField>false</o:LockedField>
                </o:OLEObject>
              </w:object>
            </w:r>
            <w:r>
              <w:rPr>
                <w:rFonts w:hint="eastAsia"/>
                <w:color w:val="000000" w:themeColor="text1"/>
                <w14:textFill>
                  <w14:solidFill>
                    <w14:schemeClr w14:val="tx1"/>
                  </w14:solidFill>
                </w14:textFill>
              </w:rPr>
              <w:t>——作用于坝体的外部荷载的竖向分力；</w:t>
            </w:r>
          </w:p>
          <w:p w14:paraId="2153E537">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P</w:t>
            </w:r>
            <w:r>
              <w:rPr>
                <w:rFonts w:hint="eastAsia"/>
                <w:color w:val="000000" w:themeColor="text1"/>
                <w:position w:val="-12"/>
                <w14:textFill>
                  <w14:solidFill>
                    <w14:schemeClr w14:val="tx1"/>
                  </w14:solidFill>
                </w14:textFill>
              </w:rPr>
              <w:object>
                <v:shape id="_x0000_i1043" o:spt="75" type="#_x0000_t75" style="height:18pt;width:11.25pt;" o:ole="t" filled="f" o:preferrelative="t" stroked="f" coordsize="21600,21600">
                  <v:path/>
                  <v:fill on="f" focussize="0,0"/>
                  <v:stroke on="f" joinstyle="miter"/>
                  <v:imagedata r:id="rId42" o:title=""/>
                  <o:lock v:ext="edit" aspectratio="t"/>
                  <w10:wrap type="none"/>
                  <w10:anchorlock/>
                </v:shape>
                <o:OLEObject Type="Embed" ProgID="Equation.3" ShapeID="_x0000_i1043" DrawAspect="Content" ObjectID="_1468075743" r:id="rId41">
                  <o:LockedField>false</o:LockedField>
                </o:OLEObject>
              </w:object>
            </w:r>
            <w:r>
              <w:rPr>
                <w:rFonts w:hint="eastAsia"/>
                <w:color w:val="000000" w:themeColor="text1"/>
                <w14:textFill>
                  <w14:solidFill>
                    <w14:schemeClr w14:val="tx1"/>
                  </w14:solidFill>
                </w14:textFill>
              </w:rPr>
              <w:t xml:space="preserve">——作用于坝体的外部荷载的水平分力； </w:t>
            </w:r>
          </w:p>
          <w:p w14:paraId="0A679EA2">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a——W 对坝址点的力距，m；</w:t>
            </w:r>
          </w:p>
          <w:p w14:paraId="2C7BEF93">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b——P</w:t>
            </w:r>
            <w:r>
              <w:rPr>
                <w:rFonts w:hint="eastAsia"/>
                <w:color w:val="000000" w:themeColor="text1"/>
                <w:position w:val="-14"/>
                <w14:textFill>
                  <w14:solidFill>
                    <w14:schemeClr w14:val="tx1"/>
                  </w14:solidFill>
                </w14:textFill>
              </w:rPr>
              <w:object>
                <v:shape id="_x0000_i1044" o:spt="75" type="#_x0000_t75" style="height:18.75pt;width:11.25pt;" o:ole="t" filled="f" o:preferrelative="t" stroked="f" coordsize="21600,21600">
                  <v:path/>
                  <v:fill on="f" focussize="0,0"/>
                  <v:stroke on="f" joinstyle="miter"/>
                  <v:imagedata r:id="rId40" o:title=""/>
                  <o:lock v:ext="edit" aspectratio="t"/>
                  <w10:wrap type="none"/>
                  <w10:anchorlock/>
                </v:shape>
                <o:OLEObject Type="Embed" ProgID="Equation.3" ShapeID="_x0000_i1044" DrawAspect="Content" ObjectID="_1468075744" r:id="rId43">
                  <o:LockedField>false</o:LockedField>
                </o:OLEObject>
              </w:object>
            </w:r>
            <w:r>
              <w:rPr>
                <w:rFonts w:hint="eastAsia"/>
                <w:color w:val="000000" w:themeColor="text1"/>
                <w14:textFill>
                  <w14:solidFill>
                    <w14:schemeClr w14:val="tx1"/>
                  </w14:solidFill>
                </w14:textFill>
              </w:rPr>
              <w:t>对坝址点的力矩，m；</w:t>
            </w:r>
          </w:p>
          <w:p w14:paraId="4B88AA5C">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h——P</w:t>
            </w:r>
            <w:r>
              <w:rPr>
                <w:rFonts w:hint="eastAsia"/>
                <w:color w:val="000000" w:themeColor="text1"/>
                <w:position w:val="-12"/>
                <w14:textFill>
                  <w14:solidFill>
                    <w14:schemeClr w14:val="tx1"/>
                  </w14:solidFill>
                </w14:textFill>
              </w:rPr>
              <w:object>
                <v:shape id="_x0000_i1045" o:spt="75" type="#_x0000_t75" style="height:18pt;width:11.25pt;" o:ole="t" filled="f" o:preferrelative="t" stroked="f" coordsize="21600,21600">
                  <v:path/>
                  <v:fill on="f" focussize="0,0"/>
                  <v:stroke on="f" joinstyle="miter"/>
                  <v:imagedata r:id="rId42" o:title=""/>
                  <o:lock v:ext="edit" aspectratio="t"/>
                  <w10:wrap type="none"/>
                  <w10:anchorlock/>
                </v:shape>
                <o:OLEObject Type="Embed" ProgID="Equation.3" ShapeID="_x0000_i1045" DrawAspect="Content" ObjectID="_1468075745" r:id="rId44">
                  <o:LockedField>false</o:LockedField>
                </o:OLEObject>
              </w:object>
            </w:r>
            <w:r>
              <w:rPr>
                <w:rFonts w:hint="eastAsia"/>
                <w:color w:val="000000" w:themeColor="text1"/>
                <w14:textFill>
                  <w14:solidFill>
                    <w14:schemeClr w14:val="tx1"/>
                  </w14:solidFill>
                </w14:textFill>
              </w:rPr>
              <w:t>对坝址点的力距，m。</w:t>
            </w:r>
          </w:p>
          <w:p w14:paraId="4C0D4C41">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②计算结果</w:t>
            </w:r>
          </w:p>
          <w:p w14:paraId="53E148D7">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 xml:space="preserve">根据主体设计对坝体设计的稳定性分析结论，本项目拦渣坝拦护设施的级别按照水工建筑物的设计标准为 </w:t>
            </w:r>
            <w:r>
              <w:rPr>
                <w:rFonts w:ascii="Times New Roman" w:hAnsi="Times New Roman" w:eastAsia="Times New Roman" w:cs="Times New Roman"/>
                <w:color w:val="000000" w:themeColor="text1"/>
                <w14:textFill>
                  <w14:solidFill>
                    <w14:schemeClr w14:val="tx1"/>
                  </w14:solidFill>
                </w14:textFill>
              </w:rPr>
              <w:t xml:space="preserve">V </w:t>
            </w:r>
            <w:r>
              <w:rPr>
                <w:color w:val="000000" w:themeColor="text1"/>
                <w14:textFill>
                  <w14:solidFill>
                    <w14:schemeClr w14:val="tx1"/>
                  </w14:solidFill>
                </w14:textFill>
              </w:rPr>
              <w:t xml:space="preserve">级，抗滑稳定安全系数 </w:t>
            </w:r>
            <w:r>
              <w:rPr>
                <w:rFonts w:ascii="Times New Roman" w:hAnsi="Times New Roman" w:eastAsia="Times New Roman" w:cs="Times New Roman"/>
                <w:color w:val="000000" w:themeColor="text1"/>
                <w14:textFill>
                  <w14:solidFill>
                    <w14:schemeClr w14:val="tx1"/>
                  </w14:solidFill>
                </w14:textFill>
              </w:rPr>
              <w:t>K=1.811&gt;1.3</w:t>
            </w:r>
            <w:r>
              <w:rPr>
                <w:color w:val="000000" w:themeColor="text1"/>
                <w14:textFill>
                  <w14:solidFill>
                    <w14:schemeClr w14:val="tx1"/>
                  </w14:solidFill>
                </w14:textFill>
              </w:rPr>
              <w:t>，抗倾覆稳定安全系</w:t>
            </w:r>
            <w:r>
              <w:rPr>
                <w:rFonts w:ascii="Times New Roman" w:hAnsi="Times New Roman" w:eastAsia="Times New Roman" w:cs="Times New Roman"/>
                <w:color w:val="000000" w:themeColor="text1"/>
                <w14:textFill>
                  <w14:solidFill>
                    <w14:schemeClr w14:val="tx1"/>
                  </w14:solidFill>
                </w14:textFill>
              </w:rPr>
              <w:t>K</w:t>
            </w:r>
            <w:r>
              <w:rPr>
                <w:rFonts w:ascii="Times New Roman" w:hAnsi="Times New Roman" w:eastAsia="Times New Roman" w:cs="Times New Roman"/>
                <w:color w:val="000000" w:themeColor="text1"/>
                <w:vertAlign w:val="superscript"/>
                <w14:textFill>
                  <w14:solidFill>
                    <w14:schemeClr w14:val="tx1"/>
                  </w14:solidFill>
                </w14:textFill>
              </w:rPr>
              <w:t>t</w:t>
            </w:r>
            <w:r>
              <w:rPr>
                <w:rFonts w:ascii="Times New Roman" w:hAnsi="Times New Roman" w:eastAsia="Times New Roman" w:cs="Times New Roman"/>
                <w:color w:val="000000" w:themeColor="text1"/>
                <w14:textFill>
                  <w14:solidFill>
                    <w14:schemeClr w14:val="tx1"/>
                  </w14:solidFill>
                </w14:textFill>
              </w:rPr>
              <w:t>=3.575&gt;1.5</w:t>
            </w:r>
            <w:r>
              <w:rPr>
                <w:color w:val="000000" w:themeColor="text1"/>
                <w14:textFill>
                  <w14:solidFill>
                    <w14:schemeClr w14:val="tx1"/>
                  </w14:solidFill>
                </w14:textFill>
              </w:rPr>
              <w:t>。本项目所设坝体滑移验算和倾覆验算满足，并留有一定的裕度，结构稳定，安全可靠。本方案建议主设单位下一阶段设计任务中应继续着重考虑坝体稳定性分析，并建议建设单位实际建设过程中应严格按照设计要求施工建设。</w:t>
            </w:r>
          </w:p>
          <w:p w14:paraId="42FA8659">
            <w:pPr>
              <w:spacing w:after="23" w:line="360" w:lineRule="auto"/>
              <w:ind w:right="10"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w:t>
            </w:r>
            <w:r>
              <w:rPr>
                <w:b/>
                <w:bCs/>
                <w:color w:val="000000" w:themeColor="text1"/>
                <w14:textFill>
                  <w14:solidFill>
                    <w14:schemeClr w14:val="tx1"/>
                  </w14:solidFill>
                </w14:textFill>
              </w:rPr>
              <w:t>风险措施</w:t>
            </w:r>
          </w:p>
          <w:p w14:paraId="7E1865A3">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拟建项目主要堆存建筑垃圾，项目库容量较大，总体堆置高度不高，滑坡的风险主要来源于堆体与基底接触面，接触面土质软弱，雨水侵蚀后力学指标降低，在一定的地形坡度下，容易诱发滑动风险。</w:t>
            </w:r>
          </w:p>
          <w:p w14:paraId="4F579888">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①项目在现设计的堆存状态下，沿堆积体和基底的滑面在天然条件下其安全性均满足本工程安全等级一级、安全系数</w:t>
            </w:r>
            <w:r>
              <w:rPr>
                <w:color w:val="000000" w:themeColor="text1"/>
                <w14:textFill>
                  <w14:solidFill>
                    <w14:schemeClr w14:val="tx1"/>
                  </w14:solidFill>
                </w14:textFill>
              </w:rPr>
              <w:t>[Ks]</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1.30 的要求；</w:t>
            </w:r>
            <w:r>
              <w:rPr>
                <w:rFonts w:hint="eastAsia"/>
                <w:color w:val="000000" w:themeColor="text1"/>
                <w14:textFill>
                  <w14:solidFill>
                    <w14:schemeClr w14:val="tx1"/>
                  </w14:solidFill>
                </w14:textFill>
              </w:rPr>
              <w:t>在浸水条件下，其安全系数也均</w:t>
            </w:r>
            <w:r>
              <w:rPr>
                <w:color w:val="000000" w:themeColor="text1"/>
                <w14:textFill>
                  <w14:solidFill>
                    <w14:schemeClr w14:val="tx1"/>
                  </w14:solidFill>
                </w14:textFill>
              </w:rPr>
              <w:t>Ks</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1.30，基本达到安全等级一级的要</w:t>
            </w:r>
            <w:r>
              <w:rPr>
                <w:rFonts w:hint="eastAsia"/>
                <w:color w:val="000000" w:themeColor="text1"/>
                <w14:textFill>
                  <w14:solidFill>
                    <w14:schemeClr w14:val="tx1"/>
                  </w14:solidFill>
                </w14:textFill>
              </w:rPr>
              <w:t>求，达到消除沿基底面滑动的目的，废石场边坡处于稳定的状态。</w:t>
            </w:r>
          </w:p>
          <w:p w14:paraId="6296BE99">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②要加强对该消纳场边坡的变形监测，做到及时的预测预报，避免相关灾害及人员伤害的发生。</w:t>
            </w:r>
          </w:p>
          <w:p w14:paraId="29E0772B">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为了消除滑坡带来的影响，建议采取以下防范措施：</w:t>
            </w:r>
          </w:p>
          <w:p w14:paraId="76E4F66B">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A.生产期雨季场内排水设计</w:t>
            </w:r>
          </w:p>
          <w:p w14:paraId="0731FBD4">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排废作业面不允许集水，雨季生产时在堆废作业面和分段安全平台设置设</w:t>
            </w:r>
            <w:r>
              <w:rPr>
                <w:color w:val="000000" w:themeColor="text1"/>
                <w14:textFill>
                  <w14:solidFill>
                    <w14:schemeClr w14:val="tx1"/>
                  </w14:solidFill>
                </w14:textFill>
              </w:rPr>
              <w:t>3%的排水橫坡，在</w:t>
            </w:r>
            <w:r>
              <w:rPr>
                <w:rFonts w:hint="eastAsia"/>
                <w:color w:val="000000" w:themeColor="text1"/>
                <w14:textFill>
                  <w14:solidFill>
                    <w14:schemeClr w14:val="tx1"/>
                  </w14:solidFill>
                </w14:textFill>
              </w:rPr>
              <w:t>废石</w:t>
            </w:r>
            <w:r>
              <w:rPr>
                <w:color w:val="000000" w:themeColor="text1"/>
                <w14:textFill>
                  <w14:solidFill>
                    <w14:schemeClr w14:val="tx1"/>
                  </w14:solidFill>
                </w14:textFill>
              </w:rPr>
              <w:t>堆排里侧和分段安全平台里侧设置临时性</w:t>
            </w:r>
            <w:r>
              <w:rPr>
                <w:rFonts w:hint="eastAsia"/>
                <w:color w:val="000000" w:themeColor="text1"/>
                <w14:textFill>
                  <w14:solidFill>
                    <w14:schemeClr w14:val="tx1"/>
                  </w14:solidFill>
                </w14:textFill>
              </w:rPr>
              <w:t>排水沟</w:t>
            </w:r>
            <w:r>
              <w:rPr>
                <w:color w:val="000000" w:themeColor="text1"/>
                <w14:textFill>
                  <w14:solidFill>
                    <w14:schemeClr w14:val="tx1"/>
                  </w14:solidFill>
                </w14:textFill>
              </w:rPr>
              <w:t>(纵坡0.5%～1% )，以避免</w:t>
            </w:r>
            <w:r>
              <w:rPr>
                <w:rFonts w:hint="eastAsia"/>
                <w:color w:val="000000" w:themeColor="text1"/>
                <w14:textFill>
                  <w14:solidFill>
                    <w14:schemeClr w14:val="tx1"/>
                  </w14:solidFill>
                </w14:textFill>
              </w:rPr>
              <w:t>填埋</w:t>
            </w:r>
            <w:r>
              <w:rPr>
                <w:color w:val="000000" w:themeColor="text1"/>
                <w14:textFill>
                  <w14:solidFill>
                    <w14:schemeClr w14:val="tx1"/>
                  </w14:solidFill>
                </w14:textFill>
              </w:rPr>
              <w:t>场内雨水汇集向下渗透， 形成软</w:t>
            </w:r>
            <w:r>
              <w:rPr>
                <w:rFonts w:hint="eastAsia"/>
                <w:color w:val="000000" w:themeColor="text1"/>
                <w14:textFill>
                  <w14:solidFill>
                    <w14:schemeClr w14:val="tx1"/>
                  </w14:solidFill>
                </w14:textFill>
              </w:rPr>
              <w:t>弱面。</w:t>
            </w:r>
          </w:p>
          <w:p w14:paraId="697AD6E8">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该排水沟应根据雨季长短和堆排进度顺应调整。</w:t>
            </w:r>
          </w:p>
          <w:p w14:paraId="5326A96D">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B.</w:t>
            </w:r>
            <w:r>
              <w:rPr>
                <w:rFonts w:hint="eastAsia"/>
                <w:color w:val="000000" w:themeColor="text1"/>
                <w14:textFill>
                  <w14:solidFill>
                    <w14:schemeClr w14:val="tx1"/>
                  </w14:solidFill>
                </w14:textFill>
              </w:rPr>
              <w:t>生产终了填埋场顶面设</w:t>
            </w:r>
            <w:r>
              <w:rPr>
                <w:color w:val="000000" w:themeColor="text1"/>
                <w14:textFill>
                  <w14:solidFill>
                    <w14:schemeClr w14:val="tx1"/>
                  </w14:solidFill>
                </w14:textFill>
              </w:rPr>
              <w:t>1～1.5%的返坡。</w:t>
            </w:r>
          </w:p>
          <w:p w14:paraId="788363D5">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C．分叚安全平台形成后，提前进行覆垦，同时在其里侧作永久性</w:t>
            </w:r>
            <w:r>
              <w:rPr>
                <w:rFonts w:hint="eastAsia"/>
                <w:color w:val="000000" w:themeColor="text1"/>
                <w14:textFill>
                  <w14:solidFill>
                    <w14:schemeClr w14:val="tx1"/>
                  </w14:solidFill>
                </w14:textFill>
              </w:rPr>
              <w:t>排水沟。</w:t>
            </w:r>
          </w:p>
          <w:p w14:paraId="48FCF93C">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D．产终了进行全面覆垦、覆耕、造林，防止水土流失，再现生态</w:t>
            </w:r>
            <w:r>
              <w:rPr>
                <w:rFonts w:hint="eastAsia"/>
                <w:color w:val="000000" w:themeColor="text1"/>
                <w14:textFill>
                  <w14:solidFill>
                    <w14:schemeClr w14:val="tx1"/>
                  </w14:solidFill>
                </w14:textFill>
              </w:rPr>
              <w:t>环境。</w:t>
            </w:r>
          </w:p>
          <w:p w14:paraId="7C8CDE1C">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E.确保建筑垃圾填埋场稳定的安全措施</w:t>
            </w:r>
          </w:p>
          <w:p w14:paraId="3FF5D4F9">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本项目填埋场用于堆存建筑垃圾，整个渣场的稳定性主要由所堆渣的自身强度和堆体的坡度决定。虽然建筑垃圾力学指标高，利于稳定，采用</w:t>
            </w:r>
            <w:r>
              <w:rPr>
                <w:color w:val="000000" w:themeColor="text1"/>
                <w14:textFill>
                  <w14:solidFill>
                    <w14:schemeClr w14:val="tx1"/>
                  </w14:solidFill>
                </w14:textFill>
              </w:rPr>
              <w:t>1:3 的坡比进行堆排，坡度较缓。根据</w:t>
            </w:r>
            <w:r>
              <w:rPr>
                <w:rFonts w:hint="eastAsia"/>
                <w:color w:val="000000" w:themeColor="text1"/>
                <w14:textFill>
                  <w14:solidFill>
                    <w14:schemeClr w14:val="tx1"/>
                  </w14:solidFill>
                </w14:textFill>
              </w:rPr>
              <w:t>场区地形地质特征，应重视预防填埋场基底软弱地层产生的滑坡。其重要的措施包括：</w:t>
            </w:r>
          </w:p>
          <w:p w14:paraId="7D45171A">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(1)对拟建场址作水文和工程勘察，详细查明</w:t>
            </w:r>
            <w:r>
              <w:rPr>
                <w:rFonts w:hint="eastAsia"/>
                <w:color w:val="000000" w:themeColor="text1"/>
                <w14:textFill>
                  <w14:solidFill>
                    <w14:schemeClr w14:val="tx1"/>
                  </w14:solidFill>
                </w14:textFill>
              </w:rPr>
              <w:t>填埋</w:t>
            </w:r>
            <w:r>
              <w:rPr>
                <w:color w:val="000000" w:themeColor="text1"/>
                <w14:textFill>
                  <w14:solidFill>
                    <w14:schemeClr w14:val="tx1"/>
                  </w14:solidFill>
                </w14:textFill>
              </w:rPr>
              <w:t>场水文及工程地质</w:t>
            </w:r>
            <w:r>
              <w:rPr>
                <w:rFonts w:hint="eastAsia"/>
                <w:color w:val="000000" w:themeColor="text1"/>
                <w14:textFill>
                  <w14:solidFill>
                    <w14:schemeClr w14:val="tx1"/>
                  </w14:solidFill>
                </w14:textFill>
              </w:rPr>
              <w:t>特征，根据建筑垃圾填埋场水文及工程地质条件，合理确定建筑垃圾填埋场堆排参数，确保建筑垃圾填埋场达到最终堆存状态时安全系数符合规范要求。在对建筑垃圾填埋场进行详细勘察后对建筑垃圾填埋场堆置状态再进行落实。</w:t>
            </w:r>
          </w:p>
          <w:p w14:paraId="6B0BEA22">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(2)建筑垃圾填埋场清除基底软弱层、植被及根植土，有效避免沿基底软弱层</w:t>
            </w:r>
            <w:r>
              <w:rPr>
                <w:rFonts w:hint="eastAsia"/>
                <w:color w:val="000000" w:themeColor="text1"/>
                <w14:textFill>
                  <w14:solidFill>
                    <w14:schemeClr w14:val="tx1"/>
                  </w14:solidFill>
                </w14:textFill>
              </w:rPr>
              <w:t>面整体性滑动的可能性。</w:t>
            </w:r>
          </w:p>
          <w:p w14:paraId="33F8733A">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(3)控制段高、设置安全平台，下游设施拦渣坝，预留缓冲区，避免</w:t>
            </w:r>
            <w:r>
              <w:rPr>
                <w:rFonts w:hint="eastAsia"/>
                <w:color w:val="000000" w:themeColor="text1"/>
                <w14:textFill>
                  <w14:solidFill>
                    <w14:schemeClr w14:val="tx1"/>
                  </w14:solidFill>
                </w14:textFill>
              </w:rPr>
              <w:t>和减少滚石危害。</w:t>
            </w:r>
          </w:p>
          <w:p w14:paraId="6F5933FF">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(4)做好场外地表水截排、疏导和排泄。</w:t>
            </w:r>
          </w:p>
          <w:p w14:paraId="16199F8A">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(5)建立健全建筑垃圾填埋场的各种规章制度（建筑垃圾填埋场安全目标管理制度；建筑垃圾填埋</w:t>
            </w:r>
            <w:r>
              <w:rPr>
                <w:rFonts w:hint="eastAsia"/>
                <w:color w:val="000000" w:themeColor="text1"/>
                <w14:textFill>
                  <w14:solidFill>
                    <w14:schemeClr w14:val="tx1"/>
                  </w14:solidFill>
                </w14:textFill>
              </w:rPr>
              <w:t>场安全生产责任制度；建筑垃圾填埋场安全生产检查制度；建筑垃圾填埋场安全技术措施实施计划；建筑垃圾填埋场安全操作以及有关安全培训、教育制度和安全评价制度）。</w:t>
            </w:r>
          </w:p>
          <w:p w14:paraId="2F3DAEB0">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(6)建筑垃圾填埋场滚石区应设置醒目的安全警示标志。</w:t>
            </w:r>
          </w:p>
          <w:p w14:paraId="78A419ED">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(7)建筑垃圾填埋作业时，应有专人指挥，非作业人员一律不得进入建筑垃圾填埋作业</w:t>
            </w:r>
            <w:r>
              <w:rPr>
                <w:rFonts w:hint="eastAsia"/>
                <w:color w:val="000000" w:themeColor="text1"/>
                <w14:textFill>
                  <w14:solidFill>
                    <w14:schemeClr w14:val="tx1"/>
                  </w14:solidFill>
                </w14:textFill>
              </w:rPr>
              <w:t>区，凡进入作业区内工作人员、车辆、工程机械必须服从指挥人员的指挥。</w:t>
            </w:r>
          </w:p>
          <w:p w14:paraId="5F116C81">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(8)建筑垃圾填埋场平台必须平整，排土线应整体均衡推进，坡顶线应呈直线</w:t>
            </w:r>
            <w:r>
              <w:rPr>
                <w:rFonts w:hint="eastAsia"/>
                <w:color w:val="000000" w:themeColor="text1"/>
                <w14:textFill>
                  <w14:solidFill>
                    <w14:schemeClr w14:val="tx1"/>
                  </w14:solidFill>
                </w14:textFill>
              </w:rPr>
              <w:t>形或弧形，建筑垃圾填埋工作面向坡顶线方向应有</w:t>
            </w:r>
            <w:r>
              <w:rPr>
                <w:color w:val="000000" w:themeColor="text1"/>
                <w14:textFill>
                  <w14:solidFill>
                    <w14:schemeClr w14:val="tx1"/>
                  </w14:solidFill>
                </w14:textFill>
              </w:rPr>
              <w:t>1%～1.5%的反坡。</w:t>
            </w:r>
          </w:p>
          <w:p w14:paraId="7A5826AD">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(9)建筑垃圾填埋卸载平台边缘要设置安全车挡，其高度不小于轮胎直径的2/5，车挡顶部和底部宽度应分别不小于轮胎直径的1/3 和1.3 倍。</w:t>
            </w:r>
          </w:p>
          <w:p w14:paraId="63102367">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(10)应按规定顺序排</w:t>
            </w:r>
            <w:r>
              <w:rPr>
                <w:rFonts w:hint="eastAsia"/>
                <w:color w:val="000000" w:themeColor="text1"/>
                <w14:textFill>
                  <w14:solidFill>
                    <w14:schemeClr w14:val="tx1"/>
                  </w14:solidFill>
                </w14:textFill>
              </w:rPr>
              <w:t>建筑垃圾</w:t>
            </w:r>
            <w:r>
              <w:rPr>
                <w:color w:val="000000" w:themeColor="text1"/>
                <w14:textFill>
                  <w14:solidFill>
                    <w14:schemeClr w14:val="tx1"/>
                  </w14:solidFill>
                </w14:textFill>
              </w:rPr>
              <w:t>，在同一地段进行卸车和推土作业时，</w:t>
            </w:r>
            <w:r>
              <w:rPr>
                <w:rFonts w:hint="eastAsia"/>
                <w:color w:val="000000" w:themeColor="text1"/>
                <w14:textFill>
                  <w14:solidFill>
                    <w14:schemeClr w14:val="tx1"/>
                  </w14:solidFill>
                </w14:textFill>
              </w:rPr>
              <w:t>设备之间必须保持足够的安全距离。</w:t>
            </w:r>
          </w:p>
          <w:p w14:paraId="5A623146">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(11)卸土时，汽车应垂直于建筑垃圾填埋工作线；严禁高速倒车、冲撞安全</w:t>
            </w:r>
            <w:r>
              <w:rPr>
                <w:rFonts w:hint="eastAsia"/>
                <w:color w:val="000000" w:themeColor="text1"/>
                <w14:textFill>
                  <w14:solidFill>
                    <w14:schemeClr w14:val="tx1"/>
                  </w14:solidFill>
                </w14:textFill>
              </w:rPr>
              <w:t>车档。</w:t>
            </w:r>
          </w:p>
          <w:p w14:paraId="765F3A9A">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(12)推土时，在建筑垃圾填埋场边缘严禁推土机沿平行坡顶线方向推土。</w:t>
            </w:r>
          </w:p>
          <w:p w14:paraId="2E097783">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(13)建筑垃圾填埋安全车挡或反坡不符合规定、坡顶线内侧30m 范围内有大</w:t>
            </w:r>
            <w:r>
              <w:rPr>
                <w:rFonts w:hint="eastAsia"/>
                <w:color w:val="000000" w:themeColor="text1"/>
                <w14:textFill>
                  <w14:solidFill>
                    <w14:schemeClr w14:val="tx1"/>
                  </w14:solidFill>
                </w14:textFill>
              </w:rPr>
              <w:t>面积裂缝或不均匀下沉时，禁止汽车进入该危险区，建筑垃圾填埋场作业人员需对建筑垃圾填埋场作出及时处理。</w:t>
            </w:r>
          </w:p>
          <w:p w14:paraId="753EC1AC">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(14)建筑垃圾填埋场作业区内因雾、粉尘等因素使驾驶员视距小于30m 或遇</w:t>
            </w:r>
            <w:r>
              <w:rPr>
                <w:rFonts w:hint="eastAsia"/>
                <w:color w:val="000000" w:themeColor="text1"/>
                <w14:textFill>
                  <w14:solidFill>
                    <w14:schemeClr w14:val="tx1"/>
                  </w14:solidFill>
                </w14:textFill>
              </w:rPr>
              <w:t>暴雨、大雪、大风等恶劣天气时，应停止堆填作业。</w:t>
            </w:r>
          </w:p>
          <w:p w14:paraId="7DD90229">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(15)汽车进入</w:t>
            </w:r>
            <w:r>
              <w:rPr>
                <w:rFonts w:hint="eastAsia"/>
                <w:color w:val="000000" w:themeColor="text1"/>
                <w14:textFill>
                  <w14:solidFill>
                    <w14:schemeClr w14:val="tx1"/>
                  </w14:solidFill>
                </w14:textFill>
              </w:rPr>
              <w:t>建筑垃圾填埋</w:t>
            </w:r>
            <w:r>
              <w:rPr>
                <w:color w:val="000000" w:themeColor="text1"/>
                <w14:textFill>
                  <w14:solidFill>
                    <w14:schemeClr w14:val="tx1"/>
                  </w14:solidFill>
                </w14:textFill>
              </w:rPr>
              <w:t>场内应限速行驶，距</w:t>
            </w:r>
            <w:r>
              <w:rPr>
                <w:rFonts w:hint="eastAsia"/>
                <w:color w:val="000000" w:themeColor="text1"/>
                <w14:textFill>
                  <w14:solidFill>
                    <w14:schemeClr w14:val="tx1"/>
                  </w14:solidFill>
                </w14:textFill>
              </w:rPr>
              <w:t>填埋</w:t>
            </w:r>
            <w:r>
              <w:rPr>
                <w:color w:val="000000" w:themeColor="text1"/>
                <w14:textFill>
                  <w14:solidFill>
                    <w14:schemeClr w14:val="tx1"/>
                  </w14:solidFill>
                </w14:textFill>
              </w:rPr>
              <w:t>工作面50～200m 限速16km/h，小于50m 限速8km/h；作业区内应设置一定数量的限速牌等</w:t>
            </w:r>
            <w:r>
              <w:rPr>
                <w:rFonts w:hint="eastAsia"/>
                <w:color w:val="000000" w:themeColor="text1"/>
                <w14:textFill>
                  <w14:solidFill>
                    <w14:schemeClr w14:val="tx1"/>
                  </w14:solidFill>
                </w14:textFill>
              </w:rPr>
              <w:t>安全标志牌。</w:t>
            </w:r>
          </w:p>
          <w:p w14:paraId="00C0D974">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(16)作业区必须配备足够数量且质量合格、适应汽车突发事故</w:t>
            </w:r>
            <w:r>
              <w:rPr>
                <w:rFonts w:hint="eastAsia"/>
                <w:color w:val="000000" w:themeColor="text1"/>
                <w14:textFill>
                  <w14:solidFill>
                    <w14:schemeClr w14:val="tx1"/>
                  </w14:solidFill>
                </w14:textFill>
              </w:rPr>
              <w:t>应急的钢丝绳（不少于四根）、大卸扣（不少于四个）、灭火器等应急工具。</w:t>
            </w:r>
          </w:p>
          <w:p w14:paraId="3A23D401">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(17)汛期前应采取下列措施做好防汛工作：</w:t>
            </w:r>
          </w:p>
          <w:p w14:paraId="4C68F87A">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a、明确防汛安全生产责任制，建立应急预案；</w:t>
            </w:r>
          </w:p>
          <w:p w14:paraId="1996D515">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b、疏浚</w:t>
            </w:r>
            <w:r>
              <w:rPr>
                <w:rFonts w:hint="eastAsia"/>
                <w:color w:val="000000" w:themeColor="text1"/>
                <w14:textFill>
                  <w14:solidFill>
                    <w14:schemeClr w14:val="tx1"/>
                  </w14:solidFill>
                </w14:textFill>
              </w:rPr>
              <w:t>建筑垃圾填埋</w:t>
            </w:r>
            <w:r>
              <w:rPr>
                <w:color w:val="000000" w:themeColor="text1"/>
                <w14:textFill>
                  <w14:solidFill>
                    <w14:schemeClr w14:val="tx1"/>
                  </w14:solidFill>
                </w14:textFill>
              </w:rPr>
              <w:t>场内外截洪沟，详细检查排洪系统的安全情况；</w:t>
            </w:r>
          </w:p>
          <w:p w14:paraId="16579814">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c、备足抗洪抢险所需物资，落实应急救援措施；</w:t>
            </w:r>
          </w:p>
          <w:p w14:paraId="16145FE4">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d、及时了解和掌握汛期水情和气象预报情况，确保</w:t>
            </w:r>
            <w:r>
              <w:rPr>
                <w:rFonts w:hint="eastAsia"/>
                <w:color w:val="000000" w:themeColor="text1"/>
                <w14:textFill>
                  <w14:solidFill>
                    <w14:schemeClr w14:val="tx1"/>
                  </w14:solidFill>
                </w14:textFill>
              </w:rPr>
              <w:t>建筑垃圾填埋</w:t>
            </w:r>
            <w:r>
              <w:rPr>
                <w:color w:val="000000" w:themeColor="text1"/>
                <w14:textFill>
                  <w14:solidFill>
                    <w14:schemeClr w14:val="tx1"/>
                  </w14:solidFill>
                </w14:textFill>
              </w:rPr>
              <w:t>场和拦渣坝</w:t>
            </w:r>
            <w:r>
              <w:rPr>
                <w:rFonts w:hint="eastAsia"/>
                <w:color w:val="000000" w:themeColor="text1"/>
                <w14:textFill>
                  <w14:solidFill>
                    <w14:schemeClr w14:val="tx1"/>
                  </w14:solidFill>
                </w14:textFill>
              </w:rPr>
              <w:t>坝体的安全。</w:t>
            </w:r>
          </w:p>
          <w:p w14:paraId="66B2D880">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(18)汛期应对</w:t>
            </w:r>
            <w:r>
              <w:rPr>
                <w:rFonts w:hint="eastAsia"/>
                <w:color w:val="000000" w:themeColor="text1"/>
                <w14:textFill>
                  <w14:solidFill>
                    <w14:schemeClr w14:val="tx1"/>
                  </w14:solidFill>
                </w14:textFill>
              </w:rPr>
              <w:t>建筑垃圾填埋</w:t>
            </w:r>
            <w:r>
              <w:rPr>
                <w:color w:val="000000" w:themeColor="text1"/>
                <w14:textFill>
                  <w14:solidFill>
                    <w14:schemeClr w14:val="tx1"/>
                  </w14:solidFill>
                </w14:textFill>
              </w:rPr>
              <w:t>场和拦渣坝进行巡视，发现问题应及时修复，防</w:t>
            </w:r>
            <w:r>
              <w:rPr>
                <w:rFonts w:hint="eastAsia"/>
                <w:color w:val="000000" w:themeColor="text1"/>
                <w14:textFill>
                  <w14:solidFill>
                    <w14:schemeClr w14:val="tx1"/>
                  </w14:solidFill>
                </w14:textFill>
              </w:rPr>
              <w:t>止连续暴雨后发生泥石流和垮坝事故；</w:t>
            </w:r>
          </w:p>
          <w:p w14:paraId="728353B0">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(19)洪水过后应对坝体和排洪构筑物进行全面认真的检查与清理。</w:t>
            </w:r>
            <w:r>
              <w:rPr>
                <w:rFonts w:hint="eastAsia"/>
                <w:color w:val="000000" w:themeColor="text1"/>
                <w14:textFill>
                  <w14:solidFill>
                    <w14:schemeClr w14:val="tx1"/>
                  </w14:solidFill>
                </w14:textFill>
              </w:rPr>
              <w:t>发现问题应及时修复。</w:t>
            </w:r>
          </w:p>
          <w:p w14:paraId="2F3EACCB">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 xml:space="preserve"> 建筑垃圾填埋</w:t>
            </w:r>
            <w:r>
              <w:rPr>
                <w:color w:val="000000" w:themeColor="text1"/>
                <w14:textFill>
                  <w14:solidFill>
                    <w14:schemeClr w14:val="tx1"/>
                  </w14:solidFill>
                </w14:textFill>
              </w:rPr>
              <w:t>场应制订相应的防震和抗震的应急预案，内容包括：</w:t>
            </w:r>
          </w:p>
          <w:p w14:paraId="12B12ACB">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a、抢险组织与职责；</w:t>
            </w:r>
          </w:p>
          <w:p w14:paraId="2106CC9A">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b、</w:t>
            </w:r>
            <w:r>
              <w:rPr>
                <w:rFonts w:hint="eastAsia"/>
                <w:color w:val="000000" w:themeColor="text1"/>
                <w14:textFill>
                  <w14:solidFill>
                    <w14:schemeClr w14:val="tx1"/>
                  </w14:solidFill>
                </w14:textFill>
              </w:rPr>
              <w:t>建筑垃圾填埋</w:t>
            </w:r>
            <w:r>
              <w:rPr>
                <w:color w:val="000000" w:themeColor="text1"/>
                <w14:textFill>
                  <w14:solidFill>
                    <w14:schemeClr w14:val="tx1"/>
                  </w14:solidFill>
                </w14:textFill>
              </w:rPr>
              <w:t>场防震和抗震措施；</w:t>
            </w:r>
          </w:p>
          <w:p w14:paraId="65A1BC3C">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c、防震和抗震的物资保障；</w:t>
            </w:r>
          </w:p>
          <w:p w14:paraId="613C071D">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d、震前值班、巡查制度等。</w:t>
            </w:r>
          </w:p>
          <w:p w14:paraId="03EAB8BE">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(21)地震后，必须对</w:t>
            </w:r>
            <w:r>
              <w:rPr>
                <w:rFonts w:hint="eastAsia"/>
                <w:color w:val="000000" w:themeColor="text1"/>
                <w14:textFill>
                  <w14:solidFill>
                    <w14:schemeClr w14:val="tx1"/>
                  </w14:solidFill>
                </w14:textFill>
              </w:rPr>
              <w:t>建筑垃圾填埋</w:t>
            </w:r>
            <w:r>
              <w:rPr>
                <w:color w:val="000000" w:themeColor="text1"/>
                <w14:textFill>
                  <w14:solidFill>
                    <w14:schemeClr w14:val="tx1"/>
                  </w14:solidFill>
                </w14:textFill>
              </w:rPr>
              <w:t>场、拦渣坝进行巡查和检测，及时修复和</w:t>
            </w:r>
            <w:r>
              <w:rPr>
                <w:rFonts w:hint="eastAsia"/>
                <w:color w:val="000000" w:themeColor="text1"/>
                <w14:textFill>
                  <w14:solidFill>
                    <w14:schemeClr w14:val="tx1"/>
                  </w14:solidFill>
                </w14:textFill>
              </w:rPr>
              <w:t>加固破坏部分，确保建筑垃圾填埋场及其设施的运行安全。</w:t>
            </w:r>
          </w:p>
          <w:p w14:paraId="22B091F1">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(22)必须作好建筑垃圾填埋场的安全检查工作，安全检查工作包括：建筑垃圾填埋场</w:t>
            </w:r>
            <w:r>
              <w:rPr>
                <w:rFonts w:hint="eastAsia"/>
                <w:color w:val="000000" w:themeColor="text1"/>
                <w14:textFill>
                  <w14:solidFill>
                    <w14:schemeClr w14:val="tx1"/>
                  </w14:solidFill>
                </w14:textFill>
              </w:rPr>
              <w:t>稳定性安全检查；建筑垃圾填埋场滑坡的安全检查；建筑垃圾填埋场坡脚外围滚石安全距离范围内是否有其它活动；建筑垃圾填埋场排水构筑物与防洪安全检查。</w:t>
            </w:r>
          </w:p>
          <w:p w14:paraId="2D265445">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(23)在暴雨和汛期，应根据实际情况对建筑垃圾填埋场增加检查次数。检查</w:t>
            </w:r>
            <w:r>
              <w:rPr>
                <w:rFonts w:hint="eastAsia"/>
                <w:color w:val="000000" w:themeColor="text1"/>
                <w14:textFill>
                  <w14:solidFill>
                    <w14:schemeClr w14:val="tx1"/>
                  </w14:solidFill>
                </w14:textFill>
              </w:rPr>
              <w:t>中如发现重大隐患，必须立即采取措施进行整改，并向安全生产监督部门报告。</w:t>
            </w:r>
          </w:p>
          <w:p w14:paraId="762D7A18">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现项目已严格按照设计要求对拦渣坝进行了建设，并制定了严格的管控措施，基本可以消除滑坡带来的风险影响。</w:t>
            </w:r>
          </w:p>
          <w:p w14:paraId="6E6E1D64">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但为避免溃坝的发生，本环评要求建设单位采取以下措施：①做好项目</w:t>
            </w:r>
            <w:r>
              <w:rPr>
                <w:rFonts w:hint="eastAsia"/>
                <w:color w:val="000000" w:themeColor="text1"/>
                <w14:textFill>
                  <w14:solidFill>
                    <w14:schemeClr w14:val="tx1"/>
                  </w14:solidFill>
                </w14:textFill>
              </w:rPr>
              <w:t>建筑垃圾</w:t>
            </w:r>
            <w:r>
              <w:rPr>
                <w:color w:val="000000" w:themeColor="text1"/>
                <w14:textFill>
                  <w14:solidFill>
                    <w14:schemeClr w14:val="tx1"/>
                  </w14:solidFill>
                </w14:textFill>
              </w:rPr>
              <w:t>填埋场大坝的设计，确保坝体的稳固性能，避免溃坝的风险事故发生；②将挡防设施建设到位后再投入使用；③严格按照设计工艺进行</w:t>
            </w:r>
            <w:r>
              <w:rPr>
                <w:rFonts w:hint="eastAsia"/>
                <w:color w:val="000000" w:themeColor="text1"/>
                <w14:textFill>
                  <w14:solidFill>
                    <w14:schemeClr w14:val="tx1"/>
                  </w14:solidFill>
                </w14:textFill>
              </w:rPr>
              <w:t>建筑垃圾</w:t>
            </w:r>
            <w:r>
              <w:rPr>
                <w:color w:val="000000" w:themeColor="text1"/>
                <w14:textFill>
                  <w14:solidFill>
                    <w14:schemeClr w14:val="tx1"/>
                  </w14:solidFill>
                </w14:textFill>
              </w:rPr>
              <w:t>的堆放，在堆土</w:t>
            </w:r>
            <w:r>
              <w:rPr>
                <w:rFonts w:hint="eastAsia"/>
                <w:color w:val="000000" w:themeColor="text1"/>
                <w14:textFill>
                  <w14:solidFill>
                    <w14:schemeClr w14:val="tx1"/>
                  </w14:solidFill>
                </w14:textFill>
              </w:rPr>
              <w:t>渣</w:t>
            </w:r>
            <w:r>
              <w:rPr>
                <w:color w:val="000000" w:themeColor="text1"/>
                <w14:textFill>
                  <w14:solidFill>
                    <w14:schemeClr w14:val="tx1"/>
                  </w14:solidFill>
                </w14:textFill>
              </w:rPr>
              <w:t>的过程中，使用碾压设备将弃</w:t>
            </w:r>
            <w:r>
              <w:rPr>
                <w:rFonts w:hint="eastAsia"/>
                <w:color w:val="000000" w:themeColor="text1"/>
                <w14:textFill>
                  <w14:solidFill>
                    <w14:schemeClr w14:val="tx1"/>
                  </w14:solidFill>
                </w14:textFill>
              </w:rPr>
              <w:t>渣</w:t>
            </w:r>
            <w:r>
              <w:rPr>
                <w:color w:val="000000" w:themeColor="text1"/>
                <w14:textFill>
                  <w14:solidFill>
                    <w14:schemeClr w14:val="tx1"/>
                  </w14:solidFill>
                </w14:textFill>
              </w:rPr>
              <w:t>层层压实；④对已经达到设计堆高的区域及时进行复垦；⑤派专员对</w:t>
            </w:r>
            <w:r>
              <w:rPr>
                <w:rFonts w:hint="eastAsia"/>
                <w:color w:val="000000" w:themeColor="text1"/>
                <w14:textFill>
                  <w14:solidFill>
                    <w14:schemeClr w14:val="tx1"/>
                  </w14:solidFill>
                </w14:textFill>
              </w:rPr>
              <w:t>建筑垃圾</w:t>
            </w:r>
            <w:r>
              <w:rPr>
                <w:color w:val="000000" w:themeColor="text1"/>
                <w14:textFill>
                  <w14:solidFill>
                    <w14:schemeClr w14:val="tx1"/>
                  </w14:solidFill>
                </w14:textFill>
              </w:rPr>
              <w:t>填埋场进行管理，对挡墙和排水沟进行定期维护，发现问题，及时维修；⑥如遇暴雨引起的山洪暴发或其他原因导致大坝溃堤事故，应立即组织人员进行排洪除险，用沙袋暂时堵住溃坝，有组织进行排洪，及时对废土石进行清运，并及时修复坝体。</w:t>
            </w:r>
          </w:p>
          <w:p w14:paraId="45902646">
            <w:pPr>
              <w:spacing w:after="23" w:line="360" w:lineRule="auto"/>
              <w:ind w:right="10"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（3）应急预案</w:t>
            </w:r>
          </w:p>
          <w:p w14:paraId="1629D0CB">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为保证建筑垃圾填埋场发生溃坝应急救援工作高效、有序进行，最大限度地减少损失，根据《中华人民共和国安全生产法》、《中华人民共和国矿山安全法》和《国务院关于特大安全事故行政责任追究的规定》等法律、法规和有关规定，并参照国内其它城市有关非</w:t>
            </w:r>
            <w:r>
              <w:rPr>
                <w:rFonts w:hint="eastAsia"/>
                <w:color w:val="000000" w:themeColor="text1"/>
                <w14:textFill>
                  <w14:solidFill>
                    <w14:schemeClr w14:val="tx1"/>
                  </w14:solidFill>
                </w14:textFill>
              </w:rPr>
              <w:t>煤</w:t>
            </w:r>
            <w:r>
              <w:rPr>
                <w:color w:val="000000" w:themeColor="text1"/>
                <w14:textFill>
                  <w14:solidFill>
                    <w14:schemeClr w14:val="tx1"/>
                  </w14:solidFill>
                </w14:textFill>
              </w:rPr>
              <w:t>矿山重特大事故应急预案，和结合当地实际情况，制定本预案。</w:t>
            </w:r>
          </w:p>
          <w:p w14:paraId="52FBB4A5">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生产经营单位应当建立健全防汛责任制，实施24 小时监测监控和值班值守，并针对可能发生的建筑垃圾填埋场发生泥石流、山体滑坡、地震等重大险情制定并及时修订应急救援预案，配备必要的应急救援器材、设备，放置在便于应急时使用的地方。</w:t>
            </w:r>
          </w:p>
          <w:p w14:paraId="6A808091">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应急预案应当按照规定报相应的安全生产监督管理部门备案，并每年至少进行一次演练。</w:t>
            </w:r>
          </w:p>
          <w:p w14:paraId="257DB934">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1）工作原则</w:t>
            </w:r>
          </w:p>
          <w:p w14:paraId="728796D2">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①应急救援，以人为本。要将保障人民群众生命财产安全、最大限度地减少人员伤亡作为首要任务，不断完善和强化抢险手段，科学、迅速组织应急救援，把人员伤亡和危害降到最低程度。</w:t>
            </w:r>
          </w:p>
          <w:p w14:paraId="56C9EF4F">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②统一指挥，分级负责。坚持统一领导、分级管理，分工负责、协调一致，各成员单位在事故应急救援工作指挥部的统一领导下，各司其职，各负其责，通力协作，主动配合，协同地方政府做好相关工作。</w:t>
            </w:r>
          </w:p>
          <w:p w14:paraId="3F632136">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集中力量，突出重点。要根据事故类别和现场实况，在专家指导下采取切实可行的抢险救援安全措施，组织专(兼)职救护人员进入事故现场勘查事故灾害程度，做好抢救伤亡人员、运送救灾物资和设备、疏散人员等工作，防止事故蔓延扩大。</w:t>
            </w:r>
          </w:p>
          <w:p w14:paraId="1D41BF6F">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条块结合，以块为主。市、县、乡各级政府要坚持属地化管理和“谁主管、谁负责”，充分依靠当地公安、消防、交通、医疗等救援力量，积极开展辖区内发生的事故救援工作，并及时报告事故应急救援工作指挥部，必要时组织全市救援队伍增援。</w:t>
            </w:r>
          </w:p>
          <w:p w14:paraId="4CA289C3">
            <w:pPr>
              <w:spacing w:after="255" w:line="259" w:lineRule="auto"/>
              <w:ind w:left="2" w:firstLine="2891" w:firstLineChars="1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 7- 7 应急预案的编制内容</w:t>
            </w:r>
          </w:p>
          <w:tbl>
            <w:tblPr>
              <w:tblStyle w:val="31"/>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431"/>
              <w:gridCol w:w="5065"/>
            </w:tblGrid>
            <w:tr w14:paraId="11F3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auto"/>
                </w:tcPr>
                <w:p w14:paraId="1488258C">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序号</w:t>
                  </w:r>
                </w:p>
              </w:tc>
              <w:tc>
                <w:tcPr>
                  <w:tcW w:w="3431" w:type="dxa"/>
                  <w:shd w:val="clear" w:color="auto" w:fill="auto"/>
                </w:tcPr>
                <w:p w14:paraId="66A6B063">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项目</w:t>
                  </w:r>
                </w:p>
              </w:tc>
              <w:tc>
                <w:tcPr>
                  <w:tcW w:w="5065" w:type="dxa"/>
                  <w:shd w:val="clear" w:color="auto" w:fill="auto"/>
                </w:tcPr>
                <w:p w14:paraId="0C868A95">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内容及要求</w:t>
                  </w:r>
                </w:p>
              </w:tc>
            </w:tr>
            <w:tr w14:paraId="1C4B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auto"/>
                </w:tcPr>
                <w:p w14:paraId="53F38C82">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1</w:t>
                  </w:r>
                </w:p>
              </w:tc>
              <w:tc>
                <w:tcPr>
                  <w:tcW w:w="3431" w:type="dxa"/>
                  <w:shd w:val="clear" w:color="auto" w:fill="auto"/>
                </w:tcPr>
                <w:p w14:paraId="53F17DFB">
                  <w:pPr>
                    <w:widowControl w:val="0"/>
                    <w:spacing w:line="360" w:lineRule="auto"/>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应急计划区</w:t>
                  </w:r>
                </w:p>
              </w:tc>
              <w:tc>
                <w:tcPr>
                  <w:tcW w:w="5065" w:type="dxa"/>
                  <w:shd w:val="clear" w:color="auto" w:fill="auto"/>
                </w:tcPr>
                <w:p w14:paraId="31A46EE7">
                  <w:pPr>
                    <w:widowControl w:val="0"/>
                    <w:spacing w:line="360" w:lineRule="auto"/>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危险目标：建筑垃圾填埋场、环境保护目标</w:t>
                  </w:r>
                </w:p>
              </w:tc>
            </w:tr>
            <w:tr w14:paraId="54AA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auto"/>
                </w:tcPr>
                <w:p w14:paraId="46F7D40E">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2</w:t>
                  </w:r>
                </w:p>
              </w:tc>
              <w:tc>
                <w:tcPr>
                  <w:tcW w:w="3431" w:type="dxa"/>
                  <w:shd w:val="clear" w:color="auto" w:fill="auto"/>
                </w:tcPr>
                <w:p w14:paraId="6ADEE551">
                  <w:pPr>
                    <w:widowControl w:val="0"/>
                    <w:spacing w:line="360" w:lineRule="auto"/>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应急组织机构、人员</w:t>
                  </w:r>
                </w:p>
              </w:tc>
              <w:tc>
                <w:tcPr>
                  <w:tcW w:w="5065" w:type="dxa"/>
                  <w:shd w:val="clear" w:color="auto" w:fill="auto"/>
                </w:tcPr>
                <w:p w14:paraId="22CAC2E8">
                  <w:pPr>
                    <w:widowControl w:val="0"/>
                    <w:spacing w:line="360" w:lineRule="auto"/>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建设单位员工、地区应急组织机构、人员</w:t>
                  </w:r>
                </w:p>
              </w:tc>
            </w:tr>
            <w:tr w14:paraId="0FF1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auto"/>
                </w:tcPr>
                <w:p w14:paraId="2E8D25BA">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3</w:t>
                  </w:r>
                </w:p>
              </w:tc>
              <w:tc>
                <w:tcPr>
                  <w:tcW w:w="3431" w:type="dxa"/>
                  <w:shd w:val="clear" w:color="auto" w:fill="auto"/>
                </w:tcPr>
                <w:p w14:paraId="7627F20A">
                  <w:pPr>
                    <w:widowControl w:val="0"/>
                    <w:spacing w:line="360" w:lineRule="auto"/>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预案分级响应条件</w:t>
                  </w:r>
                </w:p>
              </w:tc>
              <w:tc>
                <w:tcPr>
                  <w:tcW w:w="5065" w:type="dxa"/>
                  <w:shd w:val="clear" w:color="auto" w:fill="auto"/>
                </w:tcPr>
                <w:p w14:paraId="47B3B97D">
                  <w:pPr>
                    <w:widowControl w:val="0"/>
                    <w:spacing w:line="360" w:lineRule="auto"/>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规定预案的级别及分级响应程序</w:t>
                  </w:r>
                </w:p>
              </w:tc>
            </w:tr>
            <w:tr w14:paraId="7F9E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auto"/>
                </w:tcPr>
                <w:p w14:paraId="7EBD8A92">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4</w:t>
                  </w:r>
                </w:p>
              </w:tc>
              <w:tc>
                <w:tcPr>
                  <w:tcW w:w="3431" w:type="dxa"/>
                  <w:shd w:val="clear" w:color="auto" w:fill="auto"/>
                </w:tcPr>
                <w:p w14:paraId="63C6B9BF">
                  <w:pPr>
                    <w:widowControl w:val="0"/>
                    <w:spacing w:line="360" w:lineRule="auto"/>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应急救援保障</w:t>
                  </w:r>
                </w:p>
              </w:tc>
              <w:tc>
                <w:tcPr>
                  <w:tcW w:w="5065" w:type="dxa"/>
                  <w:shd w:val="clear" w:color="auto" w:fill="auto"/>
                </w:tcPr>
                <w:p w14:paraId="0ED81122">
                  <w:pPr>
                    <w:widowControl w:val="0"/>
                    <w:spacing w:line="360" w:lineRule="auto"/>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应急设施，设备与器材等</w:t>
                  </w:r>
                </w:p>
              </w:tc>
            </w:tr>
            <w:tr w14:paraId="21AB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auto"/>
                </w:tcPr>
                <w:p w14:paraId="5CBD2EAE">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5</w:t>
                  </w:r>
                </w:p>
              </w:tc>
              <w:tc>
                <w:tcPr>
                  <w:tcW w:w="3431" w:type="dxa"/>
                  <w:shd w:val="clear" w:color="auto" w:fill="auto"/>
                </w:tcPr>
                <w:p w14:paraId="71B43C20">
                  <w:pPr>
                    <w:widowControl w:val="0"/>
                    <w:spacing w:line="360" w:lineRule="auto"/>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报警、通讯联络方式</w:t>
                  </w:r>
                </w:p>
              </w:tc>
              <w:tc>
                <w:tcPr>
                  <w:tcW w:w="5065" w:type="dxa"/>
                  <w:shd w:val="clear" w:color="auto" w:fill="auto"/>
                </w:tcPr>
                <w:p w14:paraId="7AF12B3D">
                  <w:pPr>
                    <w:widowControl w:val="0"/>
                    <w:spacing w:after="18" w:line="259" w:lineRule="auto"/>
                    <w:ind w:left="2"/>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规定应急状态下的报警通讯方式、通知方式和交通保障、管制</w:t>
                  </w:r>
                </w:p>
              </w:tc>
            </w:tr>
            <w:tr w14:paraId="4FC7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20" w:type="dxa"/>
                  <w:shd w:val="clear" w:color="auto" w:fill="auto"/>
                </w:tcPr>
                <w:p w14:paraId="2376A148">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6</w:t>
                  </w:r>
                </w:p>
              </w:tc>
              <w:tc>
                <w:tcPr>
                  <w:tcW w:w="3431" w:type="dxa"/>
                  <w:shd w:val="clear" w:color="auto" w:fill="auto"/>
                </w:tcPr>
                <w:p w14:paraId="0E471DF5">
                  <w:pPr>
                    <w:widowControl w:val="0"/>
                    <w:spacing w:after="18" w:line="259" w:lineRule="auto"/>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应急环境监测、抢险、救援及控制措施</w:t>
                  </w:r>
                </w:p>
              </w:tc>
              <w:tc>
                <w:tcPr>
                  <w:tcW w:w="5065" w:type="dxa"/>
                  <w:shd w:val="clear" w:color="auto" w:fill="auto"/>
                </w:tcPr>
                <w:p w14:paraId="6EF1183D">
                  <w:pPr>
                    <w:widowControl w:val="0"/>
                    <w:spacing w:after="18" w:line="259" w:lineRule="auto"/>
                    <w:ind w:left="2"/>
                    <w:jc w:val="both"/>
                    <w:rPr>
                      <w:b/>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由专业队伍负责对事故现场进行侦察监测，对事故性质、参数与后果进行评估，为指挥部门提供决策依据</w:t>
                  </w:r>
                </w:p>
              </w:tc>
            </w:tr>
            <w:tr w14:paraId="3A79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auto"/>
                </w:tcPr>
                <w:p w14:paraId="331C76D5">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7</w:t>
                  </w:r>
                </w:p>
              </w:tc>
              <w:tc>
                <w:tcPr>
                  <w:tcW w:w="3431" w:type="dxa"/>
                  <w:shd w:val="clear" w:color="auto" w:fill="auto"/>
                </w:tcPr>
                <w:p w14:paraId="4129BA0A">
                  <w:pPr>
                    <w:widowControl w:val="0"/>
                    <w:spacing w:after="18" w:line="259" w:lineRule="auto"/>
                    <w:ind w:left="107"/>
                    <w:jc w:val="both"/>
                    <w:rPr>
                      <w:b/>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应急检测、防护措施、清除泄漏措施和器材</w:t>
                  </w:r>
                </w:p>
              </w:tc>
              <w:tc>
                <w:tcPr>
                  <w:tcW w:w="5065" w:type="dxa"/>
                  <w:shd w:val="clear" w:color="auto" w:fill="auto"/>
                </w:tcPr>
                <w:p w14:paraId="1F471C6B">
                  <w:pPr>
                    <w:widowControl w:val="0"/>
                    <w:spacing w:after="18" w:line="259" w:lineRule="auto"/>
                    <w:ind w:left="109"/>
                    <w:jc w:val="both"/>
                    <w:rPr>
                      <w:b/>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事故现场、邻近区域、控制防火区域，控制和清除污染措施及相应设备</w:t>
                  </w:r>
                </w:p>
              </w:tc>
            </w:tr>
            <w:tr w14:paraId="7F33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auto"/>
                </w:tcPr>
                <w:p w14:paraId="41AF1AAD">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8</w:t>
                  </w:r>
                </w:p>
              </w:tc>
              <w:tc>
                <w:tcPr>
                  <w:tcW w:w="3431" w:type="dxa"/>
                  <w:shd w:val="clear" w:color="auto" w:fill="auto"/>
                </w:tcPr>
                <w:p w14:paraId="11C924DA">
                  <w:pPr>
                    <w:widowControl w:val="0"/>
                    <w:spacing w:after="18" w:line="259" w:lineRule="auto"/>
                    <w:ind w:left="107"/>
                    <w:jc w:val="both"/>
                    <w:rPr>
                      <w:b/>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人员紧急撤离、疏散，应急剂量控制、撤离组织计划</w:t>
                  </w:r>
                </w:p>
              </w:tc>
              <w:tc>
                <w:tcPr>
                  <w:tcW w:w="5065" w:type="dxa"/>
                  <w:shd w:val="clear" w:color="auto" w:fill="auto"/>
                </w:tcPr>
                <w:p w14:paraId="20DB4962">
                  <w:pPr>
                    <w:widowControl w:val="0"/>
                    <w:spacing w:after="18" w:line="259" w:lineRule="auto"/>
                    <w:ind w:left="109"/>
                    <w:jc w:val="both"/>
                    <w:rPr>
                      <w:b/>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事故现场、邻近区、受事故影响的区域人员及公众控制规定，撤离组织计划及救护，医疗救护与公众健康</w:t>
                  </w:r>
                </w:p>
              </w:tc>
            </w:tr>
            <w:tr w14:paraId="27AD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auto"/>
                </w:tcPr>
                <w:p w14:paraId="1BBCBFC3">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9</w:t>
                  </w:r>
                </w:p>
              </w:tc>
              <w:tc>
                <w:tcPr>
                  <w:tcW w:w="3431" w:type="dxa"/>
                  <w:shd w:val="clear" w:color="auto" w:fill="auto"/>
                </w:tcPr>
                <w:p w14:paraId="38D11F5C">
                  <w:pPr>
                    <w:widowControl w:val="0"/>
                    <w:spacing w:after="18" w:line="259" w:lineRule="auto"/>
                    <w:ind w:left="107"/>
                    <w:jc w:val="both"/>
                    <w:rPr>
                      <w:b/>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事故应急救援关闭程序与恢复措施</w:t>
                  </w:r>
                </w:p>
              </w:tc>
              <w:tc>
                <w:tcPr>
                  <w:tcW w:w="5065" w:type="dxa"/>
                  <w:shd w:val="clear" w:color="auto" w:fill="auto"/>
                </w:tcPr>
                <w:p w14:paraId="323EF40D">
                  <w:pPr>
                    <w:widowControl w:val="0"/>
                    <w:spacing w:after="18" w:line="259" w:lineRule="auto"/>
                    <w:ind w:left="109"/>
                    <w:jc w:val="both"/>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规定应急状态终止程序</w:t>
                  </w:r>
                </w:p>
                <w:p w14:paraId="67F9A861">
                  <w:pPr>
                    <w:widowControl w:val="0"/>
                    <w:spacing w:after="18" w:line="259" w:lineRule="auto"/>
                    <w:ind w:left="109"/>
                    <w:jc w:val="both"/>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事故现场善后处理，恢复措施</w:t>
                  </w:r>
                </w:p>
                <w:p w14:paraId="6894D6CA">
                  <w:pPr>
                    <w:widowControl w:val="0"/>
                    <w:spacing w:line="360" w:lineRule="auto"/>
                    <w:jc w:val="both"/>
                    <w:rPr>
                      <w:b/>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邻近区域解除事故警戒及善后恢复措施</w:t>
                  </w:r>
                </w:p>
              </w:tc>
            </w:tr>
            <w:tr w14:paraId="1335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auto"/>
                </w:tcPr>
                <w:p w14:paraId="77047FBA">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10</w:t>
                  </w:r>
                </w:p>
              </w:tc>
              <w:tc>
                <w:tcPr>
                  <w:tcW w:w="3431" w:type="dxa"/>
                  <w:shd w:val="clear" w:color="auto" w:fill="auto"/>
                </w:tcPr>
                <w:p w14:paraId="41A800B5">
                  <w:pPr>
                    <w:widowControl w:val="0"/>
                    <w:spacing w:line="360" w:lineRule="auto"/>
                    <w:jc w:val="both"/>
                    <w:rPr>
                      <w:b/>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应急培训计划</w:t>
                  </w:r>
                </w:p>
              </w:tc>
              <w:tc>
                <w:tcPr>
                  <w:tcW w:w="5065" w:type="dxa"/>
                  <w:shd w:val="clear" w:color="auto" w:fill="auto"/>
                </w:tcPr>
                <w:p w14:paraId="42C1562F">
                  <w:pPr>
                    <w:widowControl w:val="0"/>
                    <w:spacing w:line="360" w:lineRule="auto"/>
                    <w:jc w:val="both"/>
                    <w:rPr>
                      <w:b/>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应急计划制定后，平时安排人员培训与演练</w:t>
                  </w:r>
                </w:p>
              </w:tc>
            </w:tr>
            <w:tr w14:paraId="1DA6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auto"/>
                </w:tcPr>
                <w:p w14:paraId="3670BC63">
                  <w:pPr>
                    <w:widowControl w:val="0"/>
                    <w:spacing w:line="360" w:lineRule="auto"/>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11</w:t>
                  </w:r>
                </w:p>
              </w:tc>
              <w:tc>
                <w:tcPr>
                  <w:tcW w:w="3431" w:type="dxa"/>
                  <w:shd w:val="clear" w:color="auto" w:fill="auto"/>
                </w:tcPr>
                <w:p w14:paraId="01390C8A">
                  <w:pPr>
                    <w:widowControl w:val="0"/>
                    <w:spacing w:line="360" w:lineRule="auto"/>
                    <w:jc w:val="both"/>
                    <w:rPr>
                      <w:b/>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公众教育和信息</w:t>
                  </w:r>
                </w:p>
              </w:tc>
              <w:tc>
                <w:tcPr>
                  <w:tcW w:w="5065" w:type="dxa"/>
                  <w:shd w:val="clear" w:color="auto" w:fill="auto"/>
                </w:tcPr>
                <w:p w14:paraId="1503B7C9">
                  <w:pPr>
                    <w:widowControl w:val="0"/>
                    <w:spacing w:after="18" w:line="259" w:lineRule="auto"/>
                    <w:ind w:left="109"/>
                    <w:jc w:val="both"/>
                    <w:rPr>
                      <w:b/>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对建筑垃圾填埋场邻近地区开展公众教育、培训和发布有关信息</w:t>
                  </w:r>
                </w:p>
              </w:tc>
            </w:tr>
          </w:tbl>
          <w:p w14:paraId="200EE8AE">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hAnsi="Times New Roman" w:eastAsia="Times New Roman" w:cs="Times New Roman"/>
                <w:bCs/>
                <w:color w:val="000000" w:themeColor="text1"/>
                <w14:textFill>
                  <w14:solidFill>
                    <w14:schemeClr w14:val="tx1"/>
                  </w14:solidFill>
                </w14:textFill>
              </w:rPr>
              <w:t>4</w:t>
            </w:r>
            <w:r>
              <w:rPr>
                <w:bCs/>
                <w:color w:val="000000" w:themeColor="text1"/>
                <w14:textFill>
                  <w14:solidFill>
                    <w14:schemeClr w14:val="tx1"/>
                  </w14:solidFill>
                </w14:textFill>
              </w:rPr>
              <w:t>）</w:t>
            </w:r>
            <w:r>
              <w:rPr>
                <w:color w:val="000000" w:themeColor="text1"/>
                <w14:textFill>
                  <w14:solidFill>
                    <w14:schemeClr w14:val="tx1"/>
                  </w14:solidFill>
                </w14:textFill>
              </w:rPr>
              <w:t>风险评价结论</w:t>
            </w:r>
          </w:p>
          <w:p w14:paraId="2569ACD0">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采取相应的环保措施后，项目</w:t>
            </w:r>
            <w:r>
              <w:rPr>
                <w:rFonts w:hint="eastAsia"/>
                <w:color w:val="000000" w:themeColor="text1"/>
                <w14:textFill>
                  <w14:solidFill>
                    <w14:schemeClr w14:val="tx1"/>
                  </w14:solidFill>
                </w14:textFill>
              </w:rPr>
              <w:t>建筑垃圾</w:t>
            </w:r>
            <w:r>
              <w:rPr>
                <w:color w:val="000000" w:themeColor="text1"/>
                <w14:textFill>
                  <w14:solidFill>
                    <w14:schemeClr w14:val="tx1"/>
                  </w14:solidFill>
                </w14:textFill>
              </w:rPr>
              <w:t>填埋场的建设所带来的环境风险是可以接受的。</w:t>
            </w:r>
          </w:p>
          <w:p w14:paraId="7D8439E8">
            <w:pPr>
              <w:spacing w:after="23" w:line="360" w:lineRule="auto"/>
              <w:ind w:right="1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w:t>
            </w:r>
            <w:r>
              <w:rPr>
                <w:b/>
                <w:bCs/>
                <w:color w:val="000000" w:themeColor="text1"/>
                <w14:textFill>
                  <w14:solidFill>
                    <w14:schemeClr w14:val="tx1"/>
                  </w14:solidFill>
                </w14:textFill>
              </w:rPr>
              <w:t>产业政策符合性评述</w:t>
            </w:r>
          </w:p>
          <w:p w14:paraId="34CEA9FE">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本项目为新平县棚户区改造建筑垃圾填埋场建设项目，属于中华人民共和国国家发展和改革委员会第 21 号令《产业结构调整指导目录（2011 年本）（修正）》中的鼓励类第 20 条“城镇垃圾及其他固体废弃物减量化、资源化、无害化处理和综合利用工程”，符合国家当前产业政策。</w:t>
            </w:r>
          </w:p>
          <w:p w14:paraId="4A0FD059">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本项目于 2018 年 1 月 22 日取得新平县发展和改革局《投资项目备案证》备案项目编码：20185304277703017898。</w:t>
            </w:r>
          </w:p>
          <w:p w14:paraId="7BEA1185">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综上所述：项目建设符合国家、地方产业政策。</w:t>
            </w:r>
          </w:p>
          <w:p w14:paraId="21E884F2">
            <w:pPr>
              <w:spacing w:after="23" w:line="360" w:lineRule="auto"/>
              <w:ind w:right="1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w:t>
            </w:r>
            <w:r>
              <w:rPr>
                <w:b/>
                <w:bCs/>
                <w:color w:val="000000" w:themeColor="text1"/>
                <w14:textFill>
                  <w14:solidFill>
                    <w14:schemeClr w14:val="tx1"/>
                  </w14:solidFill>
                </w14:textFill>
              </w:rPr>
              <w:t>规划及选址合理性分析</w:t>
            </w:r>
          </w:p>
          <w:p w14:paraId="0415FA92">
            <w:pPr>
              <w:spacing w:after="23" w:line="360" w:lineRule="auto"/>
              <w:ind w:right="10" w:firstLine="480"/>
              <w:rPr>
                <w:color w:val="000000" w:themeColor="text1"/>
                <w14:textFill>
                  <w14:solidFill>
                    <w14:schemeClr w14:val="tx1"/>
                  </w14:solidFill>
                </w14:textFill>
              </w:rPr>
            </w:pPr>
            <w:r>
              <w:rPr>
                <w:color w:val="000000" w:themeColor="text1"/>
                <w14:textFill>
                  <w14:solidFill>
                    <w14:schemeClr w14:val="tx1"/>
                  </w14:solidFill>
                </w14:textFill>
              </w:rPr>
              <w:t>可研单位未对建筑垃圾填埋场场址进行比选，本项目场址唯一。</w:t>
            </w:r>
            <w:r>
              <w:rPr>
                <w:rFonts w:hint="eastAsia"/>
                <w:color w:val="000000" w:themeColor="text1"/>
                <w14:textFill>
                  <w14:solidFill>
                    <w14:schemeClr w14:val="tx1"/>
                  </w14:solidFill>
                </w14:textFill>
              </w:rPr>
              <w:t>本项目建设区不涉及自然保护区、风景名胜区、饮用水源保护区以及文物古迹保护单位等环境敏感区域；因此，本项目建设不存在重大环境制约因素，项目不在生态红线限制建设范围内（见附图）；且从场区与居民点的距离看，工程施工建设正常情况下不会对周边居民造成影响。</w:t>
            </w:r>
          </w:p>
          <w:p w14:paraId="3CAD5B58">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本项目为建筑垃圾填埋场项目，占地面积为71366m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项目选址不涉及自然保护区、风景名胜区、饮用水源地以及其它需要特别保护的区域。</w:t>
            </w:r>
            <w:r>
              <w:rPr>
                <w:rFonts w:hint="eastAsia"/>
                <w:color w:val="000000" w:themeColor="text1"/>
                <w14:textFill>
                  <w14:solidFill>
                    <w14:schemeClr w14:val="tx1"/>
                  </w14:solidFill>
                </w14:textFill>
              </w:rPr>
              <w:t>土地利用类型为山林，该场地岩土地质条件较好，有道路到达场地，交通较方便，沟谷较大且在郊外适宜建设建筑垃圾填埋场。本项目仅接纳建筑弃渣，不接纳生活垃圾、危险废物、工业固体废物等与工程弃渣不相干的固体废物。因此，本项目的建设不会对周边环境造成次生环境不利影响。</w:t>
            </w:r>
          </w:p>
          <w:p w14:paraId="70F3B943">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对照</w:t>
            </w:r>
            <w:r>
              <w:rPr>
                <w:color w:val="000000" w:themeColor="text1"/>
                <w14:textFill>
                  <w14:solidFill>
                    <w14:schemeClr w14:val="tx1"/>
                  </w14:solidFill>
                </w14:textFill>
              </w:rPr>
              <w:t>GB18599-2001《一般工业固体废物贮存、处置场污染控制标准》(2013 年修改版)中场址选择的环境保护要求，</w:t>
            </w:r>
            <w:r>
              <w:rPr>
                <w:rFonts w:hint="eastAsia"/>
                <w:color w:val="000000" w:themeColor="text1"/>
                <w14:textFill>
                  <w14:solidFill>
                    <w14:schemeClr w14:val="tx1"/>
                  </w14:solidFill>
                </w14:textFill>
              </w:rPr>
              <w:t>建筑垃圾填埋</w:t>
            </w:r>
            <w:r>
              <w:rPr>
                <w:color w:val="000000" w:themeColor="text1"/>
                <w14:textFill>
                  <w14:solidFill>
                    <w14:schemeClr w14:val="tx1"/>
                  </w14:solidFill>
                </w14:textFill>
              </w:rPr>
              <w:t>场的选址符合性见</w:t>
            </w:r>
            <w:r>
              <w:rPr>
                <w:rFonts w:hint="eastAsia"/>
                <w:color w:val="000000" w:themeColor="text1"/>
                <w14:textFill>
                  <w14:solidFill>
                    <w14:schemeClr w14:val="tx1"/>
                  </w14:solidFill>
                </w14:textFill>
              </w:rPr>
              <w:t>下表</w:t>
            </w:r>
            <w:r>
              <w:rPr>
                <w:color w:val="000000" w:themeColor="text1"/>
                <w14:textFill>
                  <w14:solidFill>
                    <w14:schemeClr w14:val="tx1"/>
                  </w14:solidFill>
                </w14:textFill>
              </w:rPr>
              <w:t>所示。</w:t>
            </w:r>
          </w:p>
          <w:p w14:paraId="7ED95E21">
            <w:pPr>
              <w:spacing w:after="23" w:line="360" w:lineRule="auto"/>
              <w:ind w:right="10" w:firstLine="48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w:t>
            </w:r>
            <w:r>
              <w:rPr>
                <w:rFonts w:ascii="黑体" w:hAnsi="黑体" w:eastAsia="黑体"/>
                <w:color w:val="000000" w:themeColor="text1"/>
                <w14:textFill>
                  <w14:solidFill>
                    <w14:schemeClr w14:val="tx1"/>
                  </w14:solidFill>
                </w14:textFill>
              </w:rPr>
              <w:t>7-</w:t>
            </w:r>
            <w:r>
              <w:rPr>
                <w:rFonts w:hint="eastAsia" w:ascii="黑体" w:hAnsi="黑体" w:eastAsia="黑体"/>
                <w:color w:val="000000" w:themeColor="text1"/>
                <w14:textFill>
                  <w14:solidFill>
                    <w14:schemeClr w14:val="tx1"/>
                  </w14:solidFill>
                </w14:textFill>
              </w:rPr>
              <w:t>8《一般工业固体废物贮存、处置场污染控制标准》符合性</w:t>
            </w:r>
          </w:p>
          <w:tbl>
            <w:tblPr>
              <w:tblStyle w:val="31"/>
              <w:tblW w:w="9416" w:type="dxa"/>
              <w:tblInd w:w="0" w:type="dxa"/>
              <w:tblLayout w:type="fixed"/>
              <w:tblCellMar>
                <w:top w:w="0" w:type="dxa"/>
                <w:left w:w="108" w:type="dxa"/>
                <w:bottom w:w="0" w:type="dxa"/>
                <w:right w:w="108" w:type="dxa"/>
              </w:tblCellMar>
            </w:tblPr>
            <w:tblGrid>
              <w:gridCol w:w="406"/>
              <w:gridCol w:w="4017"/>
              <w:gridCol w:w="4207"/>
              <w:gridCol w:w="786"/>
            </w:tblGrid>
            <w:tr w14:paraId="5C2B1D10">
              <w:tblPrEx>
                <w:tblCellMar>
                  <w:top w:w="0" w:type="dxa"/>
                  <w:left w:w="108" w:type="dxa"/>
                  <w:bottom w:w="0" w:type="dxa"/>
                  <w:right w:w="108" w:type="dxa"/>
                </w:tblCellMar>
              </w:tblPrEx>
              <w:trPr>
                <w:trHeight w:val="270" w:hRule="atLeast"/>
              </w:trPr>
              <w:tc>
                <w:tcPr>
                  <w:tcW w:w="406" w:type="dxa"/>
                  <w:tcBorders>
                    <w:top w:val="single" w:color="auto" w:sz="4" w:space="0"/>
                    <w:left w:val="single" w:color="auto" w:sz="4" w:space="0"/>
                    <w:bottom w:val="single" w:color="auto" w:sz="4" w:space="0"/>
                    <w:right w:val="single" w:color="auto" w:sz="4" w:space="0"/>
                  </w:tcBorders>
                  <w:shd w:val="clear" w:color="auto" w:fill="auto"/>
                  <w:vAlign w:val="center"/>
                </w:tcPr>
                <w:p w14:paraId="32F48BD0">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序号</w:t>
                  </w:r>
                </w:p>
              </w:tc>
              <w:tc>
                <w:tcPr>
                  <w:tcW w:w="4017" w:type="dxa"/>
                  <w:tcBorders>
                    <w:top w:val="single" w:color="auto" w:sz="4" w:space="0"/>
                    <w:left w:val="nil"/>
                    <w:bottom w:val="single" w:color="auto" w:sz="4" w:space="0"/>
                    <w:right w:val="single" w:color="auto" w:sz="4" w:space="0"/>
                  </w:tcBorders>
                  <w:shd w:val="clear" w:color="auto" w:fill="auto"/>
                  <w:vAlign w:val="center"/>
                </w:tcPr>
                <w:p w14:paraId="56F36D2C">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场址选择环保要求</w:t>
                  </w:r>
                </w:p>
              </w:tc>
              <w:tc>
                <w:tcPr>
                  <w:tcW w:w="4207" w:type="dxa"/>
                  <w:tcBorders>
                    <w:top w:val="single" w:color="auto" w:sz="4" w:space="0"/>
                    <w:left w:val="nil"/>
                    <w:bottom w:val="single" w:color="auto" w:sz="4" w:space="0"/>
                    <w:right w:val="single" w:color="auto" w:sz="4" w:space="0"/>
                  </w:tcBorders>
                  <w:shd w:val="clear" w:color="auto" w:fill="auto"/>
                  <w:vAlign w:val="center"/>
                </w:tcPr>
                <w:p w14:paraId="0A406A3A">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项目情况</w:t>
                  </w:r>
                </w:p>
              </w:tc>
              <w:tc>
                <w:tcPr>
                  <w:tcW w:w="786" w:type="dxa"/>
                  <w:tcBorders>
                    <w:top w:val="single" w:color="auto" w:sz="4" w:space="0"/>
                    <w:left w:val="nil"/>
                    <w:bottom w:val="single" w:color="auto" w:sz="4" w:space="0"/>
                    <w:right w:val="single" w:color="auto" w:sz="4" w:space="0"/>
                  </w:tcBorders>
                  <w:shd w:val="clear" w:color="auto" w:fill="auto"/>
                  <w:vAlign w:val="center"/>
                </w:tcPr>
                <w:p w14:paraId="0DA373C0">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项目是否符合 </w:t>
                  </w:r>
                </w:p>
              </w:tc>
            </w:tr>
            <w:tr w14:paraId="6B2A5ECE">
              <w:tblPrEx>
                <w:tblCellMar>
                  <w:top w:w="0" w:type="dxa"/>
                  <w:left w:w="108" w:type="dxa"/>
                  <w:bottom w:w="0" w:type="dxa"/>
                  <w:right w:w="108" w:type="dxa"/>
                </w:tblCellMar>
              </w:tblPrEx>
              <w:trPr>
                <w:trHeight w:val="270" w:hRule="atLeast"/>
              </w:trPr>
              <w:tc>
                <w:tcPr>
                  <w:tcW w:w="406" w:type="dxa"/>
                  <w:tcBorders>
                    <w:top w:val="nil"/>
                    <w:left w:val="single" w:color="auto" w:sz="4" w:space="0"/>
                    <w:bottom w:val="single" w:color="auto" w:sz="4" w:space="0"/>
                    <w:right w:val="single" w:color="auto" w:sz="4" w:space="0"/>
                  </w:tcBorders>
                  <w:shd w:val="clear" w:color="auto" w:fill="auto"/>
                  <w:vAlign w:val="center"/>
                </w:tcPr>
                <w:p w14:paraId="4A903FA2">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1</w:t>
                  </w:r>
                </w:p>
              </w:tc>
              <w:tc>
                <w:tcPr>
                  <w:tcW w:w="4017" w:type="dxa"/>
                  <w:tcBorders>
                    <w:top w:val="nil"/>
                    <w:left w:val="nil"/>
                    <w:bottom w:val="single" w:color="auto" w:sz="4" w:space="0"/>
                    <w:right w:val="single" w:color="auto" w:sz="4" w:space="0"/>
                  </w:tcBorders>
                  <w:shd w:val="clear" w:color="auto" w:fill="auto"/>
                  <w:vAlign w:val="center"/>
                </w:tcPr>
                <w:p w14:paraId="717BCAB5">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所选场址应符合当地城乡建设总体规划要求</w:t>
                  </w:r>
                </w:p>
              </w:tc>
              <w:tc>
                <w:tcPr>
                  <w:tcW w:w="4207" w:type="dxa"/>
                  <w:tcBorders>
                    <w:top w:val="nil"/>
                    <w:left w:val="nil"/>
                    <w:bottom w:val="single" w:color="auto" w:sz="4" w:space="0"/>
                    <w:right w:val="single" w:color="auto" w:sz="4" w:space="0"/>
                  </w:tcBorders>
                  <w:shd w:val="clear" w:color="auto" w:fill="auto"/>
                  <w:vAlign w:val="center"/>
                </w:tcPr>
                <w:p w14:paraId="745FE0A8">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该片区控规未覆盖，已经取得了新平县住建局选址预审意见，符合规划的相关要求。</w:t>
                  </w:r>
                </w:p>
              </w:tc>
              <w:tc>
                <w:tcPr>
                  <w:tcW w:w="786" w:type="dxa"/>
                  <w:tcBorders>
                    <w:top w:val="nil"/>
                    <w:left w:val="nil"/>
                    <w:bottom w:val="single" w:color="auto" w:sz="4" w:space="0"/>
                    <w:right w:val="single" w:color="auto" w:sz="4" w:space="0"/>
                  </w:tcBorders>
                  <w:shd w:val="clear" w:color="auto" w:fill="auto"/>
                  <w:vAlign w:val="center"/>
                </w:tcPr>
                <w:p w14:paraId="4A01B54D">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符合 </w:t>
                  </w:r>
                </w:p>
              </w:tc>
            </w:tr>
            <w:tr w14:paraId="71D99A8A">
              <w:tblPrEx>
                <w:tblCellMar>
                  <w:top w:w="0" w:type="dxa"/>
                  <w:left w:w="108" w:type="dxa"/>
                  <w:bottom w:w="0" w:type="dxa"/>
                  <w:right w:w="108" w:type="dxa"/>
                </w:tblCellMar>
              </w:tblPrEx>
              <w:trPr>
                <w:trHeight w:val="946" w:hRule="atLeast"/>
              </w:trPr>
              <w:tc>
                <w:tcPr>
                  <w:tcW w:w="406" w:type="dxa"/>
                  <w:tcBorders>
                    <w:top w:val="nil"/>
                    <w:left w:val="single" w:color="auto" w:sz="4" w:space="0"/>
                    <w:right w:val="single" w:color="auto" w:sz="4" w:space="0"/>
                  </w:tcBorders>
                  <w:shd w:val="clear" w:color="auto" w:fill="auto"/>
                  <w:vAlign w:val="center"/>
                </w:tcPr>
                <w:p w14:paraId="36207562">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2　</w:t>
                  </w:r>
                </w:p>
              </w:tc>
              <w:tc>
                <w:tcPr>
                  <w:tcW w:w="4017" w:type="dxa"/>
                  <w:tcBorders>
                    <w:top w:val="nil"/>
                    <w:left w:val="nil"/>
                    <w:right w:val="single" w:color="auto" w:sz="4" w:space="0"/>
                  </w:tcBorders>
                  <w:shd w:val="clear" w:color="auto" w:fill="auto"/>
                  <w:vAlign w:val="center"/>
                </w:tcPr>
                <w:p w14:paraId="7153E166">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应选在满足承载力要求的地基上，以避免地基下沉的影响，特别是不均匀或局部下沉的影响</w:t>
                  </w:r>
                </w:p>
              </w:tc>
              <w:tc>
                <w:tcPr>
                  <w:tcW w:w="4207" w:type="dxa"/>
                  <w:tcBorders>
                    <w:top w:val="nil"/>
                    <w:left w:val="nil"/>
                    <w:right w:val="single" w:color="auto" w:sz="4" w:space="0"/>
                  </w:tcBorders>
                  <w:shd w:val="clear" w:color="auto" w:fill="auto"/>
                  <w:vAlign w:val="center"/>
                </w:tcPr>
                <w:p w14:paraId="793BFE3C">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应委托有资质的单位编制 “地质灾害危险性评估报告 ”，并取得相关部门的同意后方可建设。 </w:t>
                  </w:r>
                </w:p>
              </w:tc>
              <w:tc>
                <w:tcPr>
                  <w:tcW w:w="786" w:type="dxa"/>
                  <w:tcBorders>
                    <w:top w:val="nil"/>
                    <w:left w:val="nil"/>
                    <w:right w:val="single" w:color="auto" w:sz="4" w:space="0"/>
                  </w:tcBorders>
                  <w:shd w:val="clear" w:color="auto" w:fill="auto"/>
                  <w:vAlign w:val="center"/>
                </w:tcPr>
                <w:p w14:paraId="23169260">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w:t>
                  </w:r>
                </w:p>
              </w:tc>
            </w:tr>
            <w:tr w14:paraId="66F044B3">
              <w:tblPrEx>
                <w:tblCellMar>
                  <w:top w:w="0" w:type="dxa"/>
                  <w:left w:w="108" w:type="dxa"/>
                  <w:bottom w:w="0" w:type="dxa"/>
                  <w:right w:w="108" w:type="dxa"/>
                </w:tblCellMar>
              </w:tblPrEx>
              <w:trPr>
                <w:trHeight w:val="270" w:hRule="atLeast"/>
              </w:trPr>
              <w:tc>
                <w:tcPr>
                  <w:tcW w:w="406" w:type="dxa"/>
                  <w:tcBorders>
                    <w:top w:val="nil"/>
                    <w:left w:val="single" w:color="auto" w:sz="4" w:space="0"/>
                    <w:bottom w:val="single" w:color="auto" w:sz="4" w:space="0"/>
                    <w:right w:val="single" w:color="auto" w:sz="4" w:space="0"/>
                  </w:tcBorders>
                  <w:shd w:val="clear" w:color="auto" w:fill="auto"/>
                  <w:vAlign w:val="center"/>
                </w:tcPr>
                <w:p w14:paraId="3964E1D1">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3</w:t>
                  </w:r>
                </w:p>
              </w:tc>
              <w:tc>
                <w:tcPr>
                  <w:tcW w:w="4017" w:type="dxa"/>
                  <w:tcBorders>
                    <w:top w:val="nil"/>
                    <w:left w:val="nil"/>
                    <w:bottom w:val="single" w:color="auto" w:sz="4" w:space="0"/>
                    <w:right w:val="single" w:color="auto" w:sz="4" w:space="0"/>
                  </w:tcBorders>
                  <w:shd w:val="clear" w:color="auto" w:fill="auto"/>
                  <w:vAlign w:val="center"/>
                </w:tcPr>
                <w:p w14:paraId="3BBA266E">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应避开断层、断层破裂带、溶洞区，以及天然滑坡或泥石流影响区</w:t>
                  </w:r>
                </w:p>
              </w:tc>
              <w:tc>
                <w:tcPr>
                  <w:tcW w:w="4207" w:type="dxa"/>
                  <w:tcBorders>
                    <w:top w:val="nil"/>
                    <w:left w:val="nil"/>
                    <w:bottom w:val="single" w:color="auto" w:sz="4" w:space="0"/>
                    <w:right w:val="single" w:color="auto" w:sz="4" w:space="0"/>
                  </w:tcBorders>
                  <w:shd w:val="clear" w:color="auto" w:fill="auto"/>
                  <w:vAlign w:val="center"/>
                </w:tcPr>
                <w:p w14:paraId="4F0E7081">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项目选址不属于断层、断裂带，溶洞区，以及天然滑坡或泥石流影响区。</w:t>
                  </w:r>
                </w:p>
              </w:tc>
              <w:tc>
                <w:tcPr>
                  <w:tcW w:w="786" w:type="dxa"/>
                  <w:tcBorders>
                    <w:top w:val="nil"/>
                    <w:left w:val="nil"/>
                    <w:bottom w:val="single" w:color="auto" w:sz="4" w:space="0"/>
                    <w:right w:val="single" w:color="auto" w:sz="4" w:space="0"/>
                  </w:tcBorders>
                  <w:shd w:val="clear" w:color="auto" w:fill="auto"/>
                  <w:vAlign w:val="center"/>
                </w:tcPr>
                <w:p w14:paraId="68250753">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符合 </w:t>
                  </w:r>
                </w:p>
              </w:tc>
            </w:tr>
            <w:tr w14:paraId="6B1EBFE7">
              <w:tblPrEx>
                <w:tblCellMar>
                  <w:top w:w="0" w:type="dxa"/>
                  <w:left w:w="108" w:type="dxa"/>
                  <w:bottom w:w="0" w:type="dxa"/>
                  <w:right w:w="108" w:type="dxa"/>
                </w:tblCellMar>
              </w:tblPrEx>
              <w:trPr>
                <w:trHeight w:val="270" w:hRule="atLeast"/>
              </w:trPr>
              <w:tc>
                <w:tcPr>
                  <w:tcW w:w="406" w:type="dxa"/>
                  <w:tcBorders>
                    <w:top w:val="nil"/>
                    <w:left w:val="single" w:color="auto" w:sz="4" w:space="0"/>
                    <w:bottom w:val="single" w:color="auto" w:sz="4" w:space="0"/>
                    <w:right w:val="single" w:color="auto" w:sz="4" w:space="0"/>
                  </w:tcBorders>
                  <w:shd w:val="clear" w:color="auto" w:fill="auto"/>
                  <w:vAlign w:val="center"/>
                </w:tcPr>
                <w:p w14:paraId="49A7F32C">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4</w:t>
                  </w:r>
                </w:p>
              </w:tc>
              <w:tc>
                <w:tcPr>
                  <w:tcW w:w="4017" w:type="dxa"/>
                  <w:tcBorders>
                    <w:top w:val="nil"/>
                    <w:left w:val="nil"/>
                    <w:bottom w:val="single" w:color="auto" w:sz="4" w:space="0"/>
                    <w:right w:val="single" w:color="auto" w:sz="4" w:space="0"/>
                  </w:tcBorders>
                  <w:shd w:val="clear" w:color="auto" w:fill="auto"/>
                  <w:vAlign w:val="center"/>
                </w:tcPr>
                <w:p w14:paraId="29685D43">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禁止选在江河、湖泊、水库最高水位线以下的滩地和洪泛区</w:t>
                  </w:r>
                </w:p>
              </w:tc>
              <w:tc>
                <w:tcPr>
                  <w:tcW w:w="4207" w:type="dxa"/>
                  <w:tcBorders>
                    <w:top w:val="nil"/>
                    <w:left w:val="nil"/>
                    <w:bottom w:val="single" w:color="auto" w:sz="4" w:space="0"/>
                    <w:right w:val="single" w:color="auto" w:sz="4" w:space="0"/>
                  </w:tcBorders>
                  <w:shd w:val="clear" w:color="auto" w:fill="auto"/>
                  <w:vAlign w:val="center"/>
                </w:tcPr>
                <w:p w14:paraId="2AEB176C">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项目选址不属于江河、湖泊、水库最高水位线一下的滩地和洪泛区</w:t>
                  </w:r>
                </w:p>
              </w:tc>
              <w:tc>
                <w:tcPr>
                  <w:tcW w:w="786" w:type="dxa"/>
                  <w:tcBorders>
                    <w:top w:val="nil"/>
                    <w:left w:val="nil"/>
                    <w:bottom w:val="single" w:color="auto" w:sz="4" w:space="0"/>
                    <w:right w:val="single" w:color="auto" w:sz="4" w:space="0"/>
                  </w:tcBorders>
                  <w:shd w:val="clear" w:color="auto" w:fill="auto"/>
                  <w:vAlign w:val="center"/>
                </w:tcPr>
                <w:p w14:paraId="42F7D2B2">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符合 </w:t>
                  </w:r>
                </w:p>
              </w:tc>
            </w:tr>
            <w:tr w14:paraId="6332A514">
              <w:tblPrEx>
                <w:tblCellMar>
                  <w:top w:w="0" w:type="dxa"/>
                  <w:left w:w="108" w:type="dxa"/>
                  <w:bottom w:w="0" w:type="dxa"/>
                  <w:right w:w="108" w:type="dxa"/>
                </w:tblCellMar>
              </w:tblPrEx>
              <w:trPr>
                <w:trHeight w:val="270" w:hRule="atLeast"/>
              </w:trPr>
              <w:tc>
                <w:tcPr>
                  <w:tcW w:w="406" w:type="dxa"/>
                  <w:tcBorders>
                    <w:top w:val="nil"/>
                    <w:left w:val="single" w:color="auto" w:sz="4" w:space="0"/>
                    <w:bottom w:val="single" w:color="auto" w:sz="4" w:space="0"/>
                    <w:right w:val="single" w:color="auto" w:sz="4" w:space="0"/>
                  </w:tcBorders>
                  <w:shd w:val="clear" w:color="auto" w:fill="auto"/>
                  <w:vAlign w:val="center"/>
                </w:tcPr>
                <w:p w14:paraId="2939CB22">
                  <w:pPr>
                    <w:jc w:val="right"/>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5</w:t>
                  </w:r>
                </w:p>
              </w:tc>
              <w:tc>
                <w:tcPr>
                  <w:tcW w:w="4017" w:type="dxa"/>
                  <w:tcBorders>
                    <w:top w:val="nil"/>
                    <w:left w:val="nil"/>
                    <w:bottom w:val="single" w:color="auto" w:sz="4" w:space="0"/>
                    <w:right w:val="single" w:color="auto" w:sz="4" w:space="0"/>
                  </w:tcBorders>
                  <w:shd w:val="clear" w:color="auto" w:fill="auto"/>
                  <w:vAlign w:val="center"/>
                </w:tcPr>
                <w:p w14:paraId="7D24BA58">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禁止选在自然保护区、风景名胜区和其他需要特别保护的区域</w:t>
                  </w:r>
                </w:p>
              </w:tc>
              <w:tc>
                <w:tcPr>
                  <w:tcW w:w="4207" w:type="dxa"/>
                  <w:tcBorders>
                    <w:top w:val="nil"/>
                    <w:left w:val="nil"/>
                    <w:bottom w:val="single" w:color="auto" w:sz="4" w:space="0"/>
                    <w:right w:val="single" w:color="auto" w:sz="4" w:space="0"/>
                  </w:tcBorders>
                  <w:shd w:val="clear" w:color="auto" w:fill="auto"/>
                  <w:vAlign w:val="center"/>
                </w:tcPr>
                <w:p w14:paraId="4682FB9A">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项目选址不涉及自然保护区、风景名胜区和其他需要特别保护的区域</w:t>
                  </w:r>
                </w:p>
              </w:tc>
              <w:tc>
                <w:tcPr>
                  <w:tcW w:w="786" w:type="dxa"/>
                  <w:tcBorders>
                    <w:top w:val="nil"/>
                    <w:left w:val="nil"/>
                    <w:bottom w:val="single" w:color="auto" w:sz="4" w:space="0"/>
                    <w:right w:val="single" w:color="auto" w:sz="4" w:space="0"/>
                  </w:tcBorders>
                  <w:shd w:val="clear" w:color="auto" w:fill="auto"/>
                  <w:vAlign w:val="center"/>
                </w:tcPr>
                <w:p w14:paraId="41FB51AB">
                  <w:pP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符合</w:t>
                  </w:r>
                </w:p>
              </w:tc>
            </w:tr>
          </w:tbl>
          <w:p w14:paraId="6F01B3BD">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从表可以看出，建筑垃圾填埋场的选址能够符合</w:t>
            </w:r>
            <w:r>
              <w:rPr>
                <w:color w:val="000000" w:themeColor="text1"/>
                <w14:textFill>
                  <w14:solidFill>
                    <w14:schemeClr w14:val="tx1"/>
                  </w14:solidFill>
                </w14:textFill>
              </w:rPr>
              <w:t>GB18599-2001</w:t>
            </w:r>
            <w:r>
              <w:rPr>
                <w:rFonts w:hint="eastAsia"/>
                <w:color w:val="000000" w:themeColor="text1"/>
                <w14:textFill>
                  <w14:solidFill>
                    <w14:schemeClr w14:val="tx1"/>
                  </w14:solidFill>
                </w14:textFill>
              </w:rPr>
              <w:t>《一般工业固体废物贮存、处置场污染控制标准》</w:t>
            </w:r>
            <w:r>
              <w:rPr>
                <w:color w:val="000000" w:themeColor="text1"/>
                <w14:textFill>
                  <w14:solidFill>
                    <w14:schemeClr w14:val="tx1"/>
                  </w14:solidFill>
                </w14:textFill>
              </w:rPr>
              <w:t xml:space="preserve">(2013 </w:t>
            </w:r>
            <w:r>
              <w:rPr>
                <w:rFonts w:hint="eastAsia"/>
                <w:color w:val="000000" w:themeColor="text1"/>
                <w14:textFill>
                  <w14:solidFill>
                    <w14:schemeClr w14:val="tx1"/>
                  </w14:solidFill>
                </w14:textFill>
              </w:rPr>
              <w:t>年修改版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中场址选择的环境保护要求。</w:t>
            </w:r>
          </w:p>
          <w:p w14:paraId="6B4A641C">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根据报告中风险影响分析的结果可知：由于项目下游无居民居住区、地表水体等环境敏感目标，因此，项目出现溃坝时废土石向外蔓延，产生的泥石流不会对下游产生大的不利环境影响。</w:t>
            </w:r>
          </w:p>
          <w:p w14:paraId="2810831A">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因此，项目建筑垃圾填埋场的建设所带来的环境风险是可以接受的；项目建筑垃圾填埋场在堆放过程中进行层层压实，只要项目严格按照设计方案进行建设，执行相应的风险防范措施后，项目出现溃坝的可能性很小；根据项目的环境影响分析结果可知，建筑垃圾填埋场建设所产生的废水、废气、噪声和固体废弃物对周围环境造成的影响不大，是可以接受的；因此报告认为排土场的选址是合理的。</w:t>
            </w:r>
          </w:p>
          <w:p w14:paraId="28A0539C">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但是为了防止溃坝的出现，项目建设方应做到：①对已修建的截排水沟进行整改，保证截流效果，确保挡墙及截排水沟的稳固性能，避免溃坝的风险事故发生；②将挡墙及截排水沟等挡防设施建设到位后再进行堆放；③严格按照设计工艺进行弃土石的堆放，在排土的过程中，使用碾压设备将弃土石层层压实；④对已经达到设计堆高的区域及时进行复垦；⑤派专员对排土场进行管理，对挡墙和截排水沟进行定期维护，发现问题，及时维修。</w:t>
            </w:r>
          </w:p>
          <w:p w14:paraId="1790D81C">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综上所述，项目的选址是合理的。</w:t>
            </w:r>
          </w:p>
        </w:tc>
      </w:tr>
    </w:tbl>
    <w:p w14:paraId="0D59B86D">
      <w:pPr>
        <w:pStyle w:val="3"/>
        <w:rPr>
          <w:b/>
          <w:color w:val="000000" w:themeColor="text1"/>
          <w:szCs w:val="28"/>
          <w14:textFill>
            <w14:solidFill>
              <w14:schemeClr w14:val="tx1"/>
            </w14:solidFill>
          </w14:textFill>
        </w:rPr>
        <w:sectPr>
          <w:pgSz w:w="11906" w:h="16838"/>
          <w:pgMar w:top="1134" w:right="1134" w:bottom="1134" w:left="1418" w:header="851" w:footer="744" w:gutter="0"/>
          <w:cols w:space="720" w:num="1"/>
          <w:docGrid w:type="lines" w:linePitch="312" w:charSpace="0"/>
        </w:sectPr>
      </w:pPr>
    </w:p>
    <w:p w14:paraId="449E9C63">
      <w:pPr>
        <w:pStyle w:val="3"/>
        <w:rPr>
          <w:b/>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八、</w:t>
      </w:r>
      <w:r>
        <w:rPr>
          <w:b/>
          <w:color w:val="000000" w:themeColor="text1"/>
          <w:szCs w:val="28"/>
          <w14:textFill>
            <w14:solidFill>
              <w14:schemeClr w14:val="tx1"/>
            </w14:solidFill>
          </w14:textFill>
        </w:rPr>
        <w:t>建设项目拟采取的防治措施及预期治理效果</w:t>
      </w:r>
    </w:p>
    <w:tbl>
      <w:tblPr>
        <w:tblStyle w:val="31"/>
        <w:tblW w:w="93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88"/>
        <w:gridCol w:w="1245"/>
        <w:gridCol w:w="1995"/>
        <w:gridCol w:w="2628"/>
        <w:gridCol w:w="2418"/>
      </w:tblGrid>
      <w:tr w14:paraId="359025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4" w:hRule="atLeast"/>
          <w:jc w:val="center"/>
        </w:trPr>
        <w:tc>
          <w:tcPr>
            <w:tcW w:w="1088" w:type="dxa"/>
            <w:vAlign w:val="center"/>
          </w:tcPr>
          <w:p w14:paraId="4F0479D0">
            <w:pPr>
              <w:snapToGrid w:val="0"/>
              <w:ind w:left="92"/>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类型</w:t>
            </w:r>
          </w:p>
          <w:p w14:paraId="30C77AB7">
            <w:pPr>
              <w:ind w:left="92"/>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内容</w:t>
            </w:r>
          </w:p>
        </w:tc>
        <w:tc>
          <w:tcPr>
            <w:tcW w:w="1245" w:type="dxa"/>
            <w:vAlign w:val="center"/>
          </w:tcPr>
          <w:p w14:paraId="5D246863">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排放源</w:t>
            </w:r>
          </w:p>
        </w:tc>
        <w:tc>
          <w:tcPr>
            <w:tcW w:w="1995" w:type="dxa"/>
            <w:vAlign w:val="center"/>
          </w:tcPr>
          <w:p w14:paraId="4A09C27A">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污染物</w:t>
            </w:r>
          </w:p>
          <w:p w14:paraId="0A89B5C5">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名称</w:t>
            </w:r>
          </w:p>
        </w:tc>
        <w:tc>
          <w:tcPr>
            <w:tcW w:w="2628" w:type="dxa"/>
            <w:vAlign w:val="center"/>
          </w:tcPr>
          <w:p w14:paraId="6680194D">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防治措施</w:t>
            </w:r>
          </w:p>
        </w:tc>
        <w:tc>
          <w:tcPr>
            <w:tcW w:w="2418" w:type="dxa"/>
            <w:vAlign w:val="center"/>
          </w:tcPr>
          <w:p w14:paraId="1A3F1C6C">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预期治理效果</w:t>
            </w:r>
          </w:p>
        </w:tc>
      </w:tr>
      <w:tr w14:paraId="55680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088" w:type="dxa"/>
            <w:vMerge w:val="restart"/>
            <w:vAlign w:val="center"/>
          </w:tcPr>
          <w:p w14:paraId="33CFF865">
            <w:pPr>
              <w:spacing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大</w:t>
            </w:r>
          </w:p>
          <w:p w14:paraId="6AEA9E9E">
            <w:pPr>
              <w:spacing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气</w:t>
            </w:r>
          </w:p>
          <w:p w14:paraId="3289DF90">
            <w:pPr>
              <w:spacing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污</w:t>
            </w:r>
          </w:p>
          <w:p w14:paraId="16882253">
            <w:pPr>
              <w:spacing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染</w:t>
            </w:r>
          </w:p>
          <w:p w14:paraId="63275F5F">
            <w:pPr>
              <w:ind w:firstLine="480" w:firstLineChars="200"/>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物</w:t>
            </w:r>
          </w:p>
        </w:tc>
        <w:tc>
          <w:tcPr>
            <w:tcW w:w="1245" w:type="dxa"/>
            <w:vAlign w:val="center"/>
          </w:tcPr>
          <w:p w14:paraId="5543BAF1">
            <w:pPr>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汽车运输及装卸</w:t>
            </w:r>
          </w:p>
        </w:tc>
        <w:tc>
          <w:tcPr>
            <w:tcW w:w="1995" w:type="dxa"/>
            <w:vAlign w:val="center"/>
          </w:tcPr>
          <w:p w14:paraId="612DE826">
            <w:pPr>
              <w:spacing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TSP、CO、NOx</w:t>
            </w:r>
          </w:p>
          <w:p w14:paraId="28F33A2D">
            <w:pPr>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THC</w:t>
            </w:r>
          </w:p>
        </w:tc>
        <w:tc>
          <w:tcPr>
            <w:tcW w:w="2628" w:type="dxa"/>
            <w:vAlign w:val="center"/>
          </w:tcPr>
          <w:p w14:paraId="45293D0F">
            <w:pPr>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限速、运输车辆加盖棚布运输、对道路进行洒水降尘</w:t>
            </w:r>
          </w:p>
        </w:tc>
        <w:tc>
          <w:tcPr>
            <w:tcW w:w="2418" w:type="dxa"/>
            <w:vMerge w:val="restart"/>
            <w:vAlign w:val="center"/>
          </w:tcPr>
          <w:p w14:paraId="4B878706">
            <w:pPr>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通过洒水抑尘，厂界总悬浮颗粒可达到GB16297-1996《大气污染物综合排放表标准》1.0mg/m</w:t>
            </w:r>
            <w:r>
              <w:rPr>
                <w:rFonts w:hint="eastAsia"/>
                <w:bCs/>
                <w:color w:val="000000" w:themeColor="text1"/>
                <w:vertAlign w:val="superscript"/>
                <w14:textFill>
                  <w14:solidFill>
                    <w14:schemeClr w14:val="tx1"/>
                  </w14:solidFill>
                </w14:textFill>
              </w:rPr>
              <w:t xml:space="preserve">3 </w:t>
            </w:r>
            <w:r>
              <w:rPr>
                <w:rFonts w:hint="eastAsia"/>
                <w:bCs/>
                <w:color w:val="000000" w:themeColor="text1"/>
                <w14:textFill>
                  <w14:solidFill>
                    <w14:schemeClr w14:val="tx1"/>
                  </w14:solidFill>
                </w14:textFill>
              </w:rPr>
              <w:t>的厂界排放标准。</w:t>
            </w:r>
          </w:p>
        </w:tc>
      </w:tr>
      <w:tr w14:paraId="22B896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088" w:type="dxa"/>
            <w:vMerge w:val="continue"/>
            <w:vAlign w:val="center"/>
          </w:tcPr>
          <w:p w14:paraId="05D744AC">
            <w:pPr>
              <w:jc w:val="center"/>
              <w:rPr>
                <w:color w:val="000000" w:themeColor="text1"/>
                <w:szCs w:val="21"/>
                <w14:textFill>
                  <w14:solidFill>
                    <w14:schemeClr w14:val="tx1"/>
                  </w14:solidFill>
                </w14:textFill>
              </w:rPr>
            </w:pPr>
          </w:p>
        </w:tc>
        <w:tc>
          <w:tcPr>
            <w:tcW w:w="1245" w:type="dxa"/>
            <w:vAlign w:val="center"/>
          </w:tcPr>
          <w:p w14:paraId="65CBA77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堆场</w:t>
            </w:r>
          </w:p>
        </w:tc>
        <w:tc>
          <w:tcPr>
            <w:tcW w:w="1995" w:type="dxa"/>
            <w:vAlign w:val="center"/>
          </w:tcPr>
          <w:p w14:paraId="0C6DB84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TSP</w:t>
            </w:r>
          </w:p>
        </w:tc>
        <w:tc>
          <w:tcPr>
            <w:tcW w:w="2628" w:type="dxa"/>
            <w:vAlign w:val="center"/>
          </w:tcPr>
          <w:p w14:paraId="28136824">
            <w:pPr>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洒水抑尘，尽快辗压夯实</w:t>
            </w:r>
          </w:p>
        </w:tc>
        <w:tc>
          <w:tcPr>
            <w:tcW w:w="2418" w:type="dxa"/>
            <w:vMerge w:val="continue"/>
            <w:vAlign w:val="center"/>
          </w:tcPr>
          <w:p w14:paraId="771E3847">
            <w:pPr>
              <w:jc w:val="center"/>
              <w:rPr>
                <w:color w:val="000000" w:themeColor="text1"/>
                <w:szCs w:val="21"/>
                <w14:textFill>
                  <w14:solidFill>
                    <w14:schemeClr w14:val="tx1"/>
                  </w14:solidFill>
                </w14:textFill>
              </w:rPr>
            </w:pPr>
          </w:p>
        </w:tc>
      </w:tr>
      <w:tr w14:paraId="092EC5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088" w:type="dxa"/>
            <w:vMerge w:val="restart"/>
            <w:vAlign w:val="center"/>
          </w:tcPr>
          <w:p w14:paraId="304AEB1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水污染物</w:t>
            </w:r>
          </w:p>
        </w:tc>
        <w:tc>
          <w:tcPr>
            <w:tcW w:w="1245" w:type="dxa"/>
            <w:vAlign w:val="center"/>
          </w:tcPr>
          <w:p w14:paraId="7C1B52B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办公生活</w:t>
            </w:r>
          </w:p>
        </w:tc>
        <w:tc>
          <w:tcPr>
            <w:tcW w:w="1995" w:type="dxa"/>
            <w:vAlign w:val="center"/>
          </w:tcPr>
          <w:p w14:paraId="0B53D0E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2628" w:type="dxa"/>
            <w:vAlign w:val="center"/>
          </w:tcPr>
          <w:p w14:paraId="5E49B4E5">
            <w:pPr>
              <w:ind w:left="53" w:right="65"/>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生活污水收集到旱厕化粪池，委托当地农民清掏，作农肥</w:t>
            </w:r>
          </w:p>
        </w:tc>
        <w:tc>
          <w:tcPr>
            <w:tcW w:w="2418" w:type="dxa"/>
            <w:vAlign w:val="center"/>
          </w:tcPr>
          <w:p w14:paraId="72D99DE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全部回用，不外排</w:t>
            </w:r>
          </w:p>
        </w:tc>
      </w:tr>
      <w:tr w14:paraId="5D4BBE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088" w:type="dxa"/>
            <w:vMerge w:val="continue"/>
            <w:vAlign w:val="center"/>
          </w:tcPr>
          <w:p w14:paraId="046B4E54">
            <w:pPr>
              <w:jc w:val="center"/>
              <w:rPr>
                <w:color w:val="000000" w:themeColor="text1"/>
                <w:szCs w:val="21"/>
                <w14:textFill>
                  <w14:solidFill>
                    <w14:schemeClr w14:val="tx1"/>
                  </w14:solidFill>
                </w14:textFill>
              </w:rPr>
            </w:pPr>
          </w:p>
        </w:tc>
        <w:tc>
          <w:tcPr>
            <w:tcW w:w="1245" w:type="dxa"/>
            <w:vAlign w:val="center"/>
          </w:tcPr>
          <w:p w14:paraId="0A00AEA3">
            <w:pPr>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堆场雨季渗滤液</w:t>
            </w:r>
          </w:p>
        </w:tc>
        <w:tc>
          <w:tcPr>
            <w:tcW w:w="1995" w:type="dxa"/>
            <w:vAlign w:val="center"/>
          </w:tcPr>
          <w:p w14:paraId="4CE1FAA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2628" w:type="dxa"/>
            <w:vAlign w:val="center"/>
          </w:tcPr>
          <w:p w14:paraId="401BF643">
            <w:pPr>
              <w:ind w:left="53" w:right="65"/>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暂存于雨水收集沉淀池中，旱季时作为绿化用水，不外排</w:t>
            </w:r>
          </w:p>
        </w:tc>
        <w:tc>
          <w:tcPr>
            <w:tcW w:w="2418" w:type="dxa"/>
            <w:vAlign w:val="center"/>
          </w:tcPr>
          <w:p w14:paraId="12EB0E9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全部回用，不外排</w:t>
            </w:r>
          </w:p>
        </w:tc>
      </w:tr>
      <w:tr w14:paraId="21FDCF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088" w:type="dxa"/>
            <w:vMerge w:val="restart"/>
            <w:vAlign w:val="center"/>
          </w:tcPr>
          <w:p w14:paraId="7B219AA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固体</w:t>
            </w:r>
          </w:p>
          <w:p w14:paraId="1467058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废物</w:t>
            </w:r>
          </w:p>
        </w:tc>
        <w:tc>
          <w:tcPr>
            <w:tcW w:w="1245" w:type="dxa"/>
            <w:vAlign w:val="center"/>
          </w:tcPr>
          <w:p w14:paraId="19BD5D1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办公区</w:t>
            </w:r>
          </w:p>
        </w:tc>
        <w:tc>
          <w:tcPr>
            <w:tcW w:w="1995" w:type="dxa"/>
            <w:vAlign w:val="center"/>
          </w:tcPr>
          <w:p w14:paraId="23BA3DF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2628" w:type="dxa"/>
            <w:vAlign w:val="center"/>
          </w:tcPr>
          <w:p w14:paraId="0FF49DBC">
            <w:pPr>
              <w:ind w:left="53" w:right="65"/>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集中收集，清运至城市垃圾收集点</w:t>
            </w:r>
          </w:p>
        </w:tc>
        <w:tc>
          <w:tcPr>
            <w:tcW w:w="2418" w:type="dxa"/>
            <w:vMerge w:val="restart"/>
            <w:vAlign w:val="center"/>
          </w:tcPr>
          <w:p w14:paraId="1C40CC8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100%处置</w:t>
            </w:r>
          </w:p>
        </w:tc>
      </w:tr>
      <w:tr w14:paraId="04DE46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088" w:type="dxa"/>
            <w:vMerge w:val="continue"/>
            <w:vAlign w:val="center"/>
          </w:tcPr>
          <w:p w14:paraId="24AC039E">
            <w:pPr>
              <w:jc w:val="center"/>
              <w:rPr>
                <w:color w:val="000000" w:themeColor="text1"/>
                <w:szCs w:val="21"/>
                <w14:textFill>
                  <w14:solidFill>
                    <w14:schemeClr w14:val="tx1"/>
                  </w14:solidFill>
                </w14:textFill>
              </w:rPr>
            </w:pPr>
          </w:p>
        </w:tc>
        <w:tc>
          <w:tcPr>
            <w:tcW w:w="1245" w:type="dxa"/>
            <w:vAlign w:val="center"/>
          </w:tcPr>
          <w:p w14:paraId="2D41647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消力沉砂池</w:t>
            </w:r>
          </w:p>
        </w:tc>
        <w:tc>
          <w:tcPr>
            <w:tcW w:w="1995" w:type="dxa"/>
            <w:vMerge w:val="restart"/>
            <w:vAlign w:val="center"/>
          </w:tcPr>
          <w:p w14:paraId="2926101E">
            <w:pPr>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沉淀泥沙</w:t>
            </w:r>
          </w:p>
        </w:tc>
        <w:tc>
          <w:tcPr>
            <w:tcW w:w="2628" w:type="dxa"/>
            <w:vMerge w:val="restart"/>
            <w:vAlign w:val="center"/>
          </w:tcPr>
          <w:p w14:paraId="1D36C4E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返回堆场填埋</w:t>
            </w:r>
          </w:p>
        </w:tc>
        <w:tc>
          <w:tcPr>
            <w:tcW w:w="2418" w:type="dxa"/>
            <w:vMerge w:val="continue"/>
            <w:vAlign w:val="center"/>
          </w:tcPr>
          <w:p w14:paraId="22EF5C66">
            <w:pPr>
              <w:jc w:val="center"/>
              <w:rPr>
                <w:color w:val="000000" w:themeColor="text1"/>
                <w:szCs w:val="21"/>
                <w14:textFill>
                  <w14:solidFill>
                    <w14:schemeClr w14:val="tx1"/>
                  </w14:solidFill>
                </w14:textFill>
              </w:rPr>
            </w:pPr>
          </w:p>
        </w:tc>
      </w:tr>
      <w:tr w14:paraId="24097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088" w:type="dxa"/>
            <w:vMerge w:val="continue"/>
            <w:vAlign w:val="center"/>
          </w:tcPr>
          <w:p w14:paraId="25FA77BF">
            <w:pPr>
              <w:jc w:val="center"/>
              <w:rPr>
                <w:color w:val="000000" w:themeColor="text1"/>
                <w:szCs w:val="21"/>
                <w14:textFill>
                  <w14:solidFill>
                    <w14:schemeClr w14:val="tx1"/>
                  </w14:solidFill>
                </w14:textFill>
              </w:rPr>
            </w:pPr>
          </w:p>
        </w:tc>
        <w:tc>
          <w:tcPr>
            <w:tcW w:w="1245" w:type="dxa"/>
            <w:vAlign w:val="center"/>
          </w:tcPr>
          <w:p w14:paraId="126ADDAB">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雨水收集沉淀池</w:t>
            </w:r>
          </w:p>
        </w:tc>
        <w:tc>
          <w:tcPr>
            <w:tcW w:w="1995" w:type="dxa"/>
            <w:vMerge w:val="continue"/>
            <w:vAlign w:val="center"/>
          </w:tcPr>
          <w:p w14:paraId="254AA4E8">
            <w:pPr>
              <w:jc w:val="center"/>
              <w:rPr>
                <w:rFonts w:hint="eastAsia"/>
                <w:bCs/>
                <w:color w:val="000000" w:themeColor="text1"/>
                <w14:textFill>
                  <w14:solidFill>
                    <w14:schemeClr w14:val="tx1"/>
                  </w14:solidFill>
                </w14:textFill>
              </w:rPr>
            </w:pPr>
          </w:p>
        </w:tc>
        <w:tc>
          <w:tcPr>
            <w:tcW w:w="2628" w:type="dxa"/>
            <w:vMerge w:val="continue"/>
            <w:vAlign w:val="center"/>
          </w:tcPr>
          <w:p w14:paraId="3FB307E3">
            <w:pPr>
              <w:jc w:val="center"/>
              <w:rPr>
                <w:rFonts w:hint="eastAsia"/>
                <w:color w:val="000000" w:themeColor="text1"/>
                <w:szCs w:val="21"/>
                <w14:textFill>
                  <w14:solidFill>
                    <w14:schemeClr w14:val="tx1"/>
                  </w14:solidFill>
                </w14:textFill>
              </w:rPr>
            </w:pPr>
          </w:p>
        </w:tc>
        <w:tc>
          <w:tcPr>
            <w:tcW w:w="2418" w:type="dxa"/>
            <w:vMerge w:val="continue"/>
            <w:vAlign w:val="center"/>
          </w:tcPr>
          <w:p w14:paraId="34AC26D8">
            <w:pPr>
              <w:jc w:val="center"/>
              <w:rPr>
                <w:color w:val="000000" w:themeColor="text1"/>
                <w:szCs w:val="21"/>
                <w14:textFill>
                  <w14:solidFill>
                    <w14:schemeClr w14:val="tx1"/>
                  </w14:solidFill>
                </w14:textFill>
              </w:rPr>
            </w:pPr>
          </w:p>
        </w:tc>
      </w:tr>
      <w:tr w14:paraId="3B1321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088" w:type="dxa"/>
            <w:vAlign w:val="center"/>
          </w:tcPr>
          <w:p w14:paraId="7023B40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w:t>
            </w:r>
          </w:p>
          <w:p w14:paraId="46131D3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声</w:t>
            </w:r>
          </w:p>
        </w:tc>
        <w:tc>
          <w:tcPr>
            <w:tcW w:w="1245" w:type="dxa"/>
            <w:vAlign w:val="center"/>
          </w:tcPr>
          <w:p w14:paraId="7417696F">
            <w:pPr>
              <w:spacing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推土机</w:t>
            </w:r>
          </w:p>
          <w:p w14:paraId="4147A813">
            <w:pPr>
              <w:ind w:left="6"/>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运输车辆</w:t>
            </w:r>
          </w:p>
        </w:tc>
        <w:tc>
          <w:tcPr>
            <w:tcW w:w="1995" w:type="dxa"/>
            <w:vAlign w:val="center"/>
          </w:tcPr>
          <w:p w14:paraId="180574CA">
            <w:pPr>
              <w:spacing w:line="360" w:lineRule="auto"/>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设备噪声</w:t>
            </w:r>
          </w:p>
          <w:p w14:paraId="3E5FBECA">
            <w:pPr>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运输噪声</w:t>
            </w:r>
          </w:p>
        </w:tc>
        <w:tc>
          <w:tcPr>
            <w:tcW w:w="2628" w:type="dxa"/>
            <w:vAlign w:val="center"/>
          </w:tcPr>
          <w:p w14:paraId="64DFD57E">
            <w:pPr>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合理安排运输时间，施工场地的施工车辆出入附近敏感点应限速、禁鸣</w:t>
            </w:r>
          </w:p>
        </w:tc>
        <w:tc>
          <w:tcPr>
            <w:tcW w:w="2418" w:type="dxa"/>
            <w:vAlign w:val="center"/>
          </w:tcPr>
          <w:p w14:paraId="275F995C">
            <w:pPr>
              <w:jc w:val="center"/>
              <w:rPr>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达《工业企业厂界环境噪声排放表标准》1类区标准限值，即昼间≦55dB(A)，夜间不运营</w:t>
            </w:r>
          </w:p>
        </w:tc>
      </w:tr>
      <w:tr w14:paraId="71FB7C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1088" w:type="dxa"/>
            <w:vAlign w:val="center"/>
          </w:tcPr>
          <w:p w14:paraId="59D2D8F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p>
        </w:tc>
        <w:tc>
          <w:tcPr>
            <w:tcW w:w="8286" w:type="dxa"/>
            <w:gridSpan w:val="4"/>
            <w:vAlign w:val="center"/>
          </w:tcPr>
          <w:p w14:paraId="30F03E63">
            <w:pPr>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无</w:t>
            </w:r>
          </w:p>
        </w:tc>
      </w:tr>
      <w:tr w14:paraId="7A9516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atLeast"/>
          <w:jc w:val="center"/>
        </w:trPr>
        <w:tc>
          <w:tcPr>
            <w:tcW w:w="9374" w:type="dxa"/>
            <w:gridSpan w:val="5"/>
            <w:vAlign w:val="center"/>
          </w:tcPr>
          <w:p w14:paraId="5EF8E2BC">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生态保护措施及预期效果：</w:t>
            </w:r>
          </w:p>
          <w:p w14:paraId="481A6260">
            <w:pPr>
              <w:spacing w:line="360" w:lineRule="auto"/>
              <w:ind w:firstLine="481"/>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项目建设过程中，对环境的不利影响是客观存在的，但业主单位已委托资质单位对林业资源、水土保持及地质灾害等进行了预测与评价，并提出了具体的生态环境保护和水土保持措施，可以防治和减弱环境污染及水土流失。</w:t>
            </w:r>
          </w:p>
          <w:p w14:paraId="5FFA64AE">
            <w:pPr>
              <w:spacing w:line="360" w:lineRule="auto"/>
              <w:ind w:firstLine="481"/>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施工单位在施工进场前，应加强对施工人员的生态环境保护和森林资源保护的宣传教育工作，在工作机械周围地区，设立与环保有关的科普性宣传牌。建设单位应与施工单位共同协商制定相应环境保护奖惩制度，明确环保职责，提高施工单位的环保意识。</w:t>
            </w:r>
          </w:p>
          <w:p w14:paraId="3EBD4344">
            <w:pPr>
              <w:spacing w:line="360" w:lineRule="auto"/>
              <w:ind w:firstLine="481"/>
              <w:rPr>
                <w:bCs/>
                <w:color w:val="000000" w:themeColor="text1"/>
                <w14:textFill>
                  <w14:solidFill>
                    <w14:schemeClr w14:val="tx1"/>
                  </w14:solidFill>
                </w14:textFill>
              </w:rPr>
            </w:pPr>
            <w:r>
              <w:rPr>
                <w:bCs/>
                <w:color w:val="000000" w:themeColor="text1"/>
                <w14:textFill>
                  <w14:solidFill>
                    <w14:schemeClr w14:val="tx1"/>
                  </w14:solidFill>
                </w14:textFill>
              </w:rPr>
              <w:t>1．水土保持措施</w:t>
            </w:r>
          </w:p>
          <w:p w14:paraId="4C2D4684">
            <w:pPr>
              <w:spacing w:line="360" w:lineRule="auto"/>
              <w:ind w:firstLine="480"/>
              <w:rPr>
                <w:bCs/>
                <w:color w:val="000000" w:themeColor="text1"/>
                <w:sz w:val="21"/>
                <w:szCs w:val="21"/>
                <w14:textFill>
                  <w14:solidFill>
                    <w14:schemeClr w14:val="tx1"/>
                  </w14:solidFill>
                </w14:textFill>
              </w:rPr>
            </w:pPr>
            <w:r>
              <w:rPr>
                <w:rFonts w:hint="eastAsia"/>
                <w:bCs/>
                <w:color w:val="000000" w:themeColor="text1"/>
                <w14:textFill>
                  <w14:solidFill>
                    <w14:schemeClr w14:val="tx1"/>
                  </w14:solidFill>
                </w14:textFill>
              </w:rPr>
              <w:t xml:space="preserve">建设期内土建工程会改变地形地貌，如果施工不当或阴雨、暴雨时会造成大量水土流失。线路建设时破坏植被同样会引起水土流失。因此在 </w:t>
            </w:r>
            <w:r>
              <w:rPr>
                <w:snapToGrid w:val="0"/>
                <w:color w:val="000000" w:themeColor="text1"/>
                <w14:textFill>
                  <w14:solidFill>
                    <w14:schemeClr w14:val="tx1"/>
                  </w14:solidFill>
                </w14:textFill>
              </w:rPr>
              <w:t>本项目建设及生产运行过程</w:t>
            </w:r>
            <w:r>
              <w:rPr>
                <w:rFonts w:hint="eastAsia"/>
                <w:snapToGrid w:val="0"/>
                <w:color w:val="000000" w:themeColor="text1"/>
                <w14:textFill>
                  <w14:solidFill>
                    <w14:schemeClr w14:val="tx1"/>
                  </w14:solidFill>
                </w14:textFill>
              </w:rPr>
              <w:t>应</w:t>
            </w:r>
            <w:r>
              <w:rPr>
                <w:snapToGrid w:val="0"/>
                <w:color w:val="000000" w:themeColor="text1"/>
                <w14:textFill>
                  <w14:solidFill>
                    <w14:schemeClr w14:val="tx1"/>
                  </w14:solidFill>
                </w14:textFill>
              </w:rPr>
              <w:t>加强施工组织管理，采用较为合理的施工方法与生产工艺，从项目运行安全的角度来看，</w:t>
            </w:r>
            <w:r>
              <w:rPr>
                <w:rFonts w:hint="eastAsia"/>
                <w:snapToGrid w:val="0"/>
                <w:color w:val="000000" w:themeColor="text1"/>
                <w14:textFill>
                  <w14:solidFill>
                    <w14:schemeClr w14:val="tx1"/>
                  </w14:solidFill>
                </w14:textFill>
              </w:rPr>
              <w:t>渣场</w:t>
            </w:r>
            <w:r>
              <w:rPr>
                <w:snapToGrid w:val="0"/>
                <w:color w:val="000000" w:themeColor="text1"/>
                <w14:textFill>
                  <w14:solidFill>
                    <w14:schemeClr w14:val="tx1"/>
                  </w14:solidFill>
                </w14:textFill>
              </w:rPr>
              <w:t>应严格按照主体设计要求，分台、自</w:t>
            </w:r>
            <w:r>
              <w:rPr>
                <w:rFonts w:hint="eastAsia"/>
                <w:snapToGrid w:val="0"/>
                <w:color w:val="000000" w:themeColor="text1"/>
                <w14:textFill>
                  <w14:solidFill>
                    <w14:schemeClr w14:val="tx1"/>
                  </w14:solidFill>
                </w14:textFill>
              </w:rPr>
              <w:t>下</w:t>
            </w:r>
            <w:r>
              <w:rPr>
                <w:snapToGrid w:val="0"/>
                <w:color w:val="000000" w:themeColor="text1"/>
                <w14:textFill>
                  <w14:solidFill>
                    <w14:schemeClr w14:val="tx1"/>
                  </w14:solidFill>
                </w14:textFill>
              </w:rPr>
              <w:t>而</w:t>
            </w:r>
            <w:r>
              <w:rPr>
                <w:rFonts w:hint="eastAsia"/>
                <w:snapToGrid w:val="0"/>
                <w:color w:val="000000" w:themeColor="text1"/>
                <w14:textFill>
                  <w14:solidFill>
                    <w14:schemeClr w14:val="tx1"/>
                  </w14:solidFill>
                </w14:textFill>
              </w:rPr>
              <w:t>上</w:t>
            </w:r>
            <w:r>
              <w:rPr>
                <w:snapToGrid w:val="0"/>
                <w:color w:val="000000" w:themeColor="text1"/>
                <w14:textFill>
                  <w14:solidFill>
                    <w14:schemeClr w14:val="tx1"/>
                  </w14:solidFill>
                </w14:textFill>
              </w:rPr>
              <w:t>进行</w:t>
            </w:r>
            <w:r>
              <w:rPr>
                <w:rFonts w:hint="eastAsia"/>
                <w:snapToGrid w:val="0"/>
                <w:color w:val="000000" w:themeColor="text1"/>
                <w14:textFill>
                  <w14:solidFill>
                    <w14:schemeClr w14:val="tx1"/>
                  </w14:solidFill>
                </w14:textFill>
              </w:rPr>
              <w:t>分层堆存</w:t>
            </w:r>
            <w:r>
              <w:rPr>
                <w:snapToGrid w:val="0"/>
                <w:color w:val="000000" w:themeColor="text1"/>
                <w14:textFill>
                  <w14:solidFill>
                    <w14:schemeClr w14:val="tx1"/>
                  </w14:solidFill>
                </w14:textFill>
              </w:rPr>
              <w:t>，并做好</w:t>
            </w:r>
            <w:r>
              <w:rPr>
                <w:rFonts w:hint="eastAsia"/>
                <w:snapToGrid w:val="0"/>
                <w:color w:val="000000" w:themeColor="text1"/>
                <w14:textFill>
                  <w14:solidFill>
                    <w14:schemeClr w14:val="tx1"/>
                  </w14:solidFill>
                </w14:textFill>
              </w:rPr>
              <w:t>渣场堆挡土墙</w:t>
            </w:r>
            <w:r>
              <w:rPr>
                <w:snapToGrid w:val="0"/>
                <w:color w:val="000000" w:themeColor="text1"/>
                <w14:textFill>
                  <w14:solidFill>
                    <w14:schemeClr w14:val="tx1"/>
                  </w14:solidFill>
                </w14:textFill>
              </w:rPr>
              <w:t>稳定性的监测工作，防止掉块、滚石等地质灾害发生，以确保安全生产</w:t>
            </w:r>
            <w:r>
              <w:rPr>
                <w:rFonts w:hint="eastAsia"/>
                <w:snapToGrid w:val="0"/>
                <w:color w:val="000000" w:themeColor="text1"/>
                <w14:textFill>
                  <w14:solidFill>
                    <w14:schemeClr w14:val="tx1"/>
                  </w14:solidFill>
                </w14:textFill>
              </w:rPr>
              <w:t>；</w:t>
            </w:r>
            <w:r>
              <w:rPr>
                <w:snapToGrid w:val="0"/>
                <w:color w:val="000000" w:themeColor="text1"/>
                <w14:textFill>
                  <w14:solidFill>
                    <w14:schemeClr w14:val="tx1"/>
                  </w14:solidFill>
                </w14:textFill>
              </w:rPr>
              <w:t>工程主体设计中，采用了一些有利于水土保持的技术、措施，能有效防护工程建设及生产运行过程中产生的水土流失，体现了工程建设与环境建设相结合的设计理念。但主体设计对部分区域水土保持措施设计不完善</w:t>
            </w:r>
            <w:r>
              <w:rPr>
                <w:rFonts w:hint="eastAsia"/>
                <w:snapToGrid w:val="0"/>
                <w:color w:val="000000" w:themeColor="text1"/>
                <w14:textFill>
                  <w14:solidFill>
                    <w14:schemeClr w14:val="tx1"/>
                  </w14:solidFill>
                </w14:textFill>
              </w:rPr>
              <w:t>，</w:t>
            </w:r>
            <w:r>
              <w:rPr>
                <w:snapToGrid w:val="0"/>
                <w:color w:val="000000" w:themeColor="text1"/>
                <w14:textFill>
                  <w14:solidFill>
                    <w14:schemeClr w14:val="tx1"/>
                  </w14:solidFill>
                </w14:textFill>
              </w:rPr>
              <w:t>本方案将进一步完善各分区水土保持措施，加强工程施工、生产运行中水土流失的防治</w:t>
            </w:r>
            <w:r>
              <w:rPr>
                <w:rFonts w:hint="eastAsia"/>
                <w:snapToGrid w:val="0"/>
                <w:color w:val="000000" w:themeColor="text1"/>
                <w14:textFill>
                  <w14:solidFill>
                    <w14:schemeClr w14:val="tx1"/>
                  </w14:solidFill>
                </w14:textFill>
              </w:rPr>
              <w:t>；</w:t>
            </w:r>
            <w:r>
              <w:rPr>
                <w:rFonts w:hint="eastAsia"/>
                <w:bCs/>
                <w:color w:val="000000" w:themeColor="text1"/>
                <w14:textFill>
                  <w14:solidFill>
                    <w14:schemeClr w14:val="tx1"/>
                  </w14:solidFill>
                </w14:textFill>
              </w:rPr>
              <w:t>土方开挖时，剥离表土，裸露时间不要过长，阴雨，暴雨时避免施工，防止水土流失。</w:t>
            </w:r>
          </w:p>
          <w:p w14:paraId="6A040732">
            <w:pPr>
              <w:spacing w:line="360" w:lineRule="auto"/>
              <w:ind w:firstLine="481"/>
              <w:rPr>
                <w:bCs/>
                <w:color w:val="000000" w:themeColor="text1"/>
                <w14:textFill>
                  <w14:solidFill>
                    <w14:schemeClr w14:val="tx1"/>
                  </w14:solidFill>
                </w14:textFill>
              </w:rPr>
            </w:pPr>
            <w:r>
              <w:rPr>
                <w:bCs/>
                <w:color w:val="000000" w:themeColor="text1"/>
                <w14:textFill>
                  <w14:solidFill>
                    <w14:schemeClr w14:val="tx1"/>
                  </w14:solidFill>
                </w14:textFill>
              </w:rPr>
              <w:t>2．生物多样性保护措施</w:t>
            </w:r>
          </w:p>
          <w:p w14:paraId="0D15EC35">
            <w:pPr>
              <w:spacing w:line="360" w:lineRule="auto"/>
              <w:ind w:firstLine="481"/>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森林是地球上功能最完善、结构最复杂、生物量最大的生物库和基因库，保护物种多样性就是保护生物多样性。因此，项目建设应尽量减少对森林植被的破坏，并切实加强对区域内野生动植物的保护。做好施工人员爱护林木花草、保护野生动物的意识教育，大力宣传保护生物多样性的重要性，做到不乱砍滥伐林木，不随意践踏建设区以外的森林植被，不乱捕滥猎野生动物。用地单位及施工人员在施工中如发现有野生动物，不得实施伤害行为，应让其自行离开。施工中如发现有受伤的野生动物，应及时通知当地林业主管部门，由相应林业主管部门依法处置，用地单位不能擅自进行处理。林业主管部门要进一步加强对项目区周边区域森林及林地的管理力度。特别是在项目施工期间，应增加护林人员，加强对项目施工区域的巡查和监督，以切实加强管理。</w:t>
            </w:r>
          </w:p>
          <w:p w14:paraId="33D2A586">
            <w:pPr>
              <w:spacing w:line="360" w:lineRule="auto"/>
              <w:ind w:firstLine="481"/>
              <w:rPr>
                <w:bCs/>
                <w:color w:val="000000" w:themeColor="text1"/>
                <w14:textFill>
                  <w14:solidFill>
                    <w14:schemeClr w14:val="tx1"/>
                  </w14:solidFill>
                </w14:textFill>
              </w:rPr>
            </w:pPr>
            <w:r>
              <w:rPr>
                <w:bCs/>
                <w:color w:val="000000" w:themeColor="text1"/>
                <w14:textFill>
                  <w14:solidFill>
                    <w14:schemeClr w14:val="tx1"/>
                  </w14:solidFill>
                </w14:textFill>
              </w:rPr>
              <w:t>3．生态环境保护措施</w:t>
            </w:r>
          </w:p>
          <w:p w14:paraId="132F682A">
            <w:pPr>
              <w:spacing w:line="360" w:lineRule="auto"/>
              <w:ind w:firstLine="481"/>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项目在前期工作开展时，已做了专门的林业设计和水保方案，建设单位要根据方案制定严格的管理制度加强管理，加强对现场施工人员的宣传教育工作，提高他们的环境保护意识，要防止其在项目区以外乱占林地、滥伐林木、损坏植被等破坏生态、影响环境的现象发生。对违反规定造成森林资源损失者，要追究当事人及相关负责人的责任。需要外运的垃圾，应做到有计划，有步骤的搬运，临时堆场不得影响交通，电讯等。</w:t>
            </w:r>
          </w:p>
          <w:p w14:paraId="3655E5DB">
            <w:pPr>
              <w:spacing w:line="360" w:lineRule="auto"/>
              <w:ind w:firstLine="481"/>
              <w:rPr>
                <w:bCs/>
                <w:color w:val="000000" w:themeColor="text1"/>
                <w14:textFill>
                  <w14:solidFill>
                    <w14:schemeClr w14:val="tx1"/>
                  </w14:solidFill>
                </w14:textFill>
              </w:rPr>
            </w:pPr>
            <w:r>
              <w:rPr>
                <w:bCs/>
                <w:color w:val="000000" w:themeColor="text1"/>
                <w14:textFill>
                  <w14:solidFill>
                    <w14:schemeClr w14:val="tx1"/>
                  </w14:solidFill>
                </w14:textFill>
              </w:rPr>
              <w:t>4．生态效能保护措施</w:t>
            </w:r>
          </w:p>
          <w:p w14:paraId="296D60D2">
            <w:pPr>
              <w:spacing w:line="360" w:lineRule="auto"/>
              <w:ind w:firstLine="481"/>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减少植被破坏，及时恢复植被是保护生态效能的有效措施。在项目区周围因地制宜，营造乔、灌木（不含经济林）或设置生态保护带，减少或禁止人畜在项目区及周边区域活动。</w:t>
            </w:r>
          </w:p>
          <w:p w14:paraId="320C4A0B">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r>
    </w:tbl>
    <w:p w14:paraId="6880BE5B">
      <w:pPr>
        <w:rPr>
          <w:color w:val="000000" w:themeColor="text1"/>
          <w14:textFill>
            <w14:solidFill>
              <w14:schemeClr w14:val="tx1"/>
            </w14:solidFill>
          </w14:textFill>
        </w:rPr>
      </w:pPr>
    </w:p>
    <w:p w14:paraId="0A13FFC6">
      <w:pPr>
        <w:pStyle w:val="3"/>
        <w:rPr>
          <w:b/>
          <w:color w:val="000000" w:themeColor="text1"/>
          <w:szCs w:val="28"/>
          <w14:textFill>
            <w14:solidFill>
              <w14:schemeClr w14:val="tx1"/>
            </w14:solidFill>
          </w14:textFill>
        </w:rPr>
        <w:sectPr>
          <w:pgSz w:w="11906" w:h="16838"/>
          <w:pgMar w:top="1134" w:right="1134" w:bottom="1134" w:left="1418" w:header="851" w:footer="744" w:gutter="0"/>
          <w:cols w:space="720" w:num="1"/>
          <w:docGrid w:type="lines" w:linePitch="312" w:charSpace="0"/>
        </w:sectPr>
      </w:pPr>
    </w:p>
    <w:p w14:paraId="7F942229">
      <w:pPr>
        <w:pStyle w:val="3"/>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九、</w:t>
      </w:r>
      <w:r>
        <w:rPr>
          <w:b/>
          <w:color w:val="000000" w:themeColor="text1"/>
          <w:sz w:val="32"/>
          <w:szCs w:val="32"/>
          <w14:textFill>
            <w14:solidFill>
              <w14:schemeClr w14:val="tx1"/>
            </w14:solidFill>
          </w14:textFill>
        </w:rPr>
        <w:t>结论与建议</w:t>
      </w:r>
    </w:p>
    <w:tbl>
      <w:tblPr>
        <w:tblStyle w:val="31"/>
        <w:tblW w:w="95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570"/>
      </w:tblGrid>
      <w:tr w14:paraId="790E7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0" w:hRule="atLeast"/>
          <w:jc w:val="center"/>
        </w:trPr>
        <w:tc>
          <w:tcPr>
            <w:tcW w:w="9570" w:type="dxa"/>
            <w:tcMar>
              <w:top w:w="0" w:type="dxa"/>
              <w:left w:w="108" w:type="dxa"/>
              <w:bottom w:w="0" w:type="dxa"/>
              <w:right w:w="108" w:type="dxa"/>
            </w:tcMar>
          </w:tcPr>
          <w:p w14:paraId="41E869AD">
            <w:pPr>
              <w:spacing w:after="138"/>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 xml:space="preserve">一、结论 </w:t>
            </w:r>
          </w:p>
          <w:p w14:paraId="1EDEDDFB">
            <w:pPr>
              <w:spacing w:line="360" w:lineRule="auto"/>
              <w:ind w:firstLine="481"/>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1、</w:t>
            </w:r>
            <w:r>
              <w:rPr>
                <w:b/>
                <w:bCs/>
                <w:color w:val="000000" w:themeColor="text1"/>
                <w:sz w:val="28"/>
                <w:szCs w:val="28"/>
                <w14:textFill>
                  <w14:solidFill>
                    <w14:schemeClr w14:val="tx1"/>
                  </w14:solidFill>
                </w14:textFill>
              </w:rPr>
              <w:t>产业政策符合性分析</w:t>
            </w:r>
            <w:r>
              <w:rPr>
                <w:rFonts w:ascii="Times New Roman" w:hAnsi="Times New Roman" w:eastAsia="Times New Roman" w:cs="Times New Roman"/>
                <w:b/>
                <w:color w:val="000000" w:themeColor="text1"/>
                <w:sz w:val="28"/>
                <w:szCs w:val="28"/>
                <w14:textFill>
                  <w14:solidFill>
                    <w14:schemeClr w14:val="tx1"/>
                  </w14:solidFill>
                </w14:textFill>
              </w:rPr>
              <w:t xml:space="preserve"> </w:t>
            </w:r>
          </w:p>
          <w:p w14:paraId="4438F436">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本项目为新平县棚户区改造建筑垃圾填埋场建设项目，属于中华人民共和国国家发展和改革委员会第 21 号令《产业结构调整指导目录（2011 年本）（修正）》中的鼓励类第 20 条“城镇垃圾及其他固体废弃物减量化、资源化、无害化处理和综合利用工程”，符合国家当前产业政策。新平县发展和改革局以企业投资建设项目准予项目备案，因此，本项目的建设符合国家现行的产业政策。</w:t>
            </w:r>
            <w:r>
              <w:rPr>
                <w:rFonts w:ascii="Times New Roman" w:hAnsi="Times New Roman" w:eastAsia="Times New Roman" w:cs="Times New Roman"/>
                <w:color w:val="000000" w:themeColor="text1"/>
                <w14:textFill>
                  <w14:solidFill>
                    <w14:schemeClr w14:val="tx1"/>
                  </w14:solidFill>
                </w14:textFill>
              </w:rPr>
              <w:t xml:space="preserve"> </w:t>
            </w:r>
          </w:p>
          <w:p w14:paraId="14B08EAB">
            <w:pPr>
              <w:spacing w:line="360" w:lineRule="auto"/>
              <w:ind w:firstLine="48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2、</w:t>
            </w:r>
            <w:r>
              <w:rPr>
                <w:b/>
                <w:bCs/>
                <w:color w:val="000000" w:themeColor="text1"/>
                <w:sz w:val="28"/>
                <w:szCs w:val="28"/>
                <w14:textFill>
                  <w14:solidFill>
                    <w14:schemeClr w14:val="tx1"/>
                  </w14:solidFill>
                </w14:textFill>
              </w:rPr>
              <w:t>项目规划、选址符合性</w:t>
            </w:r>
          </w:p>
          <w:p w14:paraId="0D0C2049">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项目在此建设可满足新平周边工程建设建筑垃圾堆填的需求，项目所处位置不在水源区保护范围内；周围116m 内无村庄等居住区、医院和学校等敏感目标，不属于环境敏感区。项目符合《一般工业固体废物贮存、处置场污染控制标准》及其修改单(GB18599-2001)中 I 类场的选址要求；项目的环境风险事故不会对下游保护目标产生影响，项目在此选址建设是合理的。</w:t>
            </w:r>
          </w:p>
          <w:p w14:paraId="279BFA9F">
            <w:pPr>
              <w:spacing w:line="360" w:lineRule="auto"/>
              <w:ind w:firstLine="48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3、</w:t>
            </w:r>
            <w:r>
              <w:rPr>
                <w:b/>
                <w:bCs/>
                <w:color w:val="000000" w:themeColor="text1"/>
                <w:sz w:val="28"/>
                <w:szCs w:val="28"/>
                <w14:textFill>
                  <w14:solidFill>
                    <w14:schemeClr w14:val="tx1"/>
                  </w14:solidFill>
                </w14:textFill>
              </w:rPr>
              <w:t>环境质量现状</w:t>
            </w:r>
          </w:p>
          <w:p w14:paraId="2342F01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环境空气质量不能满足《环境空气质量标准》（GB3095-2012）中的二级标准要求；项目所在区域地表水能满足《地表水环境质量标准》（GB3838-2002）IV类水质标准；项目区声环境质量现状能满足《声环境质量标准》(GB3096-2008) 1 类区标准要求。</w:t>
            </w:r>
          </w:p>
          <w:p w14:paraId="306D4194">
            <w:pPr>
              <w:spacing w:line="360" w:lineRule="auto"/>
              <w:ind w:firstLine="48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环境影响分析</w:t>
            </w:r>
          </w:p>
          <w:p w14:paraId="1637A0C6">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施工期影响分析</w:t>
            </w:r>
          </w:p>
          <w:p w14:paraId="78D6B854">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①水环境影响分析结论</w:t>
            </w:r>
          </w:p>
          <w:p w14:paraId="69FFE522">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项目建筑施工废水产生量较小，经临时沉淀池澄清后回用于施工场地洒水降尘和施工过程，不外排；施工人员生活废水经原项目生活污水沉淀收集池处理后，回用于施工，不外排，因此项目施工期废水对地表水环境影响较小。</w:t>
            </w:r>
          </w:p>
          <w:p w14:paraId="5F35B0B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②大气环境影响分析结论</w:t>
            </w:r>
          </w:p>
          <w:p w14:paraId="634F46FE">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在地表开挖时对施工场地进行适时洒水降尘，经过上述措施后，大大减少了施工场地的无组织扬尘产生，况且项目施工期较短，无组织扬尘产生的环境影响随施工期的结束而消失。</w:t>
            </w:r>
          </w:p>
          <w:p w14:paraId="7A0504BE">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③固体废物影响分析结论</w:t>
            </w:r>
          </w:p>
          <w:p w14:paraId="3B70973E">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由于项目施工人员不在施工场地内食宿，产生的生活垃圾较少，收集后运至城镇生活垃圾收集点，禁止乱堆。施工期建筑垃圾、土石方直接堆存于本项目填埋区。</w:t>
            </w:r>
          </w:p>
          <w:p w14:paraId="31166D49">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综上分析项目在施工期间产生的固废可得到妥善处理，对周边环境影响不大。</w:t>
            </w:r>
          </w:p>
          <w:p w14:paraId="39C2EF04">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④声环境影响分析结论</w:t>
            </w:r>
          </w:p>
          <w:p w14:paraId="27EA8B52">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项目施工中产生噪声值约为</w:t>
            </w:r>
            <w:r>
              <w:rPr>
                <w:color w:val="000000" w:themeColor="text1"/>
                <w14:textFill>
                  <w14:solidFill>
                    <w14:schemeClr w14:val="tx1"/>
                  </w14:solidFill>
                </w14:textFill>
              </w:rPr>
              <w:t>76-90dB(A)，施工噪声随着施工期的结束而消失，</w:t>
            </w:r>
            <w:r>
              <w:rPr>
                <w:rFonts w:hint="eastAsia"/>
                <w:color w:val="000000" w:themeColor="text1"/>
                <w14:textFill>
                  <w14:solidFill>
                    <w14:schemeClr w14:val="tx1"/>
                  </w14:solidFill>
                </w14:textFill>
              </w:rPr>
              <w:t>最近敏感点为150m处老方寨，在采取合理措施后，施工噪声对周边环境的影响可接受</w:t>
            </w:r>
            <w:r>
              <w:rPr>
                <w:color w:val="000000" w:themeColor="text1"/>
                <w14:textFill>
                  <w14:solidFill>
                    <w14:schemeClr w14:val="tx1"/>
                  </w14:solidFill>
                </w14:textFill>
              </w:rPr>
              <w:t>。</w:t>
            </w:r>
          </w:p>
          <w:p w14:paraId="48073C41">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营运期环境影响分析</w:t>
            </w:r>
          </w:p>
          <w:p w14:paraId="21602307">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color w:val="000000" w:themeColor="text1"/>
                <w14:textFill>
                  <w14:solidFill>
                    <w14:schemeClr w14:val="tx1"/>
                  </w14:solidFill>
                </w14:textFill>
              </w:rPr>
              <w:t>大气环境</w:t>
            </w:r>
          </w:p>
          <w:p w14:paraId="2D703962">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项目生产过程中产生的废气主要包括无组织排放的粉尘，机械及运输汽车尾气。经估算模式计算，项目产生粉尘在采取环评提出措施后，项目运营期厂界无组织粉尘预测浓度满足《大气污染物综合排放标准》（</w:t>
            </w:r>
            <w:r>
              <w:rPr>
                <w:color w:val="000000" w:themeColor="text1"/>
                <w14:textFill>
                  <w14:solidFill>
                    <w14:schemeClr w14:val="tx1"/>
                  </w14:solidFill>
                </w14:textFill>
              </w:rPr>
              <w:t>GB16297-1996）表2无组织排放监测浓度限值要求；周围村庄大气环境中TSP浓度值能达到《环境空气质量标准》（GB3095-2012）二级标准要求。项目运营期排放的大气污染物在采取本评价所提措施处理后对项目对周围环境影响小。</w:t>
            </w:r>
          </w:p>
          <w:p w14:paraId="18FC769B">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②</w:t>
            </w:r>
            <w:r>
              <w:rPr>
                <w:color w:val="000000" w:themeColor="text1"/>
                <w14:textFill>
                  <w14:solidFill>
                    <w14:schemeClr w14:val="tx1"/>
                  </w14:solidFill>
                </w14:textFill>
              </w:rPr>
              <w:t>水环境</w:t>
            </w:r>
          </w:p>
          <w:p w14:paraId="1961A908">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项目内实行雨污分流排水体制，填埋区的雨水经截水沟收集后进入雨水沉淀收集池，经沉淀处理后用于洒水降尘，对周围环境影响较小。</w:t>
            </w:r>
          </w:p>
          <w:p w14:paraId="6569530B">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项目生活污水主要为员工的生活污水，产生量约为72</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/a，经</w:t>
            </w:r>
            <w:r>
              <w:rPr>
                <w:rFonts w:hint="eastAsia"/>
                <w:color w:val="000000" w:themeColor="text1"/>
                <w14:textFill>
                  <w14:solidFill>
                    <w14:schemeClr w14:val="tx1"/>
                  </w14:solidFill>
                </w14:textFill>
              </w:rPr>
              <w:t>旱厕化粪池收集后，由农民清掏，用于农肥</w:t>
            </w:r>
            <w:r>
              <w:rPr>
                <w:color w:val="000000" w:themeColor="text1"/>
                <w14:textFill>
                  <w14:solidFill>
                    <w14:schemeClr w14:val="tx1"/>
                  </w14:solidFill>
                </w14:textFill>
              </w:rPr>
              <w:t>，对周围地表水体影响较小。</w:t>
            </w:r>
          </w:p>
          <w:p w14:paraId="406F477C">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③</w:t>
            </w:r>
            <w:r>
              <w:rPr>
                <w:color w:val="000000" w:themeColor="text1"/>
                <w14:textFill>
                  <w14:solidFill>
                    <w14:schemeClr w14:val="tx1"/>
                  </w14:solidFill>
                </w14:textFill>
              </w:rPr>
              <w:t>声环境</w:t>
            </w:r>
          </w:p>
          <w:p w14:paraId="0ECC4A48">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开采、加工过程中所用设备产生的机械噪声是本项目主要的噪声源，项目只在昼间生产，运营过程中机械设备产生的噪声通过距离衰减，采用《环境影响评价技术导则</w:t>
            </w:r>
            <w:r>
              <w:rPr>
                <w:color w:val="000000" w:themeColor="text1"/>
                <w14:textFill>
                  <w14:solidFill>
                    <w14:schemeClr w14:val="tx1"/>
                  </w14:solidFill>
                </w14:textFill>
              </w:rPr>
              <w:t xml:space="preserve"> 声环境》（HJ2.4-2009）中室外点声源预测模式进行预测，预测结果厂界噪声均能够达到《工业企业厂界环境噪声排放标准》（GB12348-2008）</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类区标准，最近的保护目标为东</w:t>
            </w:r>
            <w:r>
              <w:rPr>
                <w:rFonts w:hint="eastAsia"/>
                <w:color w:val="000000" w:themeColor="text1"/>
                <w14:textFill>
                  <w14:solidFill>
                    <w14:schemeClr w14:val="tx1"/>
                  </w14:solidFill>
                </w14:textFill>
              </w:rPr>
              <w:t>北</w:t>
            </w:r>
            <w:r>
              <w:rPr>
                <w:color w:val="000000" w:themeColor="text1"/>
                <w14:textFill>
                  <w14:solidFill>
                    <w14:schemeClr w14:val="tx1"/>
                  </w14:solidFill>
                </w14:textFill>
              </w:rPr>
              <w:t>面1</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0m处的</w:t>
            </w:r>
            <w:r>
              <w:rPr>
                <w:rFonts w:hint="eastAsia"/>
                <w:color w:val="000000" w:themeColor="text1"/>
                <w14:textFill>
                  <w14:solidFill>
                    <w14:schemeClr w14:val="tx1"/>
                  </w14:solidFill>
                </w14:textFill>
              </w:rPr>
              <w:t>老方寨</w:t>
            </w:r>
            <w:r>
              <w:rPr>
                <w:color w:val="000000" w:themeColor="text1"/>
                <w14:textFill>
                  <w14:solidFill>
                    <w14:schemeClr w14:val="tx1"/>
                  </w14:solidFill>
                </w14:textFill>
              </w:rPr>
              <w:t>居民，距离较远，故项目产生的噪声对周围环境的影响较小。</w:t>
            </w:r>
          </w:p>
          <w:p w14:paraId="676E7F3E">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④</w:t>
            </w:r>
            <w:r>
              <w:rPr>
                <w:color w:val="000000" w:themeColor="text1"/>
                <w14:textFill>
                  <w14:solidFill>
                    <w14:schemeClr w14:val="tx1"/>
                  </w14:solidFill>
                </w14:textFill>
              </w:rPr>
              <w:t>固体废物</w:t>
            </w:r>
          </w:p>
          <w:p w14:paraId="33D74F4A">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生活垃圾产生量为 0.75t/a，项目设置1个2m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垃圾箱，对生活垃圾进行收集，定期清运至城镇垃圾收集点。沉淀池底泥定期清除，返回堆场区回填。本项目固废有处置措施合理，可行，处置率 100%，对外环境影响较小。</w:t>
            </w:r>
          </w:p>
          <w:p w14:paraId="4D7C086F">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⑤</w:t>
            </w:r>
            <w:r>
              <w:rPr>
                <w:color w:val="000000" w:themeColor="text1"/>
                <w14:textFill>
                  <w14:solidFill>
                    <w14:schemeClr w14:val="tx1"/>
                  </w14:solidFill>
                </w14:textFill>
              </w:rPr>
              <w:t>水土流失和生态环境影响评价结论</w:t>
            </w:r>
          </w:p>
          <w:p w14:paraId="4BDC4D77">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项目建设中对自然生态景观和植被破坏明显，将扰动地表，破坏地质环境及范围内地表结构、植被和土壤，如不采取防范措施还可能引起或加剧水土流失。</w:t>
            </w:r>
          </w:p>
          <w:p w14:paraId="22A43421">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项目对填埋区周围设置截水沟，并设置雨水收集沉淀池，雨水收集后用于洒水降尘，通过采取以上措施后能降低水土流失，达到减小水土流失的目的。</w:t>
            </w:r>
          </w:p>
          <w:p w14:paraId="5AEAA735">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⑥</w:t>
            </w:r>
            <w:r>
              <w:rPr>
                <w:color w:val="000000" w:themeColor="text1"/>
                <w14:textFill>
                  <w14:solidFill>
                    <w14:schemeClr w14:val="tx1"/>
                  </w14:solidFill>
                </w14:textFill>
              </w:rPr>
              <w:t>总结论</w:t>
            </w:r>
          </w:p>
          <w:p w14:paraId="52C08B06">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综上所述，本项目的建设符合产业政策，选址可行，所在区域环境质量较好，生产过程中产生的环境影响包括生态景观、水土流失、废气、生活污水、噪声、固体废物。在采取环评提出的防治措施后，这些环境影响可以得到有效控制，不会对周围环境产生显著的影响。因此，在采纳本报告提出的对策措施的前提下，本项目从环境保护角度来说是可行的。</w:t>
            </w:r>
          </w:p>
          <w:p w14:paraId="3527C877">
            <w:pPr>
              <w:spacing w:line="360" w:lineRule="auto"/>
              <w:ind w:firstLine="48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5、</w:t>
            </w:r>
            <w:r>
              <w:rPr>
                <w:b/>
                <w:bCs/>
                <w:color w:val="000000" w:themeColor="text1"/>
                <w:sz w:val="28"/>
                <w:szCs w:val="28"/>
                <w14:textFill>
                  <w14:solidFill>
                    <w14:schemeClr w14:val="tx1"/>
                  </w14:solidFill>
                </w14:textFill>
              </w:rPr>
              <w:t>环保措施</w:t>
            </w:r>
          </w:p>
          <w:p w14:paraId="7F451C61">
            <w:pPr>
              <w:spacing w:line="360" w:lineRule="auto"/>
              <w:ind w:firstLine="481"/>
              <w:rPr>
                <w:b/>
                <w:bCs/>
                <w:color w:val="000000" w:themeColor="text1"/>
                <w14:textFill>
                  <w14:solidFill>
                    <w14:schemeClr w14:val="tx1"/>
                  </w14:solidFill>
                </w14:textFill>
              </w:rPr>
            </w:pP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1</w:t>
            </w:r>
            <w:r>
              <w:rPr>
                <w:b/>
                <w:bCs/>
                <w:color w:val="000000" w:themeColor="text1"/>
                <w14:textFill>
                  <w14:solidFill>
                    <w14:schemeClr w14:val="tx1"/>
                  </w14:solidFill>
                </w14:textFill>
              </w:rPr>
              <w:t>）施工期：</w:t>
            </w:r>
          </w:p>
          <w:p w14:paraId="79431332">
            <w:pPr>
              <w:spacing w:line="360" w:lineRule="auto"/>
              <w:ind w:firstLine="481"/>
              <w:rPr>
                <w:color w:val="000000" w:themeColor="text1"/>
                <w14:textFill>
                  <w14:solidFill>
                    <w14:schemeClr w14:val="tx1"/>
                  </w14:solidFill>
                </w14:textFill>
              </w:rPr>
            </w:pPr>
            <w:r>
              <w:rPr>
                <w:rFonts w:hint="eastAsia"/>
                <w:bCs/>
                <w:color w:val="000000" w:themeColor="text1"/>
                <w14:textFill>
                  <w14:solidFill>
                    <w14:schemeClr w14:val="tx1"/>
                  </w14:solidFill>
                </w14:textFill>
              </w:rPr>
              <w:t>1</w:t>
            </w:r>
            <w:r>
              <w:rPr>
                <w:rFonts w:hint="eastAsia"/>
                <w:color w:val="000000" w:themeColor="text1"/>
                <w14:textFill>
                  <w14:solidFill>
                    <w14:schemeClr w14:val="tx1"/>
                  </w14:solidFill>
                </w14:textFill>
              </w:rPr>
              <w:t>）废气治理措施</w:t>
            </w:r>
          </w:p>
          <w:p w14:paraId="772CFBB1">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施工工地厂界</w:t>
            </w:r>
            <w:r>
              <w:rPr>
                <w:rFonts w:hint="eastAsia"/>
                <w:color w:val="000000" w:themeColor="text1"/>
                <w14:textFill>
                  <w14:solidFill>
                    <w14:schemeClr w14:val="tx1"/>
                  </w14:solidFill>
                </w14:textFill>
              </w:rPr>
              <w:t>靠近老方寨村一侧</w:t>
            </w:r>
            <w:r>
              <w:rPr>
                <w:color w:val="000000" w:themeColor="text1"/>
                <w14:textFill>
                  <w14:solidFill>
                    <w14:schemeClr w14:val="tx1"/>
                  </w14:solidFill>
                </w14:textFill>
              </w:rPr>
              <w:t>设置不低于 2.5 米的遮挡围墙，以有效减少近地面扬尘的扩散。</w:t>
            </w:r>
          </w:p>
          <w:p w14:paraId="5E4940A1">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实行硬地坪施工，工地出入口 5m 内必须进行混凝土硬化，项目入口处设置施工运输车辆清洗池，车辆进出、装卸时应用水冲洗轮胎并限速行驶。</w:t>
            </w:r>
          </w:p>
          <w:p w14:paraId="0BA95DA6">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合理选取进场施工道路，施工场地内运输通道应及时清扫和平整，以尽量减少运输车辆行驶产生的扬尘，必要时应采取洒水抑尘、垫草席等措施。项目施工期区内进行洒水抑尘，在风速较大的天气情况下，增加项目区的洒水频次。</w:t>
            </w:r>
          </w:p>
          <w:p w14:paraId="7CA571BA">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d.采用</w:t>
            </w:r>
            <w:r>
              <w:rPr>
                <w:color w:val="000000" w:themeColor="text1"/>
                <w14:textFill>
                  <w14:solidFill>
                    <w14:schemeClr w14:val="tx1"/>
                  </w14:solidFill>
                </w14:textFill>
              </w:rPr>
              <w:t>商品混凝土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合理安排作业量，不要过于集中，以降低释放源强度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尽量避免在大风天气下进行施工作业</w:t>
            </w:r>
            <w:r>
              <w:rPr>
                <w:rFonts w:hint="eastAsia"/>
                <w:color w:val="000000" w:themeColor="text1"/>
                <w14:textFill>
                  <w14:solidFill>
                    <w14:schemeClr w14:val="tx1"/>
                  </w14:solidFill>
                </w14:textFill>
              </w:rPr>
              <w:t>。</w:t>
            </w:r>
          </w:p>
          <w:p w14:paraId="0F5F51BC">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e.</w:t>
            </w:r>
            <w:r>
              <w:rPr>
                <w:color w:val="000000" w:themeColor="text1"/>
                <w14:textFill>
                  <w14:solidFill>
                    <w14:schemeClr w14:val="tx1"/>
                  </w14:solidFill>
                </w14:textFill>
              </w:rPr>
              <w:t>专人负责施工场地和车辆的清洁打扫，保证施工场地和道路的清洁。</w:t>
            </w:r>
          </w:p>
          <w:p w14:paraId="31EC0445">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f.</w:t>
            </w:r>
            <w:r>
              <w:rPr>
                <w:color w:val="000000" w:themeColor="text1"/>
                <w14:textFill>
                  <w14:solidFill>
                    <w14:schemeClr w14:val="tx1"/>
                  </w14:solidFill>
                </w14:textFill>
              </w:rPr>
              <w:t>施工期环保对策措施的执行与落实纳入施工监理专项工作，设专人负责施工期环保管理和对策措施执行情况及效果巡查，发现环境污染、投诉和纠纷问题，要及时上报并妥善和合理解决。</w:t>
            </w:r>
          </w:p>
          <w:p w14:paraId="65F841D2">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施工场地粉状料堆等材料堆场应远离项目区东</w:t>
            </w:r>
            <w:r>
              <w:rPr>
                <w:rFonts w:hint="eastAsia"/>
                <w:color w:val="000000" w:themeColor="text1"/>
                <w14:textFill>
                  <w14:solidFill>
                    <w14:schemeClr w14:val="tx1"/>
                  </w14:solidFill>
                </w14:textFill>
              </w:rPr>
              <w:t>北</w:t>
            </w:r>
            <w:r>
              <w:rPr>
                <w:color w:val="000000" w:themeColor="text1"/>
                <w14:textFill>
                  <w14:solidFill>
                    <w14:schemeClr w14:val="tx1"/>
                  </w14:solidFill>
                </w14:textFill>
              </w:rPr>
              <w:t>侧的</w:t>
            </w:r>
            <w:r>
              <w:rPr>
                <w:rFonts w:hint="eastAsia"/>
                <w:color w:val="000000" w:themeColor="text1"/>
                <w14:textFill>
                  <w14:solidFill>
                    <w14:schemeClr w14:val="tx1"/>
                  </w14:solidFill>
                </w14:textFill>
              </w:rPr>
              <w:t>老方寨村</w:t>
            </w:r>
            <w:r>
              <w:rPr>
                <w:color w:val="000000" w:themeColor="text1"/>
                <w14:textFill>
                  <w14:solidFill>
                    <w14:schemeClr w14:val="tx1"/>
                  </w14:solidFill>
                </w14:textFill>
              </w:rPr>
              <w:t>，材料堆场进行遮盖并设置防护措施，防止大量扬尘产生。</w:t>
            </w:r>
          </w:p>
          <w:p w14:paraId="71E7F6F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h.</w:t>
            </w:r>
            <w:r>
              <w:rPr>
                <w:color w:val="000000" w:themeColor="text1"/>
                <w14:textFill>
                  <w14:solidFill>
                    <w14:schemeClr w14:val="tx1"/>
                  </w14:solidFill>
                </w14:textFill>
              </w:rPr>
              <w:t>加强施工现场运输车辆管理，运输建筑材料和建筑垃圾的车辆进行遮盖并设置防护措施，严禁沿路泼洒产生扬尘。</w:t>
            </w:r>
          </w:p>
          <w:p w14:paraId="1BB09059">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i.</w:t>
            </w:r>
            <w:r>
              <w:rPr>
                <w:color w:val="000000" w:themeColor="text1"/>
                <w14:textFill>
                  <w14:solidFill>
                    <w14:schemeClr w14:val="tx1"/>
                  </w14:solidFill>
                </w14:textFill>
              </w:rPr>
              <w:t>施工产生的建筑垃圾和废弃土石方应及时处理、清运。</w:t>
            </w:r>
          </w:p>
          <w:p w14:paraId="1E928D4A">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2）废水治理措施</w:t>
            </w:r>
          </w:p>
          <w:p w14:paraId="680B6CB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施工场地周边应设置临时排水沟，并在排水沟末端设置沉淀池对施工废水进行沉淀处理。</w:t>
            </w:r>
          </w:p>
          <w:p w14:paraId="2AA1621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合理安排工期，避免在雨天进行土方作业；</w:t>
            </w:r>
          </w:p>
          <w:p w14:paraId="46E3C7F1">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雨天对粉状物料堆放场所和临时堆渣场进行必要的遮蔽，减少雨水冲刷；</w:t>
            </w:r>
          </w:p>
          <w:p w14:paraId="642DAB3A">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color w:val="000000" w:themeColor="text1"/>
                <w14:textFill>
                  <w14:solidFill>
                    <w14:schemeClr w14:val="tx1"/>
                  </w14:solidFill>
                </w14:textFill>
              </w:rPr>
              <w:t>施工单位在施工中造成下水道或其他地下管线堵塞或损坏的，应当立即疏通或修复。</w:t>
            </w:r>
          </w:p>
          <w:p w14:paraId="72A1BD2C">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e.</w:t>
            </w:r>
            <w:r>
              <w:rPr>
                <w:color w:val="000000" w:themeColor="text1"/>
                <w14:textFill>
                  <w14:solidFill>
                    <w14:schemeClr w14:val="tx1"/>
                  </w14:solidFill>
                </w14:textFill>
              </w:rPr>
              <w:t>项目应加强管理，做好机械的日常维护保养，杜绝跑、冒、滴、漏现象；另外，雨天应对各类机械进行遮盖防雨。</w:t>
            </w:r>
          </w:p>
          <w:p w14:paraId="7EA0F317">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f.</w:t>
            </w:r>
            <w:r>
              <w:rPr>
                <w:color w:val="000000" w:themeColor="text1"/>
                <w14:textFill>
                  <w14:solidFill>
                    <w14:schemeClr w14:val="tx1"/>
                  </w14:solidFill>
                </w14:textFill>
              </w:rPr>
              <w:t>施工期产生的建筑施工废水、雨季地表径流、施工人员生活废水经过沉淀池沉淀后回用。应在施工场地附近挖废水沉淀池，较集中的施工废水排入沉淀池收集，施工废水经沉淀池处理后回用于水质要求不高的施工用水和场地的洒水降尘，废水不会形成地表径流，一般通过蒸发、渗透等方式就地</w:t>
            </w:r>
            <w:r>
              <w:rPr>
                <w:rFonts w:hint="eastAsia"/>
                <w:color w:val="000000" w:themeColor="text1"/>
                <w14:textFill>
                  <w14:solidFill>
                    <w14:schemeClr w14:val="tx1"/>
                  </w14:solidFill>
                </w14:textFill>
              </w:rPr>
              <w:t>处理。</w:t>
            </w:r>
          </w:p>
          <w:p w14:paraId="69E77ACD">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3）固体废物处置措施</w:t>
            </w:r>
          </w:p>
          <w:p w14:paraId="479C434D">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项目对建筑垃圾进行减量化处理，具有回收价值的送废品收购站回收利用；废弃砖石、水泥渣等可就地堆放于建筑</w:t>
            </w:r>
            <w:r>
              <w:rPr>
                <w:rFonts w:hint="eastAsia"/>
                <w:color w:val="000000" w:themeColor="text1"/>
                <w14:textFill>
                  <w14:solidFill>
                    <w14:schemeClr w14:val="tx1"/>
                  </w14:solidFill>
                </w14:textFill>
              </w:rPr>
              <w:t>垃圾填埋</w:t>
            </w:r>
            <w:r>
              <w:rPr>
                <w:color w:val="000000" w:themeColor="text1"/>
                <w14:textFill>
                  <w14:solidFill>
                    <w14:schemeClr w14:val="tx1"/>
                  </w14:solidFill>
                </w14:textFill>
              </w:rPr>
              <w:t>场。</w:t>
            </w:r>
            <w:r>
              <w:rPr>
                <w:rFonts w:ascii="Times New Roman" w:hAnsi="Times New Roman" w:eastAsia="Times New Roman" w:cs="Times New Roman"/>
                <w:color w:val="000000" w:themeColor="text1"/>
                <w14:textFill>
                  <w14:solidFill>
                    <w14:schemeClr w14:val="tx1"/>
                  </w14:solidFill>
                </w14:textFill>
              </w:rPr>
              <w:t xml:space="preserve"> </w:t>
            </w:r>
          </w:p>
          <w:p w14:paraId="46A48C49">
            <w:pPr>
              <w:spacing w:line="360" w:lineRule="auto"/>
              <w:ind w:left="480"/>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项目施工期废弃土运往弃渣区作为本项目填埋渣土，不外排。</w:t>
            </w:r>
            <w:r>
              <w:rPr>
                <w:rFonts w:ascii="Times New Roman" w:hAnsi="Times New Roman" w:eastAsia="Times New Roman" w:cs="Times New Roman"/>
                <w:color w:val="000000" w:themeColor="text1"/>
                <w14:textFill>
                  <w14:solidFill>
                    <w14:schemeClr w14:val="tx1"/>
                  </w14:solidFill>
                </w14:textFill>
              </w:rPr>
              <w:t xml:space="preserve"> </w:t>
            </w:r>
          </w:p>
          <w:p w14:paraId="508E1941">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项目施工人员产生的生活垃圾不得随意丢弃，经收集</w:t>
            </w:r>
            <w:r>
              <w:rPr>
                <w:rFonts w:hint="eastAsia"/>
                <w:color w:val="000000" w:themeColor="text1"/>
                <w14:textFill>
                  <w14:solidFill>
                    <w14:schemeClr w14:val="tx1"/>
                  </w14:solidFill>
                </w14:textFill>
              </w:rPr>
              <w:t>在垃圾箱中，定期清运至城镇垃圾收集点</w:t>
            </w:r>
            <w:r>
              <w:rPr>
                <w:color w:val="000000" w:themeColor="text1"/>
                <w14:textFill>
                  <w14:solidFill>
                    <w14:schemeClr w14:val="tx1"/>
                  </w14:solidFill>
                </w14:textFill>
              </w:rPr>
              <w:t>。</w:t>
            </w:r>
          </w:p>
          <w:p w14:paraId="06F974A7">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4）噪声防治措施</w:t>
            </w:r>
          </w:p>
          <w:p w14:paraId="3B78232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建筑施工单位应当采取有效措施，降低施工噪声污染，所排放的建筑施工噪声，应当符合国家规定的建筑施工场界噪声限值；禁止在12：00~14：00、22：00~6：00期间进行建筑施工作业；因混凝土浇灌成型等连续作业必须进行夜间施工的，施工单位应当在施工前三日持建设行政主管部门证明，到所在地的县环境保护行政主管部门登记，并在施工地点以书面形式向附近居民公告。</w:t>
            </w:r>
          </w:p>
          <w:p w14:paraId="22BA466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b.施工开展前向周边可能受影响的老方寨告知，积极与居民进行协商，尽可能在施工中减轻对居民正常生活的影响。</w:t>
            </w:r>
          </w:p>
          <w:p w14:paraId="39BC640C">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c.建设方应严格按照施工规范加以控制。选用低噪声机械，合理安排产噪较大的设备的使用时间，在不影响施工的情况下，尽可能避免高噪声施工机械集中运行；</w:t>
            </w:r>
          </w:p>
          <w:p w14:paraId="5B9ED005">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d.科学合理地安排施工步骤，优化施工方式，如分段进行混凝土浇灌等措施，尽量减短噪声持续排放的时间；车辆应按照批准的路线和时间进行物料、渣土、垃圾的运输，减小交通噪声对老方寨村及周围居民的影响；</w:t>
            </w:r>
          </w:p>
          <w:p w14:paraId="0F9D91FF">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e.并合理布置施工作业面和安排施工时间在靠近老方寨村一侧设置围挡，</w:t>
            </w:r>
            <w:r>
              <w:rPr>
                <w:color w:val="000000" w:themeColor="text1"/>
                <w14:textFill>
                  <w14:solidFill>
                    <w14:schemeClr w14:val="tx1"/>
                  </w14:solidFill>
                </w14:textFill>
              </w:rPr>
              <w:t>以减少施工噪声对其影响；</w:t>
            </w:r>
          </w:p>
          <w:p w14:paraId="670F1E9D">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f.项目还应该加强对施工人员的管理，做到文明施工，避免人为噪声的产生；</w:t>
            </w:r>
          </w:p>
          <w:p w14:paraId="595BA00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g.对可能受施工干扰的老方寨村居民应在作业前予以通知，并随时通报施工进度及施工中对降低噪声采取的措施，求得大家的共同理解。此外，施工期间应设热线投诉电话，接受噪声扰民的投诉，并对投诉情况进行积极处理；</w:t>
            </w:r>
          </w:p>
          <w:p w14:paraId="0EF77DE9">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h.选择外购商品混凝土进行施工，以减轻结构施工阶段噪声影响。</w:t>
            </w:r>
          </w:p>
          <w:p w14:paraId="2A276750">
            <w:pPr>
              <w:spacing w:line="360" w:lineRule="auto"/>
              <w:ind w:firstLine="48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（2）营运期</w:t>
            </w:r>
          </w:p>
          <w:p w14:paraId="04EF812D">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1）废气治理措施</w:t>
            </w:r>
          </w:p>
          <w:p w14:paraId="27B1FB5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填埋场卸载、碾压、</w:t>
            </w:r>
            <w:r>
              <w:rPr>
                <w:rFonts w:hint="eastAsia"/>
                <w:color w:val="000000" w:themeColor="text1"/>
                <w14:textFill>
                  <w14:solidFill>
                    <w14:schemeClr w14:val="tx1"/>
                  </w14:solidFill>
                </w14:textFill>
              </w:rPr>
              <w:t>填埋</w:t>
            </w:r>
            <w:r>
              <w:rPr>
                <w:color w:val="000000" w:themeColor="text1"/>
                <w14:textFill>
                  <w14:solidFill>
                    <w14:schemeClr w14:val="tx1"/>
                  </w14:solidFill>
                </w14:textFill>
              </w:rPr>
              <w:t>作业等产生的粉尘，采用洒水车洒水等措施进行控制；场区道路采用水泥路面，减少道路扬尘污染。</w:t>
            </w:r>
          </w:p>
          <w:p w14:paraId="6DCB558D">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填埋场内的建筑垃圾及时压实，遇大风时产生扬尘，采用洒水抑尘减少粉尘污染。</w:t>
            </w:r>
          </w:p>
          <w:p w14:paraId="71DBEA45">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汽车及其它运输工具装卸时的产尘量主要与物料自铲斗自由降落的高度和物料湿度有关。随着降落高度的升高、湿度的减小，产尘量显著增加。因此减少这一生产过程产尘量的基本措施为：定时洒水抑尘，降低料斗高度，并对场地进行洒水减少扬尘的产生，同时禁止在大风天气进行装运作业。</w:t>
            </w:r>
          </w:p>
          <w:p w14:paraId="4004C81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color w:val="000000" w:themeColor="text1"/>
                <w14:textFill>
                  <w14:solidFill>
                    <w14:schemeClr w14:val="tx1"/>
                  </w14:solidFill>
                </w14:textFill>
              </w:rPr>
              <w:t>为进一步减少对下风向老方寨村的影响，环评建议在项目东北角设置4m高，200m长的防尘网，减少无组织排放粉尘对老方寨村的影响。</w:t>
            </w:r>
          </w:p>
          <w:p w14:paraId="2354260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e.</w:t>
            </w:r>
            <w:r>
              <w:rPr>
                <w:color w:val="000000" w:themeColor="text1"/>
                <w14:textFill>
                  <w14:solidFill>
                    <w14:schemeClr w14:val="tx1"/>
                  </w14:solidFill>
                </w14:textFill>
              </w:rPr>
              <w:t>道路铺设为砂石路面。</w:t>
            </w:r>
          </w:p>
          <w:p w14:paraId="6B191421">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f.</w:t>
            </w:r>
            <w:r>
              <w:rPr>
                <w:color w:val="000000" w:themeColor="text1"/>
                <w14:textFill>
                  <w14:solidFill>
                    <w14:schemeClr w14:val="tx1"/>
                  </w14:solidFill>
                </w14:textFill>
              </w:rPr>
              <w:t>车辆行驶时尽量降低车速，采取物料上加盖篷布措施，减少运输扬尘。</w:t>
            </w:r>
          </w:p>
          <w:p w14:paraId="445CE198">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加强对道路维护，保证路面处于完好状态，定期清扫，减少扬尘量。</w:t>
            </w:r>
          </w:p>
          <w:p w14:paraId="6C7AFBCD">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h.</w:t>
            </w:r>
            <w:r>
              <w:rPr>
                <w:color w:val="000000" w:themeColor="text1"/>
                <w14:textFill>
                  <w14:solidFill>
                    <w14:schemeClr w14:val="tx1"/>
                  </w14:solidFill>
                </w14:textFill>
              </w:rPr>
              <w:t>项目配置 1 台 8 吨洒水车，填埋场产尘面需每日定时洒水抑尘，确保达到GB16297-1996《大气污染物综合排放标准》中颗粒物无组织排放监控浓度限值标准；同时 4 级以上的大风天气停止弃渣填埋。</w:t>
            </w:r>
          </w:p>
          <w:p w14:paraId="557F4A73">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2）废水治理措施</w:t>
            </w:r>
          </w:p>
          <w:p w14:paraId="02B1B1D1">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生活污水</w:t>
            </w:r>
            <w:r>
              <w:rPr>
                <w:rFonts w:hint="eastAsia"/>
                <w:color w:val="000000" w:themeColor="text1"/>
                <w14:textFill>
                  <w14:solidFill>
                    <w14:schemeClr w14:val="tx1"/>
                  </w14:solidFill>
                </w14:textFill>
              </w:rPr>
              <w:t>收集到旱厕化粪池中，由当地农民清掏，作为农肥。</w:t>
            </w:r>
          </w:p>
          <w:p w14:paraId="341444A0">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b.项目设置1个</w:t>
            </w:r>
            <w:r>
              <w:rPr>
                <w:color w:val="000000" w:themeColor="text1"/>
                <w14:textFill>
                  <w14:solidFill>
                    <w14:schemeClr w14:val="tx1"/>
                  </w14:solidFill>
                </w14:textFill>
              </w:rPr>
              <w:t>雨水沉淀收集池，雨水沉淀收集池容积为</w:t>
            </w:r>
            <w:r>
              <w:rPr>
                <w:rFonts w:hint="eastAsia"/>
                <w:color w:val="000000" w:themeColor="text1"/>
                <w14:textFill>
                  <w14:solidFill>
                    <w14:schemeClr w14:val="tx1"/>
                  </w14:solidFill>
                </w14:textFill>
              </w:rPr>
              <w:t>200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，雨水经雨水沉淀收集池处理后用于</w:t>
            </w:r>
            <w:r>
              <w:rPr>
                <w:rFonts w:hint="eastAsia"/>
                <w:color w:val="000000" w:themeColor="text1"/>
                <w14:textFill>
                  <w14:solidFill>
                    <w14:schemeClr w14:val="tx1"/>
                  </w14:solidFill>
                </w14:textFill>
              </w:rPr>
              <w:t>填埋区</w:t>
            </w:r>
            <w:r>
              <w:rPr>
                <w:color w:val="000000" w:themeColor="text1"/>
                <w14:textFill>
                  <w14:solidFill>
                    <w14:schemeClr w14:val="tx1"/>
                  </w14:solidFill>
                </w14:textFill>
              </w:rPr>
              <w:t>洒水降尘。</w:t>
            </w:r>
          </w:p>
          <w:p w14:paraId="6957C255">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对项目</w:t>
            </w:r>
            <w:r>
              <w:rPr>
                <w:rFonts w:hint="eastAsia"/>
                <w:color w:val="000000" w:themeColor="text1"/>
                <w14:textFill>
                  <w14:solidFill>
                    <w14:schemeClr w14:val="tx1"/>
                  </w14:solidFill>
                </w14:textFill>
              </w:rPr>
              <w:t>填埋区</w:t>
            </w:r>
            <w:r>
              <w:rPr>
                <w:color w:val="000000" w:themeColor="text1"/>
                <w14:textFill>
                  <w14:solidFill>
                    <w14:schemeClr w14:val="tx1"/>
                  </w14:solidFill>
                </w14:textFill>
              </w:rPr>
              <w:t>、运输道路等共计设置截、排水沟</w:t>
            </w:r>
            <w:r>
              <w:rPr>
                <w:rFonts w:hint="eastAsia"/>
                <w:color w:val="000000" w:themeColor="text1"/>
                <w14:textFill>
                  <w14:solidFill>
                    <w14:schemeClr w14:val="tx1"/>
                  </w14:solidFill>
                </w14:textFill>
              </w:rPr>
              <w:t>90</w:t>
            </w:r>
            <w:r>
              <w:rPr>
                <w:color w:val="000000" w:themeColor="text1"/>
                <w14:textFill>
                  <w14:solidFill>
                    <w14:schemeClr w14:val="tx1"/>
                  </w14:solidFill>
                </w14:textFill>
              </w:rPr>
              <w:t>0m</w:t>
            </w:r>
            <w:r>
              <w:rPr>
                <w:rFonts w:hint="eastAsia"/>
                <w:color w:val="000000" w:themeColor="text1"/>
                <w14:textFill>
                  <w14:solidFill>
                    <w14:schemeClr w14:val="tx1"/>
                  </w14:solidFill>
                </w14:textFill>
              </w:rPr>
              <w:t>，在截排水沟末端设置消力沉砂池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消力沉砂池尺寸2m×1.5m×1.5m，填埋区上游</w:t>
            </w:r>
            <w:r>
              <w:rPr>
                <w:color w:val="000000" w:themeColor="text1"/>
                <w14:textFill>
                  <w14:solidFill>
                    <w14:schemeClr w14:val="tx1"/>
                  </w14:solidFill>
                </w14:textFill>
              </w:rPr>
              <w:t>雨水</w:t>
            </w:r>
            <w:r>
              <w:rPr>
                <w:rFonts w:hint="eastAsia"/>
                <w:color w:val="000000" w:themeColor="text1"/>
                <w14:textFill>
                  <w14:solidFill>
                    <w14:schemeClr w14:val="tx1"/>
                  </w14:solidFill>
                </w14:textFill>
              </w:rPr>
              <w:t>通过截排水沟导入到消力沉砂池经沉淀处理后，排放到下游箐沟。</w:t>
            </w:r>
          </w:p>
          <w:p w14:paraId="35EC481F">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3)固体废物防治措施</w:t>
            </w:r>
          </w:p>
          <w:p w14:paraId="18756ABB">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a.生活垃圾产生量为 0.75t/a，项目设置1个2m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垃圾箱，对生活垃圾进行收集，定期清运至城镇垃圾收集点。</w:t>
            </w:r>
          </w:p>
          <w:p w14:paraId="7B64DF73">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b.沉淀池底泥定期清除，返回堆场区回填。</w:t>
            </w:r>
          </w:p>
          <w:p w14:paraId="1D0A7B33">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4）噪声治理措施</w:t>
            </w:r>
          </w:p>
          <w:p w14:paraId="143372EC">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合理安排装卸、运输</w:t>
            </w:r>
            <w:r>
              <w:rPr>
                <w:rFonts w:hint="eastAsia"/>
                <w:color w:val="000000" w:themeColor="text1"/>
                <w14:textFill>
                  <w14:solidFill>
                    <w14:schemeClr w14:val="tx1"/>
                  </w14:solidFill>
                </w14:textFill>
              </w:rPr>
              <w:t>、卸载</w:t>
            </w:r>
            <w:r>
              <w:rPr>
                <w:color w:val="000000" w:themeColor="text1"/>
                <w14:textFill>
                  <w14:solidFill>
                    <w14:schemeClr w14:val="tx1"/>
                  </w14:solidFill>
                </w14:textFill>
              </w:rPr>
              <w:t>的作业时间</w:t>
            </w:r>
            <w:r>
              <w:rPr>
                <w:rFonts w:hint="eastAsia"/>
                <w:color w:val="000000" w:themeColor="text1"/>
                <w14:textFill>
                  <w14:solidFill>
                    <w14:schemeClr w14:val="tx1"/>
                  </w14:solidFill>
                </w14:textFill>
              </w:rPr>
              <w:t>，禁止夜间运行</w:t>
            </w:r>
            <w:r>
              <w:rPr>
                <w:color w:val="000000" w:themeColor="text1"/>
                <w14:textFill>
                  <w14:solidFill>
                    <w14:schemeClr w14:val="tx1"/>
                  </w14:solidFill>
                </w14:textFill>
              </w:rPr>
              <w:t>。</w:t>
            </w:r>
          </w:p>
          <w:p w14:paraId="206D8BF1">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b.</w:t>
            </w:r>
            <w:r>
              <w:rPr>
                <w:color w:val="000000" w:themeColor="text1"/>
                <w14:textFill>
                  <w14:solidFill>
                    <w14:schemeClr w14:val="tx1"/>
                  </w14:solidFill>
                </w14:textFill>
              </w:rPr>
              <w:t>在项目区内应设置限制行车速度，禁鸣喇叭的标志。</w:t>
            </w:r>
          </w:p>
          <w:p w14:paraId="30699EEE">
            <w:pPr>
              <w:spacing w:after="23" w:line="360" w:lineRule="auto"/>
              <w:ind w:right="10"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加强项目区的环境绿化工作，项目区周围种植吸声降噪效果好的树木。</w:t>
            </w:r>
          </w:p>
          <w:p w14:paraId="61A5E17E">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5）生态治理措施</w:t>
            </w:r>
          </w:p>
          <w:p w14:paraId="7FE33284">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本项目总占地面积为71366m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，填埋场服务期满，项目封场植被恢复后，绿化面积约为51300m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，可有效提高区域内植被覆盖率，补偿项目建设带来的不利生态影响。新生态系统的自控能力较强，生态补偿能力较大。虽然近期由于建设弃渣填埋场的需要，人为干扰程度较高，但远期，项目51300m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 弃渣填埋场将全部转变成植被恢复区，项目将会改善区域内生态环境。</w:t>
            </w:r>
          </w:p>
          <w:p w14:paraId="4D2197F5">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6)风险防范措施</w:t>
            </w:r>
          </w:p>
          <w:p w14:paraId="6ED0F3B9">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为了降低项目弃渣填埋场大坝的溃坝风险，项目应采取如下措施：</w:t>
            </w:r>
          </w:p>
          <w:p w14:paraId="539E903E">
            <w:pPr>
              <w:spacing w:after="131"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a.做好项目弃渣填埋场拦挡坝的设计，确保坝体的稳固性能，避免溃坝的风险事故发生；</w:t>
            </w:r>
          </w:p>
          <w:p w14:paraId="6E639167">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b.将挡防设施建设到位后再投入使用；</w:t>
            </w:r>
          </w:p>
          <w:p w14:paraId="0B5BB02E">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c.严格按照设计工艺进行建筑垃圾的堆放，在堆土的过程中，使用碾压设备将建筑垃圾</w:t>
            </w:r>
            <w:r>
              <w:rPr>
                <w:color w:val="000000" w:themeColor="text1"/>
                <w14:textFill>
                  <w14:solidFill>
                    <w14:schemeClr w14:val="tx1"/>
                  </w14:solidFill>
                </w14:textFill>
              </w:rPr>
              <w:t>层层压实；</w:t>
            </w:r>
          </w:p>
          <w:p w14:paraId="66422E60">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color w:val="000000" w:themeColor="text1"/>
                <w14:textFill>
                  <w14:solidFill>
                    <w14:schemeClr w14:val="tx1"/>
                  </w14:solidFill>
                </w14:textFill>
              </w:rPr>
              <w:t>对已经达到设计堆高的区域及时进行复垦；</w:t>
            </w:r>
          </w:p>
          <w:p w14:paraId="5ABF467B">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e.</w:t>
            </w:r>
            <w:r>
              <w:rPr>
                <w:color w:val="000000" w:themeColor="text1"/>
                <w14:textFill>
                  <w14:solidFill>
                    <w14:schemeClr w14:val="tx1"/>
                  </w14:solidFill>
                </w14:textFill>
              </w:rPr>
              <w:t>派专员对</w:t>
            </w:r>
            <w:r>
              <w:rPr>
                <w:rFonts w:hint="eastAsia"/>
                <w:color w:val="000000" w:themeColor="text1"/>
                <w14:textFill>
                  <w14:solidFill>
                    <w14:schemeClr w14:val="tx1"/>
                  </w14:solidFill>
                </w14:textFill>
              </w:rPr>
              <w:t>建筑垃圾</w:t>
            </w:r>
            <w:r>
              <w:rPr>
                <w:color w:val="000000" w:themeColor="text1"/>
                <w14:textFill>
                  <w14:solidFill>
                    <w14:schemeClr w14:val="tx1"/>
                  </w14:solidFill>
                </w14:textFill>
              </w:rPr>
              <w:t>填埋场进行管理，对排水、排渗设施进行定期维护，发现问题，及时维修；</w:t>
            </w:r>
          </w:p>
          <w:p w14:paraId="64EED951">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f.</w:t>
            </w:r>
            <w:r>
              <w:rPr>
                <w:color w:val="000000" w:themeColor="text1"/>
                <w14:textFill>
                  <w14:solidFill>
                    <w14:schemeClr w14:val="tx1"/>
                  </w14:solidFill>
                </w14:textFill>
              </w:rPr>
              <w:t>如遇暴雨引起的山洪暴发或其他原因导致大坝溃堤事故，应立即组织人员进行排洪除险，用沙袋暂时堵住溃坝，有组织进行排洪，及时对废土石进行清运，并及时修复坝体；</w:t>
            </w:r>
          </w:p>
          <w:p w14:paraId="42F64409">
            <w:pPr>
              <w:spacing w:line="360" w:lineRule="auto"/>
              <w:ind w:firstLine="481"/>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请有资质的单位编制环境风险应急预案，并严格按照环境风险应急预案中所提出的措施执行。</w:t>
            </w:r>
          </w:p>
          <w:p w14:paraId="770CE2F0">
            <w:pPr>
              <w:spacing w:line="360" w:lineRule="auto"/>
              <w:ind w:firstLine="48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6、</w:t>
            </w:r>
            <w:r>
              <w:rPr>
                <w:b/>
                <w:bCs/>
                <w:color w:val="000000" w:themeColor="text1"/>
                <w:sz w:val="28"/>
                <w:szCs w:val="28"/>
                <w14:textFill>
                  <w14:solidFill>
                    <w14:schemeClr w14:val="tx1"/>
                  </w14:solidFill>
                </w14:textFill>
              </w:rPr>
              <w:t>结论</w:t>
            </w:r>
          </w:p>
          <w:p w14:paraId="38DB3D94">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为新平县棚户区改造建筑垃圾填埋场建设项目</w:t>
            </w:r>
            <w:r>
              <w:rPr>
                <w:color w:val="000000" w:themeColor="text1"/>
                <w14:textFill>
                  <w14:solidFill>
                    <w14:schemeClr w14:val="tx1"/>
                  </w14:solidFill>
                </w14:textFill>
              </w:rPr>
              <w:t>，主要收纳云南省</w:t>
            </w:r>
            <w:r>
              <w:rPr>
                <w:rFonts w:hint="eastAsia"/>
                <w:color w:val="000000" w:themeColor="text1"/>
                <w14:textFill>
                  <w14:solidFill>
                    <w14:schemeClr w14:val="tx1"/>
                  </w14:solidFill>
                </w14:textFill>
              </w:rPr>
              <w:t>新平县建筑垃圾</w:t>
            </w:r>
            <w:r>
              <w:rPr>
                <w:color w:val="000000" w:themeColor="text1"/>
                <w14:textFill>
                  <w14:solidFill>
                    <w14:schemeClr w14:val="tx1"/>
                  </w14:solidFill>
                </w14:textFill>
              </w:rPr>
              <w:t>。项目的建设符合国家产业政策。</w:t>
            </w:r>
          </w:p>
          <w:p w14:paraId="2974053D">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项目建设带来的生态环境、噪声、大气及水环境影响，可以通过采取相应的措施以及环评提出的措施加以减轻或消除，符合达标排放的原则；根据预测，项目废水、噪声和废气的排放没有改变项目地区环境功能。因此，在认真落实本项目地质灾害防治措施和水土保持措施，严格执行可行性研究报告、水土保持方案、地质灾害评估报告及本报告提出的环保措施基础上，从环境保护角度分析，该项目建设可行。</w:t>
            </w:r>
          </w:p>
          <w:p w14:paraId="572BAE89">
            <w:pPr>
              <w:spacing w:line="360" w:lineRule="auto"/>
              <w:ind w:firstLine="48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w:t>
            </w:r>
            <w:r>
              <w:rPr>
                <w:b/>
                <w:bCs/>
                <w:color w:val="000000" w:themeColor="text1"/>
                <w:sz w:val="28"/>
                <w:szCs w:val="28"/>
                <w14:textFill>
                  <w14:solidFill>
                    <w14:schemeClr w14:val="tx1"/>
                  </w14:solidFill>
                </w14:textFill>
              </w:rPr>
              <w:t>其他</w:t>
            </w:r>
          </w:p>
          <w:p w14:paraId="4A565303">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本项目在砍伐原有林木之前，应到林业部门办理相关的手续，取得相关手续后方可动工。</w:t>
            </w:r>
          </w:p>
          <w:p w14:paraId="26B13CF7">
            <w:pPr>
              <w:spacing w:line="360" w:lineRule="auto"/>
              <w:ind w:firstLine="48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建议</w:t>
            </w:r>
          </w:p>
          <w:p w14:paraId="5229D802">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1、建设单位须认真贯彻执行有关建设项目环境保护管理文件的精神，建立健全各项环保规章制度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严格按照规定执行。</w:t>
            </w:r>
          </w:p>
          <w:p w14:paraId="0ADEC9FB">
            <w:pPr>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2、严格落实环评报告表中提出的污染防治措施，确保建设项目在不同阶段对周围环境影响降至最小。</w:t>
            </w:r>
          </w:p>
          <w:p w14:paraId="455CEEF7">
            <w:pPr>
              <w:spacing w:line="360" w:lineRule="auto"/>
              <w:ind w:firstLine="481"/>
              <w:rPr>
                <w:color w:val="000000" w:themeColor="text1"/>
                <w14:textFill>
                  <w14:solidFill>
                    <w14:schemeClr w14:val="tx1"/>
                  </w14:solidFill>
                </w14:textFill>
              </w:rPr>
            </w:pPr>
            <w:r>
              <w:rPr>
                <w:color w:val="000000" w:themeColor="text1"/>
                <w14:textFill>
                  <w14:solidFill>
                    <w14:schemeClr w14:val="tx1"/>
                  </w14:solidFill>
                </w14:textFill>
              </w:rPr>
              <w:t>3、建议建设单位注重场区绿化。</w:t>
            </w:r>
          </w:p>
          <w:p w14:paraId="631A9015">
            <w:pPr>
              <w:spacing w:line="360" w:lineRule="auto"/>
              <w:ind w:firstLine="481"/>
              <w:rPr>
                <w:color w:val="000000" w:themeColor="text1"/>
                <w14:textFill>
                  <w14:solidFill>
                    <w14:schemeClr w14:val="tx1"/>
                  </w14:solidFill>
                </w14:textFill>
              </w:rPr>
            </w:pPr>
            <w:r>
              <w:rPr>
                <w:rFonts w:hint="eastAsia"/>
                <w:b/>
                <w:bCs/>
                <w:color w:val="000000" w:themeColor="text1"/>
                <w:sz w:val="28"/>
                <w:szCs w:val="28"/>
                <w14:textFill>
                  <w14:solidFill>
                    <w14:schemeClr w14:val="tx1"/>
                  </w14:solidFill>
                </w14:textFill>
              </w:rPr>
              <w:t>四、竣工验收一览表</w:t>
            </w:r>
          </w:p>
          <w:p w14:paraId="2F756F74">
            <w:pPr>
              <w:spacing w:after="176" w:line="360" w:lineRule="auto"/>
              <w:ind w:left="1" w:firstLine="2650" w:firstLineChars="1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 9-1 环保设施竣工验收一览表</w:t>
            </w:r>
          </w:p>
          <w:tbl>
            <w:tblPr>
              <w:tblStyle w:val="3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605"/>
              <w:gridCol w:w="3330"/>
              <w:gridCol w:w="2986"/>
            </w:tblGrid>
            <w:tr w14:paraId="59B3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shd w:val="clear" w:color="auto" w:fill="auto"/>
                </w:tcPr>
                <w:p w14:paraId="7FF98F5E">
                  <w:pPr>
                    <w:widowControl w:val="0"/>
                    <w:jc w:val="center"/>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污染源</w:t>
                  </w:r>
                </w:p>
              </w:tc>
              <w:tc>
                <w:tcPr>
                  <w:tcW w:w="1605" w:type="dxa"/>
                  <w:shd w:val="clear" w:color="auto" w:fill="auto"/>
                </w:tcPr>
                <w:p w14:paraId="740229B4">
                  <w:pPr>
                    <w:widowControl w:val="0"/>
                    <w:jc w:val="center"/>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主要污染物</w:t>
                  </w:r>
                </w:p>
              </w:tc>
              <w:tc>
                <w:tcPr>
                  <w:tcW w:w="3330" w:type="dxa"/>
                  <w:shd w:val="clear" w:color="auto" w:fill="auto"/>
                </w:tcPr>
                <w:p w14:paraId="211F5FAF">
                  <w:pPr>
                    <w:widowControl w:val="0"/>
                    <w:jc w:val="center"/>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治理措施</w:t>
                  </w:r>
                </w:p>
              </w:tc>
              <w:tc>
                <w:tcPr>
                  <w:tcW w:w="2986" w:type="dxa"/>
                  <w:shd w:val="clear" w:color="auto" w:fill="auto"/>
                </w:tcPr>
                <w:p w14:paraId="263E773F">
                  <w:pPr>
                    <w:widowControl w:val="0"/>
                    <w:jc w:val="center"/>
                    <w:rPr>
                      <w:b/>
                      <w:color w:val="000000" w:themeColor="text1"/>
                      <w:kern w:val="2"/>
                      <w:sz w:val="21"/>
                      <w:szCs w:val="21"/>
                      <w14:textFill>
                        <w14:solidFill>
                          <w14:schemeClr w14:val="tx1"/>
                        </w14:solidFill>
                      </w14:textFill>
                    </w:rPr>
                  </w:pPr>
                  <w:r>
                    <w:rPr>
                      <w:rFonts w:hint="eastAsia"/>
                      <w:b/>
                      <w:color w:val="000000" w:themeColor="text1"/>
                      <w:kern w:val="2"/>
                      <w:sz w:val="21"/>
                      <w:szCs w:val="21"/>
                      <w14:textFill>
                        <w14:solidFill>
                          <w14:schemeClr w14:val="tx1"/>
                        </w14:solidFill>
                      </w14:textFill>
                    </w:rPr>
                    <w:t>预期效果/执行标准</w:t>
                  </w:r>
                </w:p>
              </w:tc>
            </w:tr>
            <w:tr w14:paraId="44A5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33" w:type="dxa"/>
                  <w:vMerge w:val="restart"/>
                  <w:shd w:val="clear" w:color="auto" w:fill="auto"/>
                </w:tcPr>
                <w:p w14:paraId="774D13CB">
                  <w:pPr>
                    <w:widowControl w:val="0"/>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地表雨水径流</w:t>
                  </w:r>
                </w:p>
              </w:tc>
              <w:tc>
                <w:tcPr>
                  <w:tcW w:w="1605" w:type="dxa"/>
                  <w:vMerge w:val="restart"/>
                  <w:shd w:val="clear" w:color="auto" w:fill="auto"/>
                </w:tcPr>
                <w:p w14:paraId="3ECD4EAF">
                  <w:pPr>
                    <w:widowControl w:val="0"/>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SS</w:t>
                  </w:r>
                </w:p>
              </w:tc>
              <w:tc>
                <w:tcPr>
                  <w:tcW w:w="3330" w:type="dxa"/>
                  <w:shd w:val="clear" w:color="auto" w:fill="auto"/>
                </w:tcPr>
                <w:p w14:paraId="77D5B9CE">
                  <w:pPr>
                    <w:widowControl w:val="0"/>
                    <w:spacing w:after="18"/>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在</w:t>
                  </w:r>
                  <w:r>
                    <w:rPr>
                      <w:rFonts w:hint="eastAsia"/>
                      <w:color w:val="000000" w:themeColor="text1"/>
                      <w:sz w:val="21"/>
                      <w:szCs w:val="21"/>
                      <w14:textFill>
                        <w14:solidFill>
                          <w14:schemeClr w14:val="tx1"/>
                        </w14:solidFill>
                      </w14:textFill>
                    </w:rPr>
                    <w:t>挡拦坝</w:t>
                  </w:r>
                  <w:r>
                    <w:rPr>
                      <w:rFonts w:hint="eastAsia"/>
                      <w:color w:val="000000" w:themeColor="text1"/>
                      <w:kern w:val="2"/>
                      <w:sz w:val="21"/>
                      <w:szCs w:val="21"/>
                      <w14:textFill>
                        <w14:solidFill>
                          <w14:schemeClr w14:val="tx1"/>
                        </w14:solidFill>
                      </w14:textFill>
                    </w:rPr>
                    <w:t>下游设置雨水收集沉淀池，雨水收集沉淀池容积满足连续7 天降雨，总容积约200m</w:t>
                  </w:r>
                  <w:r>
                    <w:rPr>
                      <w:rFonts w:hint="eastAsia"/>
                      <w:color w:val="000000" w:themeColor="text1"/>
                      <w:kern w:val="2"/>
                      <w:sz w:val="21"/>
                      <w:szCs w:val="21"/>
                      <w:vertAlign w:val="superscript"/>
                      <w14:textFill>
                        <w14:solidFill>
                          <w14:schemeClr w14:val="tx1"/>
                        </w14:solidFill>
                      </w14:textFill>
                    </w:rPr>
                    <w:t>3</w:t>
                  </w:r>
                  <w:r>
                    <w:rPr>
                      <w:rFonts w:hint="eastAsia"/>
                      <w:color w:val="000000" w:themeColor="text1"/>
                      <w:kern w:val="2"/>
                      <w:sz w:val="21"/>
                      <w:szCs w:val="21"/>
                      <w14:textFill>
                        <w14:solidFill>
                          <w14:schemeClr w14:val="tx1"/>
                        </w14:solidFill>
                      </w14:textFill>
                    </w:rPr>
                    <w:t>。</w:t>
                  </w:r>
                </w:p>
              </w:tc>
              <w:tc>
                <w:tcPr>
                  <w:tcW w:w="2986" w:type="dxa"/>
                  <w:vMerge w:val="restart"/>
                  <w:shd w:val="clear" w:color="auto" w:fill="auto"/>
                </w:tcPr>
                <w:p w14:paraId="4AAE5A0C">
                  <w:pPr>
                    <w:widowControl w:val="0"/>
                    <w:spacing w:after="18"/>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填埋区的暂存于雨水收集沉淀池中，旱季时作为绿化用水，不外排；填埋区周边的经消力沉砂池沉淀排入下游天然沟箐</w:t>
                  </w:r>
                </w:p>
              </w:tc>
            </w:tr>
            <w:tr w14:paraId="67B3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33" w:type="dxa"/>
                  <w:vMerge w:val="continue"/>
                  <w:shd w:val="clear" w:color="auto" w:fill="auto"/>
                </w:tcPr>
                <w:p w14:paraId="4F559CD1">
                  <w:pPr>
                    <w:widowControl w:val="0"/>
                    <w:rPr>
                      <w:rFonts w:hint="eastAsia"/>
                      <w:bCs/>
                      <w:color w:val="000000" w:themeColor="text1"/>
                      <w:kern w:val="2"/>
                      <w:sz w:val="21"/>
                      <w:szCs w:val="21"/>
                      <w14:textFill>
                        <w14:solidFill>
                          <w14:schemeClr w14:val="tx1"/>
                        </w14:solidFill>
                      </w14:textFill>
                    </w:rPr>
                  </w:pPr>
                </w:p>
              </w:tc>
              <w:tc>
                <w:tcPr>
                  <w:tcW w:w="1605" w:type="dxa"/>
                  <w:vMerge w:val="continue"/>
                  <w:shd w:val="clear" w:color="auto" w:fill="auto"/>
                </w:tcPr>
                <w:p w14:paraId="3CCDA79B">
                  <w:pPr>
                    <w:widowControl w:val="0"/>
                    <w:jc w:val="center"/>
                    <w:rPr>
                      <w:rFonts w:hint="eastAsia"/>
                      <w:bCs/>
                      <w:color w:val="000000" w:themeColor="text1"/>
                      <w:kern w:val="2"/>
                      <w:sz w:val="21"/>
                      <w:szCs w:val="21"/>
                      <w14:textFill>
                        <w14:solidFill>
                          <w14:schemeClr w14:val="tx1"/>
                        </w14:solidFill>
                      </w14:textFill>
                    </w:rPr>
                  </w:pPr>
                </w:p>
              </w:tc>
              <w:tc>
                <w:tcPr>
                  <w:tcW w:w="3330" w:type="dxa"/>
                  <w:shd w:val="clear" w:color="auto" w:fill="auto"/>
                </w:tcPr>
                <w:p w14:paraId="4FF51AB0">
                  <w:pPr>
                    <w:widowControl w:val="0"/>
                    <w:spacing w:after="18"/>
                    <w:jc w:val="center"/>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填埋区周边以及场内道路两边设置900m的截排水沟</w:t>
                  </w:r>
                </w:p>
              </w:tc>
              <w:tc>
                <w:tcPr>
                  <w:tcW w:w="2986" w:type="dxa"/>
                  <w:vMerge w:val="continue"/>
                  <w:shd w:val="clear" w:color="auto" w:fill="auto"/>
                </w:tcPr>
                <w:p w14:paraId="577B4BA1">
                  <w:pPr>
                    <w:widowControl w:val="0"/>
                    <w:spacing w:after="18"/>
                    <w:jc w:val="center"/>
                    <w:rPr>
                      <w:rFonts w:hint="eastAsia"/>
                      <w:color w:val="000000" w:themeColor="text1"/>
                      <w:kern w:val="2"/>
                      <w:sz w:val="21"/>
                      <w:szCs w:val="21"/>
                      <w14:textFill>
                        <w14:solidFill>
                          <w14:schemeClr w14:val="tx1"/>
                        </w14:solidFill>
                      </w14:textFill>
                    </w:rPr>
                  </w:pPr>
                </w:p>
              </w:tc>
            </w:tr>
            <w:tr w14:paraId="11EF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33" w:type="dxa"/>
                  <w:vMerge w:val="continue"/>
                  <w:shd w:val="clear" w:color="auto" w:fill="auto"/>
                </w:tcPr>
                <w:p w14:paraId="78977846">
                  <w:pPr>
                    <w:widowControl w:val="0"/>
                    <w:jc w:val="center"/>
                    <w:rPr>
                      <w:bCs/>
                      <w:color w:val="000000" w:themeColor="text1"/>
                      <w:kern w:val="2"/>
                      <w:sz w:val="21"/>
                      <w:szCs w:val="21"/>
                      <w14:textFill>
                        <w14:solidFill>
                          <w14:schemeClr w14:val="tx1"/>
                        </w14:solidFill>
                      </w14:textFill>
                    </w:rPr>
                  </w:pPr>
                </w:p>
              </w:tc>
              <w:tc>
                <w:tcPr>
                  <w:tcW w:w="1605" w:type="dxa"/>
                  <w:vMerge w:val="continue"/>
                  <w:shd w:val="clear" w:color="auto" w:fill="auto"/>
                </w:tcPr>
                <w:p w14:paraId="4A23AA30">
                  <w:pPr>
                    <w:widowControl w:val="0"/>
                    <w:jc w:val="center"/>
                    <w:rPr>
                      <w:bCs/>
                      <w:color w:val="000000" w:themeColor="text1"/>
                      <w:kern w:val="2"/>
                      <w:sz w:val="21"/>
                      <w:szCs w:val="21"/>
                      <w14:textFill>
                        <w14:solidFill>
                          <w14:schemeClr w14:val="tx1"/>
                        </w14:solidFill>
                      </w14:textFill>
                    </w:rPr>
                  </w:pPr>
                </w:p>
              </w:tc>
              <w:tc>
                <w:tcPr>
                  <w:tcW w:w="3330" w:type="dxa"/>
                  <w:shd w:val="clear" w:color="auto" w:fill="auto"/>
                </w:tcPr>
                <w:p w14:paraId="39C3368A">
                  <w:pPr>
                    <w:widowControl w:val="0"/>
                    <w:spacing w:after="18"/>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填埋区上游雨水通过截排水沟导入到下拦渣坝下游消力沉砂池后，处理后排放到下游箐沟</w:t>
                  </w:r>
                </w:p>
              </w:tc>
              <w:tc>
                <w:tcPr>
                  <w:tcW w:w="2986" w:type="dxa"/>
                  <w:vMerge w:val="continue"/>
                  <w:shd w:val="clear" w:color="auto" w:fill="auto"/>
                </w:tcPr>
                <w:p w14:paraId="5E479451">
                  <w:pPr>
                    <w:widowControl w:val="0"/>
                    <w:spacing w:after="18"/>
                    <w:jc w:val="center"/>
                    <w:rPr>
                      <w:color w:val="000000" w:themeColor="text1"/>
                      <w:kern w:val="2"/>
                      <w:sz w:val="21"/>
                      <w:szCs w:val="21"/>
                      <w14:textFill>
                        <w14:solidFill>
                          <w14:schemeClr w14:val="tx1"/>
                        </w14:solidFill>
                      </w14:textFill>
                    </w:rPr>
                  </w:pPr>
                </w:p>
              </w:tc>
            </w:tr>
            <w:tr w14:paraId="0C58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shd w:val="clear" w:color="auto" w:fill="auto"/>
                </w:tcPr>
                <w:p w14:paraId="2DF57262">
                  <w:pPr>
                    <w:widowControl w:val="0"/>
                    <w:ind w:firstLine="210" w:firstLineChars="100"/>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生活污水</w:t>
                  </w:r>
                </w:p>
              </w:tc>
              <w:tc>
                <w:tcPr>
                  <w:tcW w:w="1605" w:type="dxa"/>
                  <w:shd w:val="clear" w:color="auto" w:fill="auto"/>
                </w:tcPr>
                <w:p w14:paraId="24C21434">
                  <w:pPr>
                    <w:widowControl w:val="0"/>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SS</w:t>
                  </w:r>
                </w:p>
              </w:tc>
              <w:tc>
                <w:tcPr>
                  <w:tcW w:w="3330" w:type="dxa"/>
                  <w:shd w:val="clear" w:color="auto" w:fill="auto"/>
                </w:tcPr>
                <w:p w14:paraId="79867B5B">
                  <w:pPr>
                    <w:widowControl w:val="0"/>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生活废水暂存于旱厕化粪池，清掏作为农肥</w:t>
                  </w:r>
                </w:p>
              </w:tc>
              <w:tc>
                <w:tcPr>
                  <w:tcW w:w="2986" w:type="dxa"/>
                  <w:shd w:val="clear" w:color="auto" w:fill="auto"/>
                </w:tcPr>
                <w:p w14:paraId="10F6760C">
                  <w:pPr>
                    <w:widowControl w:val="0"/>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全部回用，不外排</w:t>
                  </w:r>
                </w:p>
              </w:tc>
            </w:tr>
            <w:tr w14:paraId="732D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shd w:val="clear" w:color="auto" w:fill="auto"/>
                </w:tcPr>
                <w:p w14:paraId="1CFE04CA">
                  <w:pPr>
                    <w:widowControl w:val="0"/>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堆场、道路</w:t>
                  </w:r>
                </w:p>
              </w:tc>
              <w:tc>
                <w:tcPr>
                  <w:tcW w:w="1605" w:type="dxa"/>
                  <w:vMerge w:val="restart"/>
                  <w:shd w:val="clear" w:color="auto" w:fill="auto"/>
                </w:tcPr>
                <w:p w14:paraId="7A8110CF">
                  <w:pPr>
                    <w:widowControl w:val="0"/>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TSP</w:t>
                  </w:r>
                </w:p>
              </w:tc>
              <w:tc>
                <w:tcPr>
                  <w:tcW w:w="3330" w:type="dxa"/>
                  <w:shd w:val="clear" w:color="auto" w:fill="auto"/>
                </w:tcPr>
                <w:p w14:paraId="5681513F">
                  <w:pPr>
                    <w:widowControl w:val="0"/>
                    <w:spacing w:after="38"/>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配置 1 台 8 吨洒水车，产尘面每日定时洒水抑尘。</w:t>
                  </w:r>
                </w:p>
              </w:tc>
              <w:tc>
                <w:tcPr>
                  <w:tcW w:w="2986" w:type="dxa"/>
                  <w:vMerge w:val="restart"/>
                  <w:shd w:val="clear" w:color="auto" w:fill="auto"/>
                </w:tcPr>
                <w:p w14:paraId="6034B10B">
                  <w:pPr>
                    <w:widowControl w:val="0"/>
                    <w:spacing w:after="3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达 GB16297-1996《大气</w:t>
                  </w:r>
                </w:p>
                <w:p w14:paraId="683AD972">
                  <w:pPr>
                    <w:widowControl w:val="0"/>
                    <w:spacing w:after="18"/>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污染物综合排放标准》中颗粒物无组织排放监控浓度限值标准。</w:t>
                  </w:r>
                </w:p>
              </w:tc>
            </w:tr>
            <w:tr w14:paraId="5506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shd w:val="clear" w:color="auto" w:fill="auto"/>
                </w:tcPr>
                <w:p w14:paraId="21BC897E">
                  <w:pPr>
                    <w:widowControl w:val="0"/>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填埋区</w:t>
                  </w:r>
                </w:p>
              </w:tc>
              <w:tc>
                <w:tcPr>
                  <w:tcW w:w="1605" w:type="dxa"/>
                  <w:vMerge w:val="continue"/>
                  <w:shd w:val="clear" w:color="auto" w:fill="auto"/>
                </w:tcPr>
                <w:p w14:paraId="607F4C5A">
                  <w:pPr>
                    <w:widowControl w:val="0"/>
                    <w:jc w:val="center"/>
                    <w:rPr>
                      <w:color w:val="000000" w:themeColor="text1"/>
                      <w:kern w:val="2"/>
                      <w:sz w:val="21"/>
                      <w:szCs w:val="21"/>
                      <w14:textFill>
                        <w14:solidFill>
                          <w14:schemeClr w14:val="tx1"/>
                        </w14:solidFill>
                      </w14:textFill>
                    </w:rPr>
                  </w:pPr>
                </w:p>
              </w:tc>
              <w:tc>
                <w:tcPr>
                  <w:tcW w:w="3330" w:type="dxa"/>
                  <w:shd w:val="clear" w:color="auto" w:fill="auto"/>
                </w:tcPr>
                <w:p w14:paraId="657F11D1">
                  <w:pPr>
                    <w:widowControl w:val="0"/>
                    <w:spacing w:after="38"/>
                    <w:jc w:val="center"/>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填里区东北侧靠近老方寨一侧设置4m高，200m长的防尘网</w:t>
                  </w:r>
                </w:p>
              </w:tc>
              <w:tc>
                <w:tcPr>
                  <w:tcW w:w="2986" w:type="dxa"/>
                  <w:vMerge w:val="continue"/>
                  <w:shd w:val="clear" w:color="auto" w:fill="auto"/>
                </w:tcPr>
                <w:p w14:paraId="413AFD4B">
                  <w:pPr>
                    <w:widowControl w:val="0"/>
                    <w:spacing w:after="30"/>
                    <w:jc w:val="center"/>
                    <w:rPr>
                      <w:color w:val="000000" w:themeColor="text1"/>
                      <w:kern w:val="2"/>
                      <w:sz w:val="21"/>
                      <w:szCs w:val="21"/>
                      <w14:textFill>
                        <w14:solidFill>
                          <w14:schemeClr w14:val="tx1"/>
                        </w14:solidFill>
                      </w14:textFill>
                    </w:rPr>
                  </w:pPr>
                </w:p>
              </w:tc>
            </w:tr>
            <w:tr w14:paraId="4D32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shd w:val="clear" w:color="auto" w:fill="auto"/>
                </w:tcPr>
                <w:p w14:paraId="057C4EBB">
                  <w:pPr>
                    <w:widowControl w:val="0"/>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运输车辆</w:t>
                  </w:r>
                </w:p>
              </w:tc>
              <w:tc>
                <w:tcPr>
                  <w:tcW w:w="1605" w:type="dxa"/>
                  <w:shd w:val="clear" w:color="auto" w:fill="auto"/>
                </w:tcPr>
                <w:p w14:paraId="58409C1D">
                  <w:pPr>
                    <w:widowControl w:val="0"/>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TSP、泥土</w:t>
                  </w:r>
                </w:p>
              </w:tc>
              <w:tc>
                <w:tcPr>
                  <w:tcW w:w="3330" w:type="dxa"/>
                  <w:shd w:val="clear" w:color="auto" w:fill="auto"/>
                </w:tcPr>
                <w:p w14:paraId="6BC58A40">
                  <w:pPr>
                    <w:widowControl w:val="0"/>
                    <w:spacing w:after="18"/>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在进入行政办公区前的道路进出口处地面进行硬化处理，并配套设置车辆过水池、沉淀池、过滤池及车辆清洗设备（即“三池一设备”）。</w:t>
                  </w:r>
                </w:p>
              </w:tc>
              <w:tc>
                <w:tcPr>
                  <w:tcW w:w="2986" w:type="dxa"/>
                  <w:shd w:val="clear" w:color="auto" w:fill="auto"/>
                </w:tcPr>
                <w:p w14:paraId="60F4F661">
                  <w:pPr>
                    <w:widowControl w:val="0"/>
                    <w:spacing w:after="18"/>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减少渣土运输车辆对沿途环境空气及市政道路的污染</w:t>
                  </w:r>
                </w:p>
              </w:tc>
            </w:tr>
            <w:tr w14:paraId="2E55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shd w:val="clear" w:color="auto" w:fill="auto"/>
                </w:tcPr>
                <w:p w14:paraId="683AC2B0">
                  <w:pPr>
                    <w:widowControl w:val="0"/>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办公区</w:t>
                  </w:r>
                </w:p>
              </w:tc>
              <w:tc>
                <w:tcPr>
                  <w:tcW w:w="1605" w:type="dxa"/>
                  <w:shd w:val="clear" w:color="auto" w:fill="auto"/>
                </w:tcPr>
                <w:p w14:paraId="2408EC24">
                  <w:pPr>
                    <w:widowControl w:val="0"/>
                    <w:jc w:val="center"/>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生活垃圾</w:t>
                  </w:r>
                </w:p>
              </w:tc>
              <w:tc>
                <w:tcPr>
                  <w:tcW w:w="3330" w:type="dxa"/>
                  <w:shd w:val="clear" w:color="auto" w:fill="auto"/>
                </w:tcPr>
                <w:p w14:paraId="7C3E7EDB">
                  <w:pPr>
                    <w:widowControl w:val="0"/>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设置1个2m</w:t>
                  </w:r>
                  <w:r>
                    <w:rPr>
                      <w:rFonts w:hint="eastAsia"/>
                      <w:color w:val="000000" w:themeColor="text1"/>
                      <w:kern w:val="2"/>
                      <w:sz w:val="21"/>
                      <w:szCs w:val="21"/>
                      <w:vertAlign w:val="superscript"/>
                      <w14:textFill>
                        <w14:solidFill>
                          <w14:schemeClr w14:val="tx1"/>
                        </w14:solidFill>
                      </w14:textFill>
                    </w:rPr>
                    <w:t>3</w:t>
                  </w:r>
                  <w:r>
                    <w:rPr>
                      <w:rFonts w:hint="eastAsia"/>
                      <w:color w:val="000000" w:themeColor="text1"/>
                      <w:kern w:val="2"/>
                      <w:sz w:val="21"/>
                      <w:szCs w:val="21"/>
                      <w14:textFill>
                        <w14:solidFill>
                          <w14:schemeClr w14:val="tx1"/>
                        </w14:solidFill>
                      </w14:textFill>
                    </w:rPr>
                    <w:t>垃圾箱，集中收集于垃圾桶，清运城镇垃圾收集点</w:t>
                  </w:r>
                </w:p>
              </w:tc>
              <w:tc>
                <w:tcPr>
                  <w:tcW w:w="2986" w:type="dxa"/>
                  <w:shd w:val="clear" w:color="auto" w:fill="auto"/>
                </w:tcPr>
                <w:p w14:paraId="5FDAC222">
                  <w:pPr>
                    <w:widowControl w:val="0"/>
                    <w:jc w:val="center"/>
                    <w:rPr>
                      <w:bCs/>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处置率 100%</w:t>
                  </w:r>
                </w:p>
              </w:tc>
            </w:tr>
          </w:tbl>
          <w:p w14:paraId="419B2638">
            <w:pPr>
              <w:spacing w:line="360" w:lineRule="auto"/>
              <w:ind w:firstLine="481"/>
              <w:rPr>
                <w:rFonts w:ascii="Times New Roman" w:hAnsi="Times New Roman" w:cs="Times New Roman"/>
                <w:color w:val="000000" w:themeColor="text1"/>
                <w:szCs w:val="21"/>
                <w14:textFill>
                  <w14:solidFill>
                    <w14:schemeClr w14:val="tx1"/>
                  </w14:solidFill>
                </w14:textFill>
              </w:rPr>
            </w:pPr>
            <w:r>
              <w:rPr>
                <w:rFonts w:hint="eastAsia"/>
                <w:b/>
                <w:bCs/>
                <w:color w:val="000000" w:themeColor="text1"/>
                <w:sz w:val="28"/>
                <w:szCs w:val="28"/>
                <w14:textFill>
                  <w14:solidFill>
                    <w14:schemeClr w14:val="tx1"/>
                  </w14:solidFill>
                </w14:textFill>
              </w:rPr>
              <w:t>五、环境监察监测计划</w:t>
            </w:r>
          </w:p>
          <w:p w14:paraId="21F4C8C8">
            <w:pPr>
              <w:spacing w:line="259" w:lineRule="auto"/>
              <w:ind w:firstLine="3120" w:firstLineChars="1300"/>
              <w:jc w:val="both"/>
              <w:rPr>
                <w:b/>
                <w:bCs/>
                <w:color w:val="000000" w:themeColor="text1"/>
                <w14:textFill>
                  <w14:solidFill>
                    <w14:schemeClr w14:val="tx1"/>
                  </w14:solidFill>
                </w14:textFill>
              </w:rPr>
            </w:pPr>
            <w:r>
              <w:rPr>
                <w:rFonts w:hint="eastAsia"/>
                <w:color w:val="000000" w:themeColor="text1"/>
                <w:szCs w:val="21"/>
                <w14:textFill>
                  <w14:solidFill>
                    <w14:schemeClr w14:val="tx1"/>
                  </w14:solidFill>
                </w14:textFill>
              </w:rPr>
              <w:t> </w:t>
            </w:r>
            <w:r>
              <w:rPr>
                <w:rFonts w:hint="eastAsia"/>
                <w:b/>
                <w:bCs/>
                <w:color w:val="000000" w:themeColor="text1"/>
                <w14:textFill>
                  <w14:solidFill>
                    <w14:schemeClr w14:val="tx1"/>
                  </w14:solidFill>
                </w14:textFill>
              </w:rPr>
              <w:t>表 9-2 项目环境监理计划一览表</w:t>
            </w:r>
          </w:p>
          <w:tbl>
            <w:tblPr>
              <w:tblStyle w:val="3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326"/>
            </w:tblGrid>
            <w:tr w14:paraId="0043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shd w:val="clear" w:color="auto" w:fill="auto"/>
                </w:tcPr>
                <w:p w14:paraId="76B6AFD8">
                  <w:pPr>
                    <w:widowControl w:val="0"/>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阶段</w:t>
                  </w:r>
                </w:p>
              </w:tc>
              <w:tc>
                <w:tcPr>
                  <w:tcW w:w="8326" w:type="dxa"/>
                  <w:shd w:val="clear" w:color="auto" w:fill="auto"/>
                </w:tcPr>
                <w:p w14:paraId="1A7C697C">
                  <w:pPr>
                    <w:widowControl w:val="0"/>
                    <w:rPr>
                      <w:b/>
                      <w:bCs/>
                      <w:color w:val="000000" w:themeColor="text1"/>
                      <w:kern w:val="2"/>
                      <w:sz w:val="21"/>
                      <w:szCs w:val="21"/>
                      <w14:textFill>
                        <w14:solidFill>
                          <w14:schemeClr w14:val="tx1"/>
                        </w14:solidFill>
                      </w14:textFill>
                    </w:rPr>
                  </w:pPr>
                  <w:r>
                    <w:rPr>
                      <w:rFonts w:hint="eastAsia"/>
                      <w:b/>
                      <w:bCs/>
                      <w:color w:val="000000" w:themeColor="text1"/>
                      <w:kern w:val="2"/>
                      <w:sz w:val="21"/>
                      <w:szCs w:val="21"/>
                      <w14:textFill>
                        <w14:solidFill>
                          <w14:schemeClr w14:val="tx1"/>
                        </w14:solidFill>
                      </w14:textFill>
                    </w:rPr>
                    <w:t>监理内容</w:t>
                  </w:r>
                </w:p>
              </w:tc>
            </w:tr>
            <w:tr w14:paraId="6D96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shd w:val="clear" w:color="auto" w:fill="auto"/>
                </w:tcPr>
                <w:p w14:paraId="3040F788">
                  <w:pPr>
                    <w:widowControl w:val="0"/>
                    <w:spacing w:after="66"/>
                    <w:ind w:left="34"/>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施工准</w:t>
                  </w:r>
                </w:p>
                <w:p w14:paraId="78AF7869">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备阶段</w:t>
                  </w:r>
                </w:p>
              </w:tc>
              <w:tc>
                <w:tcPr>
                  <w:tcW w:w="8326" w:type="dxa"/>
                  <w:shd w:val="clear" w:color="auto" w:fill="auto"/>
                </w:tcPr>
                <w:p w14:paraId="74719B77">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审核招标文件中设置的环境保护条款并在工程招标过程中向施工单位解释招标文件和承包合同的环境条款以及国家与地方的有关环保法规、工程施工期环境保护规定等，其中特别注意余土及施工废水的处置问题；</w:t>
                  </w:r>
                </w:p>
                <w:p w14:paraId="0FAE83A0">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2.审查工程初步设计过程中环境保护措施是否正确落实了经批准的环境影响报告书提出的环境保护措施；</w:t>
                  </w:r>
                </w:p>
                <w:p w14:paraId="3A712205">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3.向施工单位提出应特别注意的环境敏感因子、有关环境保护要求、环境管理及监控的工作程序；</w:t>
                  </w:r>
                </w:p>
                <w:p w14:paraId="519C63BD">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4.对施工单位报送的单位工程和分部工程施工组织计划中有关环境保护的内容进行审核，从环境保护的角度提出优化施工方案与方法的建议，并签署意见，作为对施工组织计划审核意见的组成部分；</w:t>
                  </w:r>
                </w:p>
                <w:p w14:paraId="345551DD">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5.检查登记施工单位主要设备与工艺、材料的环境指标，按照环保规范向施工单位提出使用操作要求。</w:t>
                  </w:r>
                </w:p>
              </w:tc>
            </w:tr>
            <w:tr w14:paraId="1292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shd w:val="clear" w:color="auto" w:fill="auto"/>
                </w:tcPr>
                <w:p w14:paraId="6D26D937">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施工阶段</w:t>
                  </w:r>
                </w:p>
              </w:tc>
              <w:tc>
                <w:tcPr>
                  <w:tcW w:w="8326" w:type="dxa"/>
                  <w:shd w:val="clear" w:color="auto" w:fill="auto"/>
                </w:tcPr>
                <w:p w14:paraId="63DA439F">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1.检查施工单位环境保护管理机构的运行情况；</w:t>
                  </w:r>
                </w:p>
                <w:p w14:paraId="0B706273">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2.检查施工过程中施工单位对承包合同中环境保护条款的执行与环境保护措施落实情况，重点监督检查施工区扬尘控制、污水处理、噪声污染控制、固体废物处置等方面；</w:t>
                  </w:r>
                </w:p>
                <w:p w14:paraId="5AC030C4">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3.主持召开工程区域范围内与环境保护有关的会议，对有关环境方面的意见进行汇总，交流并审核施工单位提出的处理措施；</w:t>
                  </w:r>
                </w:p>
                <w:p w14:paraId="34EDCB35">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4.协调建设各方有关环保的工作关系和调节有关环境的争议；</w:t>
                  </w:r>
                </w:p>
                <w:p w14:paraId="2D56C6B0">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5.系统记录工程施工环境影响，环境保护措施效果，环境保护工程施工质量，及时定期作出评价，并反馈或上报给施工单位、监理公司、建设单位环保机构等有关单位；</w:t>
                  </w:r>
                </w:p>
                <w:p w14:paraId="7A986B18">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6.施工单位的进度款支付签证中，除原审意见不变外，环境监理应签署对施工单位环境保护的评价意见，作为计量支付的依据之一；</w:t>
                  </w:r>
                </w:p>
                <w:p w14:paraId="7E8E1058">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7.编写环境监理月报和工程环境监理报告。</w:t>
                  </w:r>
                </w:p>
              </w:tc>
            </w:tr>
            <w:tr w14:paraId="211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shd w:val="clear" w:color="auto" w:fill="auto"/>
                </w:tcPr>
                <w:p w14:paraId="31805A24">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工程验收阶段</w:t>
                  </w:r>
                </w:p>
              </w:tc>
              <w:tc>
                <w:tcPr>
                  <w:tcW w:w="8326" w:type="dxa"/>
                  <w:shd w:val="clear" w:color="auto" w:fill="auto"/>
                </w:tcPr>
                <w:p w14:paraId="01B8CA57">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1.审查施工单位报送的有关工程验收的环保资料；</w:t>
                  </w:r>
                </w:p>
                <w:p w14:paraId="5C254C47">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2.对工程区环境质量状况进行预检，主要通过感观和利用环境监测的资料与数据进行检查，必要时进行环境监理监测；</w:t>
                  </w:r>
                </w:p>
                <w:p w14:paraId="58DD06AA">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3.现场监督检查施工单位对遗留环境问题的处理；</w:t>
                  </w:r>
                </w:p>
                <w:p w14:paraId="410DBB1D">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4.对施工单位执行合同中环境保护条款与落实各项环境保护措施的情况与效果进行综合评估；</w:t>
                  </w:r>
                </w:p>
                <w:p w14:paraId="43E7DB1E">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5.整理验收所需的环境监理资料，起草环境监理工作总结；</w:t>
                  </w:r>
                </w:p>
                <w:p w14:paraId="1AFF0750">
                  <w:pPr>
                    <w:widowControl w:val="0"/>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6.参加工程验收，并签署环境监理意见。</w:t>
                  </w:r>
                </w:p>
              </w:tc>
            </w:tr>
          </w:tbl>
          <w:p w14:paraId="275B9F2D">
            <w:pPr>
              <w:spacing w:line="360" w:lineRule="auto"/>
              <w:ind w:firstLine="2891" w:firstLineChars="1200"/>
              <w:rPr>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表 9-3 营运期监测计划表</w:t>
            </w:r>
          </w:p>
          <w:tbl>
            <w:tblPr>
              <w:tblStyle w:val="3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1995"/>
              <w:gridCol w:w="2460"/>
              <w:gridCol w:w="2851"/>
            </w:tblGrid>
            <w:tr w14:paraId="2EA9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shd w:val="clear" w:color="auto" w:fill="auto"/>
                </w:tcPr>
                <w:p w14:paraId="1191F8B6">
                  <w:pPr>
                    <w:widowControl w:val="0"/>
                    <w:jc w:val="both"/>
                    <w:rPr>
                      <w:b/>
                      <w:bCs/>
                      <w:color w:val="000000" w:themeColor="text1"/>
                      <w:kern w:val="2"/>
                      <w14:textFill>
                        <w14:solidFill>
                          <w14:schemeClr w14:val="tx1"/>
                        </w14:solidFill>
                      </w14:textFill>
                    </w:rPr>
                  </w:pPr>
                  <w:r>
                    <w:rPr>
                      <w:color w:val="000000" w:themeColor="text1"/>
                      <w:kern w:val="2"/>
                      <w:sz w:val="21"/>
                      <w14:textFill>
                        <w14:solidFill>
                          <w14:schemeClr w14:val="tx1"/>
                        </w14:solidFill>
                      </w14:textFill>
                    </w:rPr>
                    <w:t>监测地点</w:t>
                  </w:r>
                </w:p>
              </w:tc>
              <w:tc>
                <w:tcPr>
                  <w:tcW w:w="1995" w:type="dxa"/>
                  <w:shd w:val="clear" w:color="auto" w:fill="auto"/>
                </w:tcPr>
                <w:p w14:paraId="66DCA00A">
                  <w:pPr>
                    <w:widowControl w:val="0"/>
                    <w:jc w:val="both"/>
                    <w:rPr>
                      <w:b/>
                      <w:bCs/>
                      <w:color w:val="000000" w:themeColor="text1"/>
                      <w:kern w:val="2"/>
                      <w14:textFill>
                        <w14:solidFill>
                          <w14:schemeClr w14:val="tx1"/>
                        </w14:solidFill>
                      </w14:textFill>
                    </w:rPr>
                  </w:pPr>
                  <w:r>
                    <w:rPr>
                      <w:color w:val="000000" w:themeColor="text1"/>
                      <w:kern w:val="2"/>
                      <w:sz w:val="21"/>
                      <w14:textFill>
                        <w14:solidFill>
                          <w14:schemeClr w14:val="tx1"/>
                        </w14:solidFill>
                      </w14:textFill>
                    </w:rPr>
                    <w:t>监测</w:t>
                  </w:r>
                  <w:r>
                    <w:rPr>
                      <w:rFonts w:hint="eastAsia"/>
                      <w:color w:val="000000" w:themeColor="text1"/>
                      <w:kern w:val="2"/>
                      <w:sz w:val="21"/>
                      <w14:textFill>
                        <w14:solidFill>
                          <w14:schemeClr w14:val="tx1"/>
                        </w14:solidFill>
                      </w14:textFill>
                    </w:rPr>
                    <w:t>项目</w:t>
                  </w:r>
                </w:p>
              </w:tc>
              <w:tc>
                <w:tcPr>
                  <w:tcW w:w="2460" w:type="dxa"/>
                  <w:shd w:val="clear" w:color="auto" w:fill="auto"/>
                </w:tcPr>
                <w:p w14:paraId="7AB9C891">
                  <w:pPr>
                    <w:widowControl w:val="0"/>
                    <w:jc w:val="both"/>
                    <w:rPr>
                      <w:b/>
                      <w:bCs/>
                      <w:color w:val="000000" w:themeColor="text1"/>
                      <w:kern w:val="2"/>
                      <w14:textFill>
                        <w14:solidFill>
                          <w14:schemeClr w14:val="tx1"/>
                        </w14:solidFill>
                      </w14:textFill>
                    </w:rPr>
                  </w:pPr>
                  <w:r>
                    <w:rPr>
                      <w:color w:val="000000" w:themeColor="text1"/>
                      <w:kern w:val="2"/>
                      <w:sz w:val="21"/>
                      <w14:textFill>
                        <w14:solidFill>
                          <w14:schemeClr w14:val="tx1"/>
                        </w14:solidFill>
                      </w14:textFill>
                    </w:rPr>
                    <w:t>监测</w:t>
                  </w:r>
                  <w:r>
                    <w:rPr>
                      <w:rFonts w:hint="eastAsia"/>
                      <w:color w:val="000000" w:themeColor="text1"/>
                      <w:kern w:val="2"/>
                      <w:sz w:val="21"/>
                      <w14:textFill>
                        <w14:solidFill>
                          <w14:schemeClr w14:val="tx1"/>
                        </w14:solidFill>
                      </w14:textFill>
                    </w:rPr>
                    <w:t>频率</w:t>
                  </w:r>
                </w:p>
              </w:tc>
              <w:tc>
                <w:tcPr>
                  <w:tcW w:w="2851" w:type="dxa"/>
                  <w:shd w:val="clear" w:color="auto" w:fill="auto"/>
                </w:tcPr>
                <w:p w14:paraId="14D958E3">
                  <w:pPr>
                    <w:widowControl w:val="0"/>
                    <w:jc w:val="both"/>
                    <w:rPr>
                      <w:b/>
                      <w:bCs/>
                      <w:color w:val="000000" w:themeColor="text1"/>
                      <w:kern w:val="2"/>
                      <w14:textFill>
                        <w14:solidFill>
                          <w14:schemeClr w14:val="tx1"/>
                        </w14:solidFill>
                      </w14:textFill>
                    </w:rPr>
                  </w:pPr>
                  <w:r>
                    <w:rPr>
                      <w:color w:val="000000" w:themeColor="text1"/>
                      <w:kern w:val="2"/>
                      <w:sz w:val="21"/>
                      <w14:textFill>
                        <w14:solidFill>
                          <w14:schemeClr w14:val="tx1"/>
                        </w14:solidFill>
                      </w14:textFill>
                    </w:rPr>
                    <w:t>监测</w:t>
                  </w:r>
                  <w:r>
                    <w:rPr>
                      <w:rFonts w:hint="eastAsia"/>
                      <w:color w:val="000000" w:themeColor="text1"/>
                      <w:kern w:val="2"/>
                      <w:sz w:val="21"/>
                      <w14:textFill>
                        <w14:solidFill>
                          <w14:schemeClr w14:val="tx1"/>
                        </w14:solidFill>
                      </w14:textFill>
                    </w:rPr>
                    <w:t>方法</w:t>
                  </w:r>
                </w:p>
              </w:tc>
            </w:tr>
            <w:tr w14:paraId="7E6D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shd w:val="clear" w:color="auto" w:fill="auto"/>
                </w:tcPr>
                <w:p w14:paraId="29BE938D">
                  <w:pPr>
                    <w:widowControl w:val="0"/>
                    <w:jc w:val="both"/>
                    <w:rPr>
                      <w:color w:val="000000" w:themeColor="text1"/>
                      <w:kern w:val="2"/>
                      <w:sz w:val="21"/>
                      <w14:textFill>
                        <w14:solidFill>
                          <w14:schemeClr w14:val="tx1"/>
                        </w14:solidFill>
                      </w14:textFill>
                    </w:rPr>
                  </w:pPr>
                  <w:r>
                    <w:rPr>
                      <w:rFonts w:hint="eastAsia"/>
                      <w:color w:val="000000" w:themeColor="text1"/>
                      <w:kern w:val="2"/>
                      <w:sz w:val="21"/>
                      <w14:textFill>
                        <w14:solidFill>
                          <w14:schemeClr w14:val="tx1"/>
                        </w14:solidFill>
                      </w14:textFill>
                    </w:rPr>
                    <w:t>建筑垃圾</w:t>
                  </w:r>
                  <w:r>
                    <w:rPr>
                      <w:color w:val="000000" w:themeColor="text1"/>
                      <w:kern w:val="2"/>
                      <w:sz w:val="21"/>
                      <w14:textFill>
                        <w14:solidFill>
                          <w14:schemeClr w14:val="tx1"/>
                        </w14:solidFill>
                      </w14:textFill>
                    </w:rPr>
                    <w:t>填埋场场界</w:t>
                  </w:r>
                </w:p>
              </w:tc>
              <w:tc>
                <w:tcPr>
                  <w:tcW w:w="1995" w:type="dxa"/>
                  <w:shd w:val="clear" w:color="auto" w:fill="auto"/>
                </w:tcPr>
                <w:p w14:paraId="51B43DAA">
                  <w:pPr>
                    <w:widowControl w:val="0"/>
                    <w:jc w:val="both"/>
                    <w:rPr>
                      <w:b/>
                      <w:bCs/>
                      <w:color w:val="000000" w:themeColor="text1"/>
                      <w:kern w:val="2"/>
                      <w14:textFill>
                        <w14:solidFill>
                          <w14:schemeClr w14:val="tx1"/>
                        </w14:solidFill>
                      </w14:textFill>
                    </w:rPr>
                  </w:pPr>
                  <w:r>
                    <w:rPr>
                      <w:color w:val="000000" w:themeColor="text1"/>
                      <w:kern w:val="2"/>
                      <w:sz w:val="21"/>
                      <w14:textFill>
                        <w14:solidFill>
                          <w14:schemeClr w14:val="tx1"/>
                        </w14:solidFill>
                      </w14:textFill>
                    </w:rPr>
                    <w:t xml:space="preserve">等效连续 </w:t>
                  </w:r>
                  <w:r>
                    <w:rPr>
                      <w:rFonts w:ascii="Times New Roman" w:hAnsi="Times New Roman" w:eastAsia="Times New Roman" w:cs="Times New Roman"/>
                      <w:color w:val="000000" w:themeColor="text1"/>
                      <w:kern w:val="2"/>
                      <w:sz w:val="21"/>
                      <w14:textFill>
                        <w14:solidFill>
                          <w14:schemeClr w14:val="tx1"/>
                        </w14:solidFill>
                      </w14:textFill>
                    </w:rPr>
                    <w:t xml:space="preserve">A </w:t>
                  </w:r>
                  <w:r>
                    <w:rPr>
                      <w:color w:val="000000" w:themeColor="text1"/>
                      <w:kern w:val="2"/>
                      <w:sz w:val="21"/>
                      <w14:textFill>
                        <w14:solidFill>
                          <w14:schemeClr w14:val="tx1"/>
                        </w14:solidFill>
                      </w14:textFill>
                    </w:rPr>
                    <w:t>声级</w:t>
                  </w:r>
                </w:p>
              </w:tc>
              <w:tc>
                <w:tcPr>
                  <w:tcW w:w="2460" w:type="dxa"/>
                  <w:shd w:val="clear" w:color="auto" w:fill="auto"/>
                </w:tcPr>
                <w:p w14:paraId="5F570561">
                  <w:pPr>
                    <w:widowControl w:val="0"/>
                    <w:ind w:left="28"/>
                    <w:jc w:val="both"/>
                    <w:rPr>
                      <w:b/>
                      <w:bCs/>
                      <w:color w:val="000000" w:themeColor="text1"/>
                      <w:kern w:val="2"/>
                      <w14:textFill>
                        <w14:solidFill>
                          <w14:schemeClr w14:val="tx1"/>
                        </w14:solidFill>
                      </w14:textFill>
                    </w:rPr>
                  </w:pPr>
                  <w:r>
                    <w:rPr>
                      <w:color w:val="000000" w:themeColor="text1"/>
                      <w:kern w:val="2"/>
                      <w:sz w:val="21"/>
                      <w14:textFill>
                        <w14:solidFill>
                          <w14:schemeClr w14:val="tx1"/>
                        </w14:solidFill>
                      </w14:textFill>
                    </w:rPr>
                    <w:t xml:space="preserve">每年 </w:t>
                  </w:r>
                  <w:r>
                    <w:rPr>
                      <w:rFonts w:ascii="Times New Roman" w:hAnsi="Times New Roman" w:eastAsia="Times New Roman" w:cs="Times New Roman"/>
                      <w:color w:val="000000" w:themeColor="text1"/>
                      <w:kern w:val="2"/>
                      <w:sz w:val="21"/>
                      <w14:textFill>
                        <w14:solidFill>
                          <w14:schemeClr w14:val="tx1"/>
                        </w14:solidFill>
                      </w14:textFill>
                    </w:rPr>
                    <w:t xml:space="preserve">1 </w:t>
                  </w:r>
                  <w:r>
                    <w:rPr>
                      <w:color w:val="000000" w:themeColor="text1"/>
                      <w:kern w:val="2"/>
                      <w:sz w:val="21"/>
                      <w14:textFill>
                        <w14:solidFill>
                          <w14:schemeClr w14:val="tx1"/>
                        </w14:solidFill>
                      </w14:textFill>
                    </w:rPr>
                    <w:t>次，每次昼、夜各测一次</w:t>
                  </w:r>
                </w:p>
              </w:tc>
              <w:tc>
                <w:tcPr>
                  <w:tcW w:w="2851" w:type="dxa"/>
                  <w:shd w:val="clear" w:color="auto" w:fill="auto"/>
                </w:tcPr>
                <w:p w14:paraId="52920DB3">
                  <w:pPr>
                    <w:widowControl w:val="0"/>
                    <w:ind w:left="68"/>
                    <w:jc w:val="both"/>
                    <w:rPr>
                      <w:b/>
                      <w:bCs/>
                      <w:color w:val="000000" w:themeColor="text1"/>
                      <w:kern w:val="2"/>
                      <w14:textFill>
                        <w14:solidFill>
                          <w14:schemeClr w14:val="tx1"/>
                        </w14:solidFill>
                      </w14:textFill>
                    </w:rPr>
                  </w:pPr>
                  <w:r>
                    <w:rPr>
                      <w:color w:val="000000" w:themeColor="text1"/>
                      <w:kern w:val="2"/>
                      <w:sz w:val="21"/>
                      <w14:textFill>
                        <w14:solidFill>
                          <w14:schemeClr w14:val="tx1"/>
                        </w14:solidFill>
                      </w14:textFill>
                    </w:rPr>
                    <w:t>按国家环保部颁布的《工业企业厂界噪声监测方法》进行</w:t>
                  </w:r>
                </w:p>
              </w:tc>
            </w:tr>
            <w:tr w14:paraId="6DA8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shd w:val="clear" w:color="auto" w:fill="auto"/>
                </w:tcPr>
                <w:p w14:paraId="628E49AC">
                  <w:pPr>
                    <w:widowControl w:val="0"/>
                    <w:jc w:val="both"/>
                    <w:rPr>
                      <w:color w:val="000000" w:themeColor="text1"/>
                      <w:kern w:val="2"/>
                      <w:sz w:val="21"/>
                      <w14:textFill>
                        <w14:solidFill>
                          <w14:schemeClr w14:val="tx1"/>
                        </w14:solidFill>
                      </w14:textFill>
                    </w:rPr>
                  </w:pPr>
                  <w:r>
                    <w:rPr>
                      <w:rFonts w:hint="eastAsia"/>
                      <w:color w:val="000000" w:themeColor="text1"/>
                      <w:kern w:val="2"/>
                      <w:sz w:val="21"/>
                      <w14:textFill>
                        <w14:solidFill>
                          <w14:schemeClr w14:val="tx1"/>
                        </w14:solidFill>
                      </w14:textFill>
                    </w:rPr>
                    <w:t>建筑垃圾</w:t>
                  </w:r>
                  <w:r>
                    <w:rPr>
                      <w:color w:val="000000" w:themeColor="text1"/>
                      <w:kern w:val="2"/>
                      <w:sz w:val="21"/>
                      <w14:textFill>
                        <w14:solidFill>
                          <w14:schemeClr w14:val="tx1"/>
                        </w14:solidFill>
                      </w14:textFill>
                    </w:rPr>
                    <w:t>填埋场场界</w:t>
                  </w:r>
                </w:p>
              </w:tc>
              <w:tc>
                <w:tcPr>
                  <w:tcW w:w="1995" w:type="dxa"/>
                  <w:shd w:val="clear" w:color="auto" w:fill="auto"/>
                </w:tcPr>
                <w:p w14:paraId="3FC3BC60">
                  <w:pPr>
                    <w:widowControl w:val="0"/>
                    <w:jc w:val="both"/>
                    <w:rPr>
                      <w:b/>
                      <w:bCs/>
                      <w:color w:val="000000" w:themeColor="text1"/>
                      <w:kern w:val="2"/>
                      <w14:textFill>
                        <w14:solidFill>
                          <w14:schemeClr w14:val="tx1"/>
                        </w14:solidFill>
                      </w14:textFill>
                    </w:rPr>
                  </w:pPr>
                  <w:r>
                    <w:rPr>
                      <w:color w:val="000000" w:themeColor="text1"/>
                      <w:kern w:val="2"/>
                      <w:sz w:val="21"/>
                      <w14:textFill>
                        <w14:solidFill>
                          <w14:schemeClr w14:val="tx1"/>
                        </w14:solidFill>
                      </w14:textFill>
                    </w:rPr>
                    <w:t>无组织粉尘</w:t>
                  </w:r>
                </w:p>
              </w:tc>
              <w:tc>
                <w:tcPr>
                  <w:tcW w:w="2460" w:type="dxa"/>
                  <w:shd w:val="clear" w:color="auto" w:fill="auto"/>
                </w:tcPr>
                <w:p w14:paraId="137F933C">
                  <w:pPr>
                    <w:widowControl w:val="0"/>
                    <w:jc w:val="both"/>
                    <w:rPr>
                      <w:b/>
                      <w:bCs/>
                      <w:color w:val="000000" w:themeColor="text1"/>
                      <w:kern w:val="2"/>
                      <w14:textFill>
                        <w14:solidFill>
                          <w14:schemeClr w14:val="tx1"/>
                        </w14:solidFill>
                      </w14:textFill>
                    </w:rPr>
                  </w:pPr>
                  <w:r>
                    <w:rPr>
                      <w:color w:val="000000" w:themeColor="text1"/>
                      <w:kern w:val="2"/>
                      <w:sz w:val="21"/>
                      <w14:textFill>
                        <w14:solidFill>
                          <w14:schemeClr w14:val="tx1"/>
                        </w14:solidFill>
                      </w14:textFill>
                    </w:rPr>
                    <w:t xml:space="preserve">每年 </w:t>
                  </w:r>
                  <w:r>
                    <w:rPr>
                      <w:rFonts w:ascii="Times New Roman" w:hAnsi="Times New Roman" w:eastAsia="Times New Roman" w:cs="Times New Roman"/>
                      <w:color w:val="000000" w:themeColor="text1"/>
                      <w:kern w:val="2"/>
                      <w:sz w:val="21"/>
                      <w14:textFill>
                        <w14:solidFill>
                          <w14:schemeClr w14:val="tx1"/>
                        </w14:solidFill>
                      </w14:textFill>
                    </w:rPr>
                    <w:t xml:space="preserve">1 </w:t>
                  </w:r>
                  <w:r>
                    <w:rPr>
                      <w:color w:val="000000" w:themeColor="text1"/>
                      <w:kern w:val="2"/>
                      <w:sz w:val="21"/>
                      <w14:textFill>
                        <w14:solidFill>
                          <w14:schemeClr w14:val="tx1"/>
                        </w14:solidFill>
                      </w14:textFill>
                    </w:rPr>
                    <w:t>次</w:t>
                  </w:r>
                </w:p>
              </w:tc>
              <w:tc>
                <w:tcPr>
                  <w:tcW w:w="2851" w:type="dxa"/>
                  <w:shd w:val="clear" w:color="auto" w:fill="auto"/>
                </w:tcPr>
                <w:p w14:paraId="5161622F">
                  <w:pPr>
                    <w:widowControl w:val="0"/>
                    <w:jc w:val="both"/>
                    <w:rPr>
                      <w:b/>
                      <w:bCs/>
                      <w:color w:val="000000" w:themeColor="text1"/>
                      <w:kern w:val="2"/>
                      <w14:textFill>
                        <w14:solidFill>
                          <w14:schemeClr w14:val="tx1"/>
                        </w14:solidFill>
                      </w14:textFill>
                    </w:rPr>
                  </w:pPr>
                  <w:r>
                    <w:rPr>
                      <w:color w:val="000000" w:themeColor="text1"/>
                      <w:kern w:val="2"/>
                      <w:sz w:val="21"/>
                      <w14:textFill>
                        <w14:solidFill>
                          <w14:schemeClr w14:val="tx1"/>
                        </w14:solidFill>
                      </w14:textFill>
                    </w:rPr>
                    <w:t>按国家环保部颁布的标准方法进行</w:t>
                  </w:r>
                </w:p>
              </w:tc>
            </w:tr>
          </w:tbl>
          <w:p w14:paraId="0CA35C1F">
            <w:pPr>
              <w:rPr>
                <w:rFonts w:ascii="Times New Roman" w:hAnsi="Times New Roman" w:cs="Times New Roman"/>
                <w:color w:val="000000" w:themeColor="text1"/>
                <w:sz w:val="21"/>
                <w:szCs w:val="21"/>
                <w14:textFill>
                  <w14:solidFill>
                    <w14:schemeClr w14:val="tx1"/>
                  </w14:solidFill>
                </w14:textFill>
              </w:rPr>
            </w:pPr>
          </w:p>
        </w:tc>
      </w:tr>
      <w:tr w14:paraId="6BA51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9570" w:type="dxa"/>
            <w:tcMar>
              <w:top w:w="0" w:type="dxa"/>
              <w:left w:w="108" w:type="dxa"/>
              <w:bottom w:w="0" w:type="dxa"/>
              <w:right w:w="108" w:type="dxa"/>
            </w:tcMar>
          </w:tcPr>
          <w:p w14:paraId="588244F2">
            <w:pPr>
              <w:rPr>
                <w:b/>
                <w:bCs/>
                <w:color w:val="000000" w:themeColor="text1"/>
                <w14:textFill>
                  <w14:solidFill>
                    <w14:schemeClr w14:val="tx1"/>
                  </w14:solidFill>
                </w14:textFill>
              </w:rPr>
            </w:pPr>
          </w:p>
          <w:p w14:paraId="29380317">
            <w:pPr>
              <w:rPr>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预审意见：</w:t>
            </w:r>
          </w:p>
          <w:p w14:paraId="2CD3C2BC">
            <w:pPr>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49907A26">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2D31CCAC">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0D1B929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3A24C93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369BB1B2">
            <w:pPr>
              <w:rPr>
                <w:color w:val="000000" w:themeColor="text1"/>
                <w:szCs w:val="21"/>
                <w14:textFill>
                  <w14:solidFill>
                    <w14:schemeClr w14:val="tx1"/>
                  </w14:solidFill>
                </w14:textFill>
              </w:rPr>
            </w:pPr>
          </w:p>
          <w:p w14:paraId="5505AFFB">
            <w:pPr>
              <w:rPr>
                <w:color w:val="000000" w:themeColor="text1"/>
                <w:szCs w:val="21"/>
                <w14:textFill>
                  <w14:solidFill>
                    <w14:schemeClr w14:val="tx1"/>
                  </w14:solidFill>
                </w14:textFill>
              </w:rPr>
            </w:pPr>
          </w:p>
          <w:p w14:paraId="46727C67">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1D6E06BA">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6FDF1C4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695ACBD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48D13216">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2B3B3BAB">
            <w:pPr>
              <w:ind w:firstLine="624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公  章</w:t>
            </w:r>
          </w:p>
          <w:p w14:paraId="2998977B">
            <w:pPr>
              <w:ind w:firstLine="6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4C465608">
            <w:pPr>
              <w:wordWrap w:val="0"/>
              <w:ind w:firstLine="24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经办人：                 </w:t>
            </w:r>
          </w:p>
          <w:p w14:paraId="0EB268F8">
            <w:pPr>
              <w:ind w:firstLine="240"/>
              <w:jc w:val="right"/>
              <w:rPr>
                <w:color w:val="000000" w:themeColor="text1"/>
                <w14:textFill>
                  <w14:solidFill>
                    <w14:schemeClr w14:val="tx1"/>
                  </w14:solidFill>
                </w14:textFill>
              </w:rPr>
            </w:pPr>
          </w:p>
          <w:p w14:paraId="51C46799">
            <w:pPr>
              <w:ind w:firstLine="240"/>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  年    月    日</w:t>
            </w:r>
          </w:p>
          <w:p w14:paraId="7E82C1D1">
            <w:pPr>
              <w:ind w:firstLine="240"/>
              <w:jc w:val="right"/>
              <w:rPr>
                <w:color w:val="000000" w:themeColor="text1"/>
                <w14:textFill>
                  <w14:solidFill>
                    <w14:schemeClr w14:val="tx1"/>
                  </w14:solidFill>
                </w14:textFill>
              </w:rPr>
            </w:pPr>
          </w:p>
        </w:tc>
      </w:tr>
      <w:tr w14:paraId="16867A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44" w:hRule="atLeast"/>
          <w:jc w:val="center"/>
        </w:trPr>
        <w:tc>
          <w:tcPr>
            <w:tcW w:w="9570" w:type="dxa"/>
            <w:tcMar>
              <w:top w:w="0" w:type="dxa"/>
              <w:left w:w="108" w:type="dxa"/>
              <w:bottom w:w="0" w:type="dxa"/>
              <w:right w:w="108" w:type="dxa"/>
            </w:tcMar>
          </w:tcPr>
          <w:p w14:paraId="6605B20C">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49B6ABF8">
            <w:pPr>
              <w:ind w:firstLine="241"/>
              <w:rPr>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下一级环境保护行政主管部门审查意见：</w:t>
            </w:r>
          </w:p>
          <w:p w14:paraId="0244951B">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4C78AF14">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022D5AB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65E45019">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42CCEF2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4A4BA1E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19432A9B">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389C5199">
            <w:pPr>
              <w:rPr>
                <w:color w:val="000000" w:themeColor="text1"/>
                <w:szCs w:val="21"/>
                <w14:textFill>
                  <w14:solidFill>
                    <w14:schemeClr w14:val="tx1"/>
                  </w14:solidFill>
                </w14:textFill>
              </w:rPr>
            </w:pPr>
          </w:p>
          <w:p w14:paraId="48C02D06">
            <w:pPr>
              <w:rPr>
                <w:color w:val="000000" w:themeColor="text1"/>
                <w:szCs w:val="21"/>
                <w14:textFill>
                  <w14:solidFill>
                    <w14:schemeClr w14:val="tx1"/>
                  </w14:solidFill>
                </w14:textFill>
              </w:rPr>
            </w:pPr>
          </w:p>
          <w:p w14:paraId="1434F296">
            <w:pPr>
              <w:rPr>
                <w:color w:val="000000" w:themeColor="text1"/>
                <w:szCs w:val="21"/>
                <w14:textFill>
                  <w14:solidFill>
                    <w14:schemeClr w14:val="tx1"/>
                  </w14:solidFill>
                </w14:textFill>
              </w:rPr>
            </w:pPr>
          </w:p>
          <w:p w14:paraId="08C0B837">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3D0E5A79">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5504E71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0C6A5F7F">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2BEADF1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770F638D">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3662F0EC">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6C643F87">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6C7D8E2E">
            <w:pPr>
              <w:ind w:firstLine="648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公  章</w:t>
            </w:r>
          </w:p>
          <w:p w14:paraId="53F4B179">
            <w:pPr>
              <w:ind w:firstLine="6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1DDE1B0D">
            <w:pPr>
              <w:wordWrap w:val="0"/>
              <w:ind w:firstLine="24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经办人：  </w:t>
            </w:r>
          </w:p>
          <w:p w14:paraId="7CC6C6FD">
            <w:pPr>
              <w:wordWrap w:val="0"/>
              <w:ind w:firstLine="24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36168E91">
            <w:pPr>
              <w:ind w:firstLine="240"/>
              <w:jc w:val="righ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年    月    日</w:t>
            </w:r>
          </w:p>
          <w:p w14:paraId="33F9700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00FBE0AC">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14829BA6">
            <w:pPr>
              <w:ind w:firstLine="241"/>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r>
              <w:rPr>
                <w:rFonts w:hint="eastAsia"/>
                <w:b/>
                <w:bCs/>
                <w:color w:val="000000" w:themeColor="text1"/>
                <w14:textFill>
                  <w14:solidFill>
                    <w14:schemeClr w14:val="tx1"/>
                  </w14:solidFill>
                </w14:textFill>
              </w:rPr>
              <w:t>审批意见：</w:t>
            </w:r>
          </w:p>
          <w:p w14:paraId="442806D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2BF5BBD6">
            <w:pPr>
              <w:rPr>
                <w:color w:val="000000" w:themeColor="text1"/>
                <w:szCs w:val="21"/>
                <w14:textFill>
                  <w14:solidFill>
                    <w14:schemeClr w14:val="tx1"/>
                  </w14:solidFill>
                </w14:textFill>
              </w:rPr>
            </w:pPr>
          </w:p>
          <w:p w14:paraId="2B357E4B">
            <w:pPr>
              <w:rPr>
                <w:color w:val="000000" w:themeColor="text1"/>
                <w:szCs w:val="21"/>
                <w14:textFill>
                  <w14:solidFill>
                    <w14:schemeClr w14:val="tx1"/>
                  </w14:solidFill>
                </w14:textFill>
              </w:rPr>
            </w:pPr>
          </w:p>
          <w:p w14:paraId="7B3E4EAA">
            <w:pPr>
              <w:rPr>
                <w:color w:val="000000" w:themeColor="text1"/>
                <w:szCs w:val="21"/>
                <w14:textFill>
                  <w14:solidFill>
                    <w14:schemeClr w14:val="tx1"/>
                  </w14:solidFill>
                </w14:textFill>
              </w:rPr>
            </w:pPr>
          </w:p>
          <w:p w14:paraId="2915C0F2">
            <w:pPr>
              <w:rPr>
                <w:color w:val="000000" w:themeColor="text1"/>
                <w:szCs w:val="21"/>
                <w14:textFill>
                  <w14:solidFill>
                    <w14:schemeClr w14:val="tx1"/>
                  </w14:solidFill>
                </w14:textFill>
              </w:rPr>
            </w:pPr>
          </w:p>
          <w:p w14:paraId="3A7F8E3E">
            <w:pPr>
              <w:rPr>
                <w:color w:val="000000" w:themeColor="text1"/>
                <w:szCs w:val="21"/>
                <w14:textFill>
                  <w14:solidFill>
                    <w14:schemeClr w14:val="tx1"/>
                  </w14:solidFill>
                </w14:textFill>
              </w:rPr>
            </w:pPr>
          </w:p>
          <w:p w14:paraId="5193D268">
            <w:pPr>
              <w:rPr>
                <w:color w:val="000000" w:themeColor="text1"/>
                <w:szCs w:val="21"/>
                <w14:textFill>
                  <w14:solidFill>
                    <w14:schemeClr w14:val="tx1"/>
                  </w14:solidFill>
                </w14:textFill>
              </w:rPr>
            </w:pPr>
          </w:p>
          <w:p w14:paraId="7AC26F93">
            <w:pPr>
              <w:rPr>
                <w:color w:val="000000" w:themeColor="text1"/>
                <w:szCs w:val="21"/>
                <w14:textFill>
                  <w14:solidFill>
                    <w14:schemeClr w14:val="tx1"/>
                  </w14:solidFill>
                </w14:textFill>
              </w:rPr>
            </w:pPr>
          </w:p>
          <w:p w14:paraId="5F0974F2">
            <w:pPr>
              <w:rPr>
                <w:color w:val="000000" w:themeColor="text1"/>
                <w:szCs w:val="21"/>
                <w14:textFill>
                  <w14:solidFill>
                    <w14:schemeClr w14:val="tx1"/>
                  </w14:solidFill>
                </w14:textFill>
              </w:rPr>
            </w:pPr>
          </w:p>
          <w:p w14:paraId="6ABD350F">
            <w:pPr>
              <w:rPr>
                <w:color w:val="000000" w:themeColor="text1"/>
                <w:szCs w:val="21"/>
                <w14:textFill>
                  <w14:solidFill>
                    <w14:schemeClr w14:val="tx1"/>
                  </w14:solidFill>
                </w14:textFill>
              </w:rPr>
            </w:pPr>
          </w:p>
          <w:p w14:paraId="262174F2">
            <w:pPr>
              <w:rPr>
                <w:color w:val="000000" w:themeColor="text1"/>
                <w:szCs w:val="21"/>
                <w14:textFill>
                  <w14:solidFill>
                    <w14:schemeClr w14:val="tx1"/>
                  </w14:solidFill>
                </w14:textFill>
              </w:rPr>
            </w:pPr>
          </w:p>
          <w:p w14:paraId="4B041859">
            <w:pPr>
              <w:rPr>
                <w:color w:val="000000" w:themeColor="text1"/>
                <w:szCs w:val="21"/>
                <w14:textFill>
                  <w14:solidFill>
                    <w14:schemeClr w14:val="tx1"/>
                  </w14:solidFill>
                </w14:textFill>
              </w:rPr>
            </w:pPr>
          </w:p>
          <w:p w14:paraId="32B05EA1">
            <w:pPr>
              <w:rPr>
                <w:color w:val="000000" w:themeColor="text1"/>
                <w:szCs w:val="21"/>
                <w14:textFill>
                  <w14:solidFill>
                    <w14:schemeClr w14:val="tx1"/>
                  </w14:solidFill>
                </w14:textFill>
              </w:rPr>
            </w:pPr>
          </w:p>
          <w:p w14:paraId="50A05294">
            <w:pPr>
              <w:rPr>
                <w:color w:val="000000" w:themeColor="text1"/>
                <w:szCs w:val="21"/>
                <w14:textFill>
                  <w14:solidFill>
                    <w14:schemeClr w14:val="tx1"/>
                  </w14:solidFill>
                </w14:textFill>
              </w:rPr>
            </w:pPr>
          </w:p>
          <w:p w14:paraId="54A6D5BC">
            <w:pPr>
              <w:rPr>
                <w:color w:val="000000" w:themeColor="text1"/>
                <w:szCs w:val="21"/>
                <w14:textFill>
                  <w14:solidFill>
                    <w14:schemeClr w14:val="tx1"/>
                  </w14:solidFill>
                </w14:textFill>
              </w:rPr>
            </w:pPr>
          </w:p>
          <w:p w14:paraId="0500D07C">
            <w:pPr>
              <w:rPr>
                <w:color w:val="000000" w:themeColor="text1"/>
                <w:szCs w:val="21"/>
                <w14:textFill>
                  <w14:solidFill>
                    <w14:schemeClr w14:val="tx1"/>
                  </w14:solidFill>
                </w14:textFill>
              </w:rPr>
            </w:pPr>
          </w:p>
          <w:p w14:paraId="275930E8">
            <w:pPr>
              <w:rPr>
                <w:color w:val="000000" w:themeColor="text1"/>
                <w:szCs w:val="21"/>
                <w14:textFill>
                  <w14:solidFill>
                    <w14:schemeClr w14:val="tx1"/>
                  </w14:solidFill>
                </w14:textFill>
              </w:rPr>
            </w:pPr>
          </w:p>
          <w:p w14:paraId="2160942C">
            <w:pPr>
              <w:rPr>
                <w:color w:val="000000" w:themeColor="text1"/>
                <w:szCs w:val="21"/>
                <w14:textFill>
                  <w14:solidFill>
                    <w14:schemeClr w14:val="tx1"/>
                  </w14:solidFill>
                </w14:textFill>
              </w:rPr>
            </w:pPr>
          </w:p>
          <w:p w14:paraId="66B45FFE">
            <w:pPr>
              <w:rPr>
                <w:color w:val="000000" w:themeColor="text1"/>
                <w:szCs w:val="21"/>
                <w14:textFill>
                  <w14:solidFill>
                    <w14:schemeClr w14:val="tx1"/>
                  </w14:solidFill>
                </w14:textFill>
              </w:rPr>
            </w:pPr>
          </w:p>
          <w:p w14:paraId="6589610B">
            <w:pPr>
              <w:rPr>
                <w:color w:val="000000" w:themeColor="text1"/>
                <w:szCs w:val="21"/>
                <w14:textFill>
                  <w14:solidFill>
                    <w14:schemeClr w14:val="tx1"/>
                  </w14:solidFill>
                </w14:textFill>
              </w:rPr>
            </w:pPr>
          </w:p>
          <w:p w14:paraId="0171913B">
            <w:pPr>
              <w:rPr>
                <w:color w:val="000000" w:themeColor="text1"/>
                <w:szCs w:val="21"/>
                <w14:textFill>
                  <w14:solidFill>
                    <w14:schemeClr w14:val="tx1"/>
                  </w14:solidFill>
                </w14:textFill>
              </w:rPr>
            </w:pPr>
          </w:p>
          <w:p w14:paraId="28E1A124">
            <w:pPr>
              <w:rPr>
                <w:color w:val="000000" w:themeColor="text1"/>
                <w:szCs w:val="21"/>
                <w14:textFill>
                  <w14:solidFill>
                    <w14:schemeClr w14:val="tx1"/>
                  </w14:solidFill>
                </w14:textFill>
              </w:rPr>
            </w:pPr>
          </w:p>
          <w:p w14:paraId="2949D6EA">
            <w:pPr>
              <w:rPr>
                <w:color w:val="000000" w:themeColor="text1"/>
                <w:szCs w:val="21"/>
                <w14:textFill>
                  <w14:solidFill>
                    <w14:schemeClr w14:val="tx1"/>
                  </w14:solidFill>
                </w14:textFill>
              </w:rPr>
            </w:pPr>
          </w:p>
          <w:p w14:paraId="53E58A60">
            <w:pPr>
              <w:rPr>
                <w:color w:val="000000" w:themeColor="text1"/>
                <w:szCs w:val="21"/>
                <w14:textFill>
                  <w14:solidFill>
                    <w14:schemeClr w14:val="tx1"/>
                  </w14:solidFill>
                </w14:textFill>
              </w:rPr>
            </w:pPr>
          </w:p>
          <w:p w14:paraId="68D260F8">
            <w:pPr>
              <w:rPr>
                <w:color w:val="000000" w:themeColor="text1"/>
                <w:szCs w:val="21"/>
                <w14:textFill>
                  <w14:solidFill>
                    <w14:schemeClr w14:val="tx1"/>
                  </w14:solidFill>
                </w14:textFill>
              </w:rPr>
            </w:pPr>
          </w:p>
          <w:p w14:paraId="63AC14F9">
            <w:pPr>
              <w:rPr>
                <w:color w:val="000000" w:themeColor="text1"/>
                <w:szCs w:val="21"/>
                <w14:textFill>
                  <w14:solidFill>
                    <w14:schemeClr w14:val="tx1"/>
                  </w14:solidFill>
                </w14:textFill>
              </w:rPr>
            </w:pPr>
          </w:p>
          <w:p w14:paraId="0D75A1D0">
            <w:pPr>
              <w:rPr>
                <w:color w:val="000000" w:themeColor="text1"/>
                <w:szCs w:val="21"/>
                <w14:textFill>
                  <w14:solidFill>
                    <w14:schemeClr w14:val="tx1"/>
                  </w14:solidFill>
                </w14:textFill>
              </w:rPr>
            </w:pPr>
          </w:p>
          <w:p w14:paraId="745EEEC3">
            <w:pPr>
              <w:rPr>
                <w:color w:val="000000" w:themeColor="text1"/>
                <w:szCs w:val="21"/>
                <w14:textFill>
                  <w14:solidFill>
                    <w14:schemeClr w14:val="tx1"/>
                  </w14:solidFill>
                </w14:textFill>
              </w:rPr>
            </w:pPr>
          </w:p>
          <w:p w14:paraId="497AFEEA">
            <w:pPr>
              <w:rPr>
                <w:color w:val="000000" w:themeColor="text1"/>
                <w:szCs w:val="21"/>
                <w14:textFill>
                  <w14:solidFill>
                    <w14:schemeClr w14:val="tx1"/>
                  </w14:solidFill>
                </w14:textFill>
              </w:rPr>
            </w:pPr>
          </w:p>
          <w:p w14:paraId="1655EAC9">
            <w:pPr>
              <w:rPr>
                <w:color w:val="000000" w:themeColor="text1"/>
                <w:szCs w:val="21"/>
                <w14:textFill>
                  <w14:solidFill>
                    <w14:schemeClr w14:val="tx1"/>
                  </w14:solidFill>
                </w14:textFill>
              </w:rPr>
            </w:pPr>
          </w:p>
          <w:p w14:paraId="064765F3">
            <w:pPr>
              <w:rPr>
                <w:color w:val="000000" w:themeColor="text1"/>
                <w:szCs w:val="21"/>
                <w14:textFill>
                  <w14:solidFill>
                    <w14:schemeClr w14:val="tx1"/>
                  </w14:solidFill>
                </w14:textFill>
              </w:rPr>
            </w:pPr>
          </w:p>
          <w:p w14:paraId="3F350B6A">
            <w:pPr>
              <w:rPr>
                <w:color w:val="000000" w:themeColor="text1"/>
                <w:szCs w:val="21"/>
                <w14:textFill>
                  <w14:solidFill>
                    <w14:schemeClr w14:val="tx1"/>
                  </w14:solidFill>
                </w14:textFill>
              </w:rPr>
            </w:pPr>
          </w:p>
          <w:p w14:paraId="006CB57A">
            <w:pPr>
              <w:rPr>
                <w:color w:val="000000" w:themeColor="text1"/>
                <w:szCs w:val="21"/>
                <w14:textFill>
                  <w14:solidFill>
                    <w14:schemeClr w14:val="tx1"/>
                  </w14:solidFill>
                </w14:textFill>
              </w:rPr>
            </w:pPr>
          </w:p>
          <w:p w14:paraId="2ECA489C">
            <w:pPr>
              <w:rPr>
                <w:color w:val="000000" w:themeColor="text1"/>
                <w:szCs w:val="21"/>
                <w14:textFill>
                  <w14:solidFill>
                    <w14:schemeClr w14:val="tx1"/>
                  </w14:solidFill>
                </w14:textFill>
              </w:rPr>
            </w:pPr>
          </w:p>
          <w:p w14:paraId="5CD677B5">
            <w:pPr>
              <w:rPr>
                <w:color w:val="000000" w:themeColor="text1"/>
                <w:szCs w:val="21"/>
                <w14:textFill>
                  <w14:solidFill>
                    <w14:schemeClr w14:val="tx1"/>
                  </w14:solidFill>
                </w14:textFill>
              </w:rPr>
            </w:pPr>
          </w:p>
          <w:p w14:paraId="5AEF02F8">
            <w:pPr>
              <w:rPr>
                <w:color w:val="000000" w:themeColor="text1"/>
                <w:szCs w:val="21"/>
                <w14:textFill>
                  <w14:solidFill>
                    <w14:schemeClr w14:val="tx1"/>
                  </w14:solidFill>
                </w14:textFill>
              </w:rPr>
            </w:pPr>
          </w:p>
          <w:p w14:paraId="0AA4C09F">
            <w:pPr>
              <w:rPr>
                <w:color w:val="000000" w:themeColor="text1"/>
                <w:szCs w:val="21"/>
                <w14:textFill>
                  <w14:solidFill>
                    <w14:schemeClr w14:val="tx1"/>
                  </w14:solidFill>
                </w14:textFill>
              </w:rPr>
            </w:pPr>
          </w:p>
          <w:p w14:paraId="03F0DD8C">
            <w:pPr>
              <w:rPr>
                <w:color w:val="000000" w:themeColor="text1"/>
                <w:szCs w:val="21"/>
                <w14:textFill>
                  <w14:solidFill>
                    <w14:schemeClr w14:val="tx1"/>
                  </w14:solidFill>
                </w14:textFill>
              </w:rPr>
            </w:pPr>
          </w:p>
          <w:p w14:paraId="4686C156">
            <w:pPr>
              <w:ind w:firstLine="624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公  章</w:t>
            </w:r>
          </w:p>
          <w:p w14:paraId="37B6E00C">
            <w:pPr>
              <w:ind w:firstLine="6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p w14:paraId="04F8672E">
            <w:pPr>
              <w:ind w:firstLine="6240" w:firstLineChars="2600"/>
              <w:rPr>
                <w:color w:val="000000" w:themeColor="text1"/>
                <w14:textFill>
                  <w14:solidFill>
                    <w14:schemeClr w14:val="tx1"/>
                  </w14:solidFill>
                </w14:textFill>
              </w:rPr>
            </w:pPr>
            <w:r>
              <w:rPr>
                <w:rFonts w:hint="eastAsia"/>
                <w:color w:val="000000" w:themeColor="text1"/>
                <w14:textFill>
                  <w14:solidFill>
                    <w14:schemeClr w14:val="tx1"/>
                  </w14:solidFill>
                </w14:textFill>
              </w:rPr>
              <w:t>经办人：    </w:t>
            </w:r>
          </w:p>
          <w:p w14:paraId="0E2B534D">
            <w:pPr>
              <w:ind w:firstLine="6240" w:firstLineChars="2600"/>
              <w:rPr>
                <w:color w:val="000000" w:themeColor="text1"/>
                <w14:textFill>
                  <w14:solidFill>
                    <w14:schemeClr w14:val="tx1"/>
                  </w14:solidFill>
                </w14:textFill>
              </w:rPr>
            </w:pPr>
          </w:p>
          <w:p w14:paraId="3448C0DF">
            <w:pPr>
              <w:ind w:firstLine="240"/>
              <w:jc w:val="righ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年    月    日</w:t>
            </w:r>
          </w:p>
        </w:tc>
      </w:tr>
    </w:tbl>
    <w:p w14:paraId="3D6E5010">
      <w:pPr>
        <w:rPr>
          <w:color w:val="000000" w:themeColor="text1"/>
          <w14:textFill>
            <w14:solidFill>
              <w14:schemeClr w14:val="tx1"/>
            </w14:solidFill>
          </w14:textFill>
        </w:rPr>
      </w:pPr>
    </w:p>
    <w:sectPr>
      <w:pgSz w:w="11906" w:h="16838"/>
      <w:pgMar w:top="1134" w:right="1134" w:bottom="1134" w:left="1418" w:header="851" w:footer="7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lucida Grande">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40CB">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6FE85">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14:paraId="3C124E0E">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A2B73"/>
    <w:multiLevelType w:val="singleLevel"/>
    <w:tmpl w:val="CDBA2B73"/>
    <w:lvl w:ilvl="0" w:tentative="0">
      <w:start w:val="2"/>
      <w:numFmt w:val="decimal"/>
      <w:suff w:val="nothing"/>
      <w:lvlText w:val="%1）"/>
      <w:lvlJc w:val="left"/>
    </w:lvl>
  </w:abstractNum>
  <w:abstractNum w:abstractNumId="1">
    <w:nsid w:val="34BF1675"/>
    <w:multiLevelType w:val="singleLevel"/>
    <w:tmpl w:val="34BF1675"/>
    <w:lvl w:ilvl="0" w:tentative="0">
      <w:start w:val="2"/>
      <w:numFmt w:val="decimal"/>
      <w:suff w:val="nothing"/>
      <w:lvlText w:val="（%1）"/>
      <w:lvlJc w:val="left"/>
    </w:lvl>
  </w:abstractNum>
  <w:abstractNum w:abstractNumId="2">
    <w:nsid w:val="35A3ADE5"/>
    <w:multiLevelType w:val="singleLevel"/>
    <w:tmpl w:val="35A3ADE5"/>
    <w:lvl w:ilvl="0" w:tentative="0">
      <w:start w:val="8"/>
      <w:numFmt w:val="decimal"/>
      <w:suff w:val="nothing"/>
      <w:lvlText w:val="%1、"/>
      <w:lvlJc w:val="left"/>
      <w:pPr>
        <w:ind w:left="60" w:firstLine="0"/>
      </w:pPr>
    </w:lvl>
  </w:abstractNum>
  <w:abstractNum w:abstractNumId="3">
    <w:nsid w:val="4045A05E"/>
    <w:multiLevelType w:val="singleLevel"/>
    <w:tmpl w:val="4045A05E"/>
    <w:lvl w:ilvl="0" w:tentative="0">
      <w:start w:val="9"/>
      <w:numFmt w:val="decimal"/>
      <w:suff w:val="nothing"/>
      <w:lvlText w:val="%1、"/>
      <w:lvlJc w:val="left"/>
    </w:lvl>
  </w:abstractNum>
  <w:abstractNum w:abstractNumId="4">
    <w:nsid w:val="5F6A4800"/>
    <w:multiLevelType w:val="singleLevel"/>
    <w:tmpl w:val="5F6A4800"/>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
  <w:drawingGridVerticalSpacing w:val="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DE4OWQ3ODM2MTZjMzQwYWJjZjM3ODM4MjdhZTkifQ=="/>
  </w:docVars>
  <w:rsids>
    <w:rsidRoot w:val="00172A27"/>
    <w:rsid w:val="00006D83"/>
    <w:rsid w:val="00006EF1"/>
    <w:rsid w:val="00006F1D"/>
    <w:rsid w:val="000224C8"/>
    <w:rsid w:val="00031A09"/>
    <w:rsid w:val="0004416A"/>
    <w:rsid w:val="000454B8"/>
    <w:rsid w:val="00047F23"/>
    <w:rsid w:val="00050AF1"/>
    <w:rsid w:val="00050DCE"/>
    <w:rsid w:val="00051FE2"/>
    <w:rsid w:val="0005240F"/>
    <w:rsid w:val="00054035"/>
    <w:rsid w:val="0006109B"/>
    <w:rsid w:val="00061379"/>
    <w:rsid w:val="00064219"/>
    <w:rsid w:val="000647E7"/>
    <w:rsid w:val="00065D0C"/>
    <w:rsid w:val="000708BE"/>
    <w:rsid w:val="00071117"/>
    <w:rsid w:val="0007329A"/>
    <w:rsid w:val="00074F29"/>
    <w:rsid w:val="000845D2"/>
    <w:rsid w:val="000848EB"/>
    <w:rsid w:val="00087DB0"/>
    <w:rsid w:val="000913CA"/>
    <w:rsid w:val="00095913"/>
    <w:rsid w:val="0009632D"/>
    <w:rsid w:val="000A59C6"/>
    <w:rsid w:val="000B04CA"/>
    <w:rsid w:val="000B38D7"/>
    <w:rsid w:val="000B4473"/>
    <w:rsid w:val="000B5327"/>
    <w:rsid w:val="000B55C4"/>
    <w:rsid w:val="000C7425"/>
    <w:rsid w:val="000D041C"/>
    <w:rsid w:val="000D10B2"/>
    <w:rsid w:val="000D1515"/>
    <w:rsid w:val="000D3881"/>
    <w:rsid w:val="000D3B43"/>
    <w:rsid w:val="000D6035"/>
    <w:rsid w:val="000E0BC5"/>
    <w:rsid w:val="000F2F53"/>
    <w:rsid w:val="000F338E"/>
    <w:rsid w:val="000F48BE"/>
    <w:rsid w:val="000F6A03"/>
    <w:rsid w:val="00107051"/>
    <w:rsid w:val="001156CA"/>
    <w:rsid w:val="001175C0"/>
    <w:rsid w:val="00117F5E"/>
    <w:rsid w:val="00133D17"/>
    <w:rsid w:val="00142E77"/>
    <w:rsid w:val="00143BEE"/>
    <w:rsid w:val="0015129D"/>
    <w:rsid w:val="00154C82"/>
    <w:rsid w:val="00154E2E"/>
    <w:rsid w:val="001572D0"/>
    <w:rsid w:val="0015731F"/>
    <w:rsid w:val="00160E51"/>
    <w:rsid w:val="00161368"/>
    <w:rsid w:val="001642E5"/>
    <w:rsid w:val="00164BE4"/>
    <w:rsid w:val="00165012"/>
    <w:rsid w:val="00165392"/>
    <w:rsid w:val="00166191"/>
    <w:rsid w:val="00167708"/>
    <w:rsid w:val="00172A27"/>
    <w:rsid w:val="00184133"/>
    <w:rsid w:val="0018721B"/>
    <w:rsid w:val="001947E7"/>
    <w:rsid w:val="001A308C"/>
    <w:rsid w:val="001A50C8"/>
    <w:rsid w:val="001A5A31"/>
    <w:rsid w:val="001B11BE"/>
    <w:rsid w:val="001B3A1C"/>
    <w:rsid w:val="001B3E60"/>
    <w:rsid w:val="001B56C1"/>
    <w:rsid w:val="001B6F1D"/>
    <w:rsid w:val="001B747D"/>
    <w:rsid w:val="001C2620"/>
    <w:rsid w:val="001D361D"/>
    <w:rsid w:val="001D6421"/>
    <w:rsid w:val="001E28EC"/>
    <w:rsid w:val="001E4D41"/>
    <w:rsid w:val="001E713E"/>
    <w:rsid w:val="001E7834"/>
    <w:rsid w:val="001F15EF"/>
    <w:rsid w:val="001F62EE"/>
    <w:rsid w:val="001F7301"/>
    <w:rsid w:val="001F7925"/>
    <w:rsid w:val="00202C68"/>
    <w:rsid w:val="0020447A"/>
    <w:rsid w:val="00205A49"/>
    <w:rsid w:val="00210228"/>
    <w:rsid w:val="00210884"/>
    <w:rsid w:val="00210D42"/>
    <w:rsid w:val="00212976"/>
    <w:rsid w:val="00213F59"/>
    <w:rsid w:val="00215B8D"/>
    <w:rsid w:val="0021690D"/>
    <w:rsid w:val="0021781C"/>
    <w:rsid w:val="00223C39"/>
    <w:rsid w:val="00224F7F"/>
    <w:rsid w:val="0023582E"/>
    <w:rsid w:val="002376E0"/>
    <w:rsid w:val="002457A0"/>
    <w:rsid w:val="002510DE"/>
    <w:rsid w:val="00270DEE"/>
    <w:rsid w:val="00271472"/>
    <w:rsid w:val="002723BE"/>
    <w:rsid w:val="00273D74"/>
    <w:rsid w:val="00275E62"/>
    <w:rsid w:val="00282676"/>
    <w:rsid w:val="00284BCE"/>
    <w:rsid w:val="0029253F"/>
    <w:rsid w:val="00292B2F"/>
    <w:rsid w:val="00294337"/>
    <w:rsid w:val="002947CB"/>
    <w:rsid w:val="002957E0"/>
    <w:rsid w:val="00296DE1"/>
    <w:rsid w:val="002A1AE3"/>
    <w:rsid w:val="002A49BC"/>
    <w:rsid w:val="002A7617"/>
    <w:rsid w:val="002B3C5A"/>
    <w:rsid w:val="002B4BB3"/>
    <w:rsid w:val="002B7B63"/>
    <w:rsid w:val="002C394C"/>
    <w:rsid w:val="002D4255"/>
    <w:rsid w:val="002D746B"/>
    <w:rsid w:val="002E1260"/>
    <w:rsid w:val="002E3249"/>
    <w:rsid w:val="002E32D0"/>
    <w:rsid w:val="002F1292"/>
    <w:rsid w:val="002F4521"/>
    <w:rsid w:val="0030052F"/>
    <w:rsid w:val="00306E93"/>
    <w:rsid w:val="00307DB0"/>
    <w:rsid w:val="00307E6E"/>
    <w:rsid w:val="0031009E"/>
    <w:rsid w:val="00317C10"/>
    <w:rsid w:val="00320457"/>
    <w:rsid w:val="003302FB"/>
    <w:rsid w:val="003321C9"/>
    <w:rsid w:val="003343D4"/>
    <w:rsid w:val="00335053"/>
    <w:rsid w:val="00337A54"/>
    <w:rsid w:val="003407F3"/>
    <w:rsid w:val="00341A83"/>
    <w:rsid w:val="00343DF4"/>
    <w:rsid w:val="003453AF"/>
    <w:rsid w:val="00353A78"/>
    <w:rsid w:val="0036415D"/>
    <w:rsid w:val="0036558F"/>
    <w:rsid w:val="00367156"/>
    <w:rsid w:val="003827CC"/>
    <w:rsid w:val="0038492B"/>
    <w:rsid w:val="003855BA"/>
    <w:rsid w:val="00387C6C"/>
    <w:rsid w:val="00391182"/>
    <w:rsid w:val="003A01FF"/>
    <w:rsid w:val="003B1771"/>
    <w:rsid w:val="003B38F9"/>
    <w:rsid w:val="003B43A8"/>
    <w:rsid w:val="003B6950"/>
    <w:rsid w:val="003C0A57"/>
    <w:rsid w:val="003C147D"/>
    <w:rsid w:val="003C3098"/>
    <w:rsid w:val="003C46F5"/>
    <w:rsid w:val="003D4FFF"/>
    <w:rsid w:val="003D75F2"/>
    <w:rsid w:val="003F0E2E"/>
    <w:rsid w:val="003F4BE8"/>
    <w:rsid w:val="003F582B"/>
    <w:rsid w:val="00400738"/>
    <w:rsid w:val="00401A52"/>
    <w:rsid w:val="00403A4B"/>
    <w:rsid w:val="00404373"/>
    <w:rsid w:val="004073CB"/>
    <w:rsid w:val="004117E6"/>
    <w:rsid w:val="0041299D"/>
    <w:rsid w:val="00415ED5"/>
    <w:rsid w:val="00422BE9"/>
    <w:rsid w:val="0042573E"/>
    <w:rsid w:val="00427BA8"/>
    <w:rsid w:val="00427EBD"/>
    <w:rsid w:val="004425B5"/>
    <w:rsid w:val="00443E96"/>
    <w:rsid w:val="0044502E"/>
    <w:rsid w:val="00447B35"/>
    <w:rsid w:val="004528EA"/>
    <w:rsid w:val="00465C2C"/>
    <w:rsid w:val="004666C7"/>
    <w:rsid w:val="00476B78"/>
    <w:rsid w:val="004770A8"/>
    <w:rsid w:val="00483252"/>
    <w:rsid w:val="00486046"/>
    <w:rsid w:val="00486CF2"/>
    <w:rsid w:val="0048766E"/>
    <w:rsid w:val="00491E36"/>
    <w:rsid w:val="004923F7"/>
    <w:rsid w:val="004A0EB9"/>
    <w:rsid w:val="004A4532"/>
    <w:rsid w:val="004A4670"/>
    <w:rsid w:val="004A5A17"/>
    <w:rsid w:val="004A7CEA"/>
    <w:rsid w:val="004B0189"/>
    <w:rsid w:val="004B0408"/>
    <w:rsid w:val="004B4328"/>
    <w:rsid w:val="004C1B5C"/>
    <w:rsid w:val="004C22F4"/>
    <w:rsid w:val="004C4B28"/>
    <w:rsid w:val="004D2249"/>
    <w:rsid w:val="004D3F1F"/>
    <w:rsid w:val="004D63AA"/>
    <w:rsid w:val="004E0E00"/>
    <w:rsid w:val="004E15D5"/>
    <w:rsid w:val="004E55F6"/>
    <w:rsid w:val="004F2C7E"/>
    <w:rsid w:val="004F538A"/>
    <w:rsid w:val="004F7AFE"/>
    <w:rsid w:val="00501831"/>
    <w:rsid w:val="005057DA"/>
    <w:rsid w:val="0050745F"/>
    <w:rsid w:val="00521156"/>
    <w:rsid w:val="005238FD"/>
    <w:rsid w:val="00526072"/>
    <w:rsid w:val="0053004E"/>
    <w:rsid w:val="00531DE2"/>
    <w:rsid w:val="00540FCA"/>
    <w:rsid w:val="00542671"/>
    <w:rsid w:val="00546B56"/>
    <w:rsid w:val="00547176"/>
    <w:rsid w:val="00550360"/>
    <w:rsid w:val="005506B5"/>
    <w:rsid w:val="00551649"/>
    <w:rsid w:val="00562101"/>
    <w:rsid w:val="00570683"/>
    <w:rsid w:val="0057127A"/>
    <w:rsid w:val="00571610"/>
    <w:rsid w:val="00575E30"/>
    <w:rsid w:val="00582B5A"/>
    <w:rsid w:val="00583D6B"/>
    <w:rsid w:val="00584A81"/>
    <w:rsid w:val="0058654B"/>
    <w:rsid w:val="00587EFB"/>
    <w:rsid w:val="00595581"/>
    <w:rsid w:val="00595FFB"/>
    <w:rsid w:val="005A16A8"/>
    <w:rsid w:val="005A5CB1"/>
    <w:rsid w:val="005B2233"/>
    <w:rsid w:val="005B2A87"/>
    <w:rsid w:val="005B31C9"/>
    <w:rsid w:val="005B66F0"/>
    <w:rsid w:val="005C3387"/>
    <w:rsid w:val="005C5B99"/>
    <w:rsid w:val="005C7DE5"/>
    <w:rsid w:val="005D04DE"/>
    <w:rsid w:val="005D3A19"/>
    <w:rsid w:val="005D65AC"/>
    <w:rsid w:val="005D7494"/>
    <w:rsid w:val="005E2909"/>
    <w:rsid w:val="005E46ED"/>
    <w:rsid w:val="005F2C4B"/>
    <w:rsid w:val="005F5855"/>
    <w:rsid w:val="00611726"/>
    <w:rsid w:val="006131EE"/>
    <w:rsid w:val="00613569"/>
    <w:rsid w:val="00614C82"/>
    <w:rsid w:val="00617273"/>
    <w:rsid w:val="006176CC"/>
    <w:rsid w:val="00617EA7"/>
    <w:rsid w:val="006249A7"/>
    <w:rsid w:val="006256F4"/>
    <w:rsid w:val="00626F76"/>
    <w:rsid w:val="00627394"/>
    <w:rsid w:val="006302CE"/>
    <w:rsid w:val="00631F8C"/>
    <w:rsid w:val="00635945"/>
    <w:rsid w:val="00636175"/>
    <w:rsid w:val="00642AAC"/>
    <w:rsid w:val="00651C27"/>
    <w:rsid w:val="00654E61"/>
    <w:rsid w:val="0066141B"/>
    <w:rsid w:val="00665CFB"/>
    <w:rsid w:val="006700A8"/>
    <w:rsid w:val="00682DE4"/>
    <w:rsid w:val="00691962"/>
    <w:rsid w:val="0069221B"/>
    <w:rsid w:val="006966ED"/>
    <w:rsid w:val="006A1F21"/>
    <w:rsid w:val="006A30AF"/>
    <w:rsid w:val="006B0C3B"/>
    <w:rsid w:val="006B1E95"/>
    <w:rsid w:val="006B3C18"/>
    <w:rsid w:val="006B41D3"/>
    <w:rsid w:val="006C2ECE"/>
    <w:rsid w:val="006C5A66"/>
    <w:rsid w:val="006E00B1"/>
    <w:rsid w:val="006E34CD"/>
    <w:rsid w:val="006E3F79"/>
    <w:rsid w:val="006E723C"/>
    <w:rsid w:val="006F0A9B"/>
    <w:rsid w:val="006F1031"/>
    <w:rsid w:val="006F51CF"/>
    <w:rsid w:val="00703A1D"/>
    <w:rsid w:val="00706961"/>
    <w:rsid w:val="00710475"/>
    <w:rsid w:val="0071085E"/>
    <w:rsid w:val="007121C1"/>
    <w:rsid w:val="007246E3"/>
    <w:rsid w:val="00725532"/>
    <w:rsid w:val="007276BF"/>
    <w:rsid w:val="0073264E"/>
    <w:rsid w:val="00735555"/>
    <w:rsid w:val="00740BCE"/>
    <w:rsid w:val="007445CB"/>
    <w:rsid w:val="00751731"/>
    <w:rsid w:val="00753118"/>
    <w:rsid w:val="007571A3"/>
    <w:rsid w:val="00760829"/>
    <w:rsid w:val="00765315"/>
    <w:rsid w:val="0076531D"/>
    <w:rsid w:val="00772743"/>
    <w:rsid w:val="007804F2"/>
    <w:rsid w:val="00780D68"/>
    <w:rsid w:val="00780F47"/>
    <w:rsid w:val="00780FAA"/>
    <w:rsid w:val="0078181E"/>
    <w:rsid w:val="00781A23"/>
    <w:rsid w:val="00782843"/>
    <w:rsid w:val="007845E1"/>
    <w:rsid w:val="00793F8B"/>
    <w:rsid w:val="007948ED"/>
    <w:rsid w:val="00797A26"/>
    <w:rsid w:val="007A1403"/>
    <w:rsid w:val="007A338B"/>
    <w:rsid w:val="007A354B"/>
    <w:rsid w:val="007B0533"/>
    <w:rsid w:val="007B1A5C"/>
    <w:rsid w:val="007B2C74"/>
    <w:rsid w:val="007B2E33"/>
    <w:rsid w:val="007B50FD"/>
    <w:rsid w:val="007B5277"/>
    <w:rsid w:val="007B730E"/>
    <w:rsid w:val="007C130C"/>
    <w:rsid w:val="007C2821"/>
    <w:rsid w:val="007C4889"/>
    <w:rsid w:val="007C6F6B"/>
    <w:rsid w:val="007C7052"/>
    <w:rsid w:val="007D0D97"/>
    <w:rsid w:val="007E000B"/>
    <w:rsid w:val="007E1FEE"/>
    <w:rsid w:val="007E2DDF"/>
    <w:rsid w:val="007E34CE"/>
    <w:rsid w:val="007E7906"/>
    <w:rsid w:val="007F1FBD"/>
    <w:rsid w:val="007F797B"/>
    <w:rsid w:val="00800BDD"/>
    <w:rsid w:val="00801A9C"/>
    <w:rsid w:val="00803CD5"/>
    <w:rsid w:val="00804C20"/>
    <w:rsid w:val="00807356"/>
    <w:rsid w:val="008104CB"/>
    <w:rsid w:val="00812762"/>
    <w:rsid w:val="00824783"/>
    <w:rsid w:val="00825E9A"/>
    <w:rsid w:val="008263F1"/>
    <w:rsid w:val="00826686"/>
    <w:rsid w:val="00826A3A"/>
    <w:rsid w:val="008565A3"/>
    <w:rsid w:val="00857EEB"/>
    <w:rsid w:val="00860FE0"/>
    <w:rsid w:val="00861C5B"/>
    <w:rsid w:val="008623B6"/>
    <w:rsid w:val="00862767"/>
    <w:rsid w:val="00870FEB"/>
    <w:rsid w:val="00872DB1"/>
    <w:rsid w:val="00875EF6"/>
    <w:rsid w:val="00881F48"/>
    <w:rsid w:val="008856ED"/>
    <w:rsid w:val="00891499"/>
    <w:rsid w:val="00892B44"/>
    <w:rsid w:val="0089427E"/>
    <w:rsid w:val="00897B84"/>
    <w:rsid w:val="008A17E5"/>
    <w:rsid w:val="008A651E"/>
    <w:rsid w:val="008A78A7"/>
    <w:rsid w:val="008D4CCA"/>
    <w:rsid w:val="008D7C51"/>
    <w:rsid w:val="008E0478"/>
    <w:rsid w:val="008E06BE"/>
    <w:rsid w:val="008E0F7F"/>
    <w:rsid w:val="008E7263"/>
    <w:rsid w:val="008E7BCB"/>
    <w:rsid w:val="008F25FC"/>
    <w:rsid w:val="008F2C54"/>
    <w:rsid w:val="008F4825"/>
    <w:rsid w:val="008F7CF5"/>
    <w:rsid w:val="0090048B"/>
    <w:rsid w:val="00900E01"/>
    <w:rsid w:val="009031D6"/>
    <w:rsid w:val="00905116"/>
    <w:rsid w:val="009113A9"/>
    <w:rsid w:val="00916589"/>
    <w:rsid w:val="00916C83"/>
    <w:rsid w:val="009178EF"/>
    <w:rsid w:val="00920923"/>
    <w:rsid w:val="00922A95"/>
    <w:rsid w:val="00937146"/>
    <w:rsid w:val="00937615"/>
    <w:rsid w:val="00937F5F"/>
    <w:rsid w:val="00940905"/>
    <w:rsid w:val="00940996"/>
    <w:rsid w:val="00950494"/>
    <w:rsid w:val="00950671"/>
    <w:rsid w:val="009515CE"/>
    <w:rsid w:val="00953A53"/>
    <w:rsid w:val="009553B3"/>
    <w:rsid w:val="00956B47"/>
    <w:rsid w:val="0096018A"/>
    <w:rsid w:val="00965374"/>
    <w:rsid w:val="00965A08"/>
    <w:rsid w:val="00967864"/>
    <w:rsid w:val="00972309"/>
    <w:rsid w:val="0097406A"/>
    <w:rsid w:val="009750AA"/>
    <w:rsid w:val="00977029"/>
    <w:rsid w:val="009838A1"/>
    <w:rsid w:val="009919FF"/>
    <w:rsid w:val="00991D64"/>
    <w:rsid w:val="009A03B9"/>
    <w:rsid w:val="009A51F8"/>
    <w:rsid w:val="009A65F8"/>
    <w:rsid w:val="009B6216"/>
    <w:rsid w:val="009C0D23"/>
    <w:rsid w:val="009C221B"/>
    <w:rsid w:val="009C2A58"/>
    <w:rsid w:val="009C6D5E"/>
    <w:rsid w:val="009E1D2F"/>
    <w:rsid w:val="009E72DA"/>
    <w:rsid w:val="009F19F7"/>
    <w:rsid w:val="009F6B49"/>
    <w:rsid w:val="009F74C2"/>
    <w:rsid w:val="009F7D0F"/>
    <w:rsid w:val="00A165F1"/>
    <w:rsid w:val="00A171CD"/>
    <w:rsid w:val="00A2218B"/>
    <w:rsid w:val="00A24F1C"/>
    <w:rsid w:val="00A34310"/>
    <w:rsid w:val="00A44899"/>
    <w:rsid w:val="00A45061"/>
    <w:rsid w:val="00A50A93"/>
    <w:rsid w:val="00A52576"/>
    <w:rsid w:val="00A56AF9"/>
    <w:rsid w:val="00A6024F"/>
    <w:rsid w:val="00A70FA1"/>
    <w:rsid w:val="00A73E34"/>
    <w:rsid w:val="00A747DB"/>
    <w:rsid w:val="00A76A41"/>
    <w:rsid w:val="00A77EBB"/>
    <w:rsid w:val="00A829F2"/>
    <w:rsid w:val="00A86527"/>
    <w:rsid w:val="00A87032"/>
    <w:rsid w:val="00A90744"/>
    <w:rsid w:val="00A930F4"/>
    <w:rsid w:val="00A9422A"/>
    <w:rsid w:val="00AB3BB0"/>
    <w:rsid w:val="00AB46F4"/>
    <w:rsid w:val="00AC0676"/>
    <w:rsid w:val="00AC1ABC"/>
    <w:rsid w:val="00AC2535"/>
    <w:rsid w:val="00AC36E4"/>
    <w:rsid w:val="00AC488F"/>
    <w:rsid w:val="00AD26F9"/>
    <w:rsid w:val="00AD56AA"/>
    <w:rsid w:val="00AD5F1E"/>
    <w:rsid w:val="00AE1AAB"/>
    <w:rsid w:val="00AE1C16"/>
    <w:rsid w:val="00AE3CD3"/>
    <w:rsid w:val="00AF4FE5"/>
    <w:rsid w:val="00B01298"/>
    <w:rsid w:val="00B04C94"/>
    <w:rsid w:val="00B05F9D"/>
    <w:rsid w:val="00B113A4"/>
    <w:rsid w:val="00B1377D"/>
    <w:rsid w:val="00B15495"/>
    <w:rsid w:val="00B216E6"/>
    <w:rsid w:val="00B30CA4"/>
    <w:rsid w:val="00B33935"/>
    <w:rsid w:val="00B35AE3"/>
    <w:rsid w:val="00B37F0E"/>
    <w:rsid w:val="00B40368"/>
    <w:rsid w:val="00B42F92"/>
    <w:rsid w:val="00B43398"/>
    <w:rsid w:val="00B47E19"/>
    <w:rsid w:val="00B50725"/>
    <w:rsid w:val="00B54CDF"/>
    <w:rsid w:val="00B55EE8"/>
    <w:rsid w:val="00B721F8"/>
    <w:rsid w:val="00B7264B"/>
    <w:rsid w:val="00B76D5F"/>
    <w:rsid w:val="00B83E8C"/>
    <w:rsid w:val="00B855AC"/>
    <w:rsid w:val="00B85907"/>
    <w:rsid w:val="00B921D0"/>
    <w:rsid w:val="00B92E4A"/>
    <w:rsid w:val="00B93D52"/>
    <w:rsid w:val="00B943FE"/>
    <w:rsid w:val="00BA1797"/>
    <w:rsid w:val="00BB0456"/>
    <w:rsid w:val="00BB19E7"/>
    <w:rsid w:val="00BC1755"/>
    <w:rsid w:val="00BC20C4"/>
    <w:rsid w:val="00BC4C49"/>
    <w:rsid w:val="00BD14AE"/>
    <w:rsid w:val="00BD43CA"/>
    <w:rsid w:val="00BE1F4D"/>
    <w:rsid w:val="00BF4F33"/>
    <w:rsid w:val="00BF67E6"/>
    <w:rsid w:val="00BF7737"/>
    <w:rsid w:val="00BF7CDD"/>
    <w:rsid w:val="00C00AF9"/>
    <w:rsid w:val="00C01501"/>
    <w:rsid w:val="00C034E1"/>
    <w:rsid w:val="00C07F0F"/>
    <w:rsid w:val="00C139A4"/>
    <w:rsid w:val="00C14155"/>
    <w:rsid w:val="00C2483A"/>
    <w:rsid w:val="00C26909"/>
    <w:rsid w:val="00C345C5"/>
    <w:rsid w:val="00C36992"/>
    <w:rsid w:val="00C41ECF"/>
    <w:rsid w:val="00C436F2"/>
    <w:rsid w:val="00C44502"/>
    <w:rsid w:val="00C47A9A"/>
    <w:rsid w:val="00C512D6"/>
    <w:rsid w:val="00C55833"/>
    <w:rsid w:val="00C602E2"/>
    <w:rsid w:val="00C61BCE"/>
    <w:rsid w:val="00C6402F"/>
    <w:rsid w:val="00C70FC2"/>
    <w:rsid w:val="00C71618"/>
    <w:rsid w:val="00C759A9"/>
    <w:rsid w:val="00C84AC8"/>
    <w:rsid w:val="00C91253"/>
    <w:rsid w:val="00C9689F"/>
    <w:rsid w:val="00C9722E"/>
    <w:rsid w:val="00CA04A3"/>
    <w:rsid w:val="00CA3D77"/>
    <w:rsid w:val="00CA74B8"/>
    <w:rsid w:val="00CB2810"/>
    <w:rsid w:val="00CB5054"/>
    <w:rsid w:val="00CB71E6"/>
    <w:rsid w:val="00CB7324"/>
    <w:rsid w:val="00CC3428"/>
    <w:rsid w:val="00CC7AB1"/>
    <w:rsid w:val="00CD4A94"/>
    <w:rsid w:val="00CE09EA"/>
    <w:rsid w:val="00CE12E7"/>
    <w:rsid w:val="00CE47F1"/>
    <w:rsid w:val="00CE4D1F"/>
    <w:rsid w:val="00CE59D7"/>
    <w:rsid w:val="00CE6FE0"/>
    <w:rsid w:val="00CF1E28"/>
    <w:rsid w:val="00D04206"/>
    <w:rsid w:val="00D06A33"/>
    <w:rsid w:val="00D06DE9"/>
    <w:rsid w:val="00D10305"/>
    <w:rsid w:val="00D1256E"/>
    <w:rsid w:val="00D12F4E"/>
    <w:rsid w:val="00D161BB"/>
    <w:rsid w:val="00D256F1"/>
    <w:rsid w:val="00D272BC"/>
    <w:rsid w:val="00D30895"/>
    <w:rsid w:val="00D34A65"/>
    <w:rsid w:val="00D35BCF"/>
    <w:rsid w:val="00D3662B"/>
    <w:rsid w:val="00D36B95"/>
    <w:rsid w:val="00D37553"/>
    <w:rsid w:val="00D40A61"/>
    <w:rsid w:val="00D41294"/>
    <w:rsid w:val="00D44259"/>
    <w:rsid w:val="00D50109"/>
    <w:rsid w:val="00D50131"/>
    <w:rsid w:val="00D50609"/>
    <w:rsid w:val="00D5359E"/>
    <w:rsid w:val="00D6337B"/>
    <w:rsid w:val="00D64365"/>
    <w:rsid w:val="00D64AA6"/>
    <w:rsid w:val="00D72A3F"/>
    <w:rsid w:val="00D745E3"/>
    <w:rsid w:val="00D776EC"/>
    <w:rsid w:val="00D802A6"/>
    <w:rsid w:val="00D805CD"/>
    <w:rsid w:val="00DA6630"/>
    <w:rsid w:val="00DB01F5"/>
    <w:rsid w:val="00DB0FDB"/>
    <w:rsid w:val="00DB20B5"/>
    <w:rsid w:val="00DB5AB0"/>
    <w:rsid w:val="00DB6E5F"/>
    <w:rsid w:val="00DB7501"/>
    <w:rsid w:val="00DC2228"/>
    <w:rsid w:val="00DC5433"/>
    <w:rsid w:val="00DD0003"/>
    <w:rsid w:val="00DD6CF3"/>
    <w:rsid w:val="00DE0AFA"/>
    <w:rsid w:val="00DE305D"/>
    <w:rsid w:val="00DE6650"/>
    <w:rsid w:val="00E01F5E"/>
    <w:rsid w:val="00E032F9"/>
    <w:rsid w:val="00E035D5"/>
    <w:rsid w:val="00E05A35"/>
    <w:rsid w:val="00E07D32"/>
    <w:rsid w:val="00E1161E"/>
    <w:rsid w:val="00E15B32"/>
    <w:rsid w:val="00E16825"/>
    <w:rsid w:val="00E22404"/>
    <w:rsid w:val="00E24D1F"/>
    <w:rsid w:val="00E32674"/>
    <w:rsid w:val="00E35056"/>
    <w:rsid w:val="00E431D6"/>
    <w:rsid w:val="00E43D4C"/>
    <w:rsid w:val="00E477D8"/>
    <w:rsid w:val="00E6424B"/>
    <w:rsid w:val="00E67A91"/>
    <w:rsid w:val="00E71621"/>
    <w:rsid w:val="00E720C3"/>
    <w:rsid w:val="00E80923"/>
    <w:rsid w:val="00E812F8"/>
    <w:rsid w:val="00E83747"/>
    <w:rsid w:val="00E854DE"/>
    <w:rsid w:val="00E85B4A"/>
    <w:rsid w:val="00E86C60"/>
    <w:rsid w:val="00E97F2E"/>
    <w:rsid w:val="00EA3C2F"/>
    <w:rsid w:val="00EB573E"/>
    <w:rsid w:val="00EB63AF"/>
    <w:rsid w:val="00EB68DD"/>
    <w:rsid w:val="00EC061B"/>
    <w:rsid w:val="00EC5836"/>
    <w:rsid w:val="00EC5D09"/>
    <w:rsid w:val="00EC6C01"/>
    <w:rsid w:val="00ED12FE"/>
    <w:rsid w:val="00ED27D5"/>
    <w:rsid w:val="00ED3096"/>
    <w:rsid w:val="00ED3234"/>
    <w:rsid w:val="00ED3AE3"/>
    <w:rsid w:val="00ED5C97"/>
    <w:rsid w:val="00EE2EE1"/>
    <w:rsid w:val="00EF23CA"/>
    <w:rsid w:val="00EF73CC"/>
    <w:rsid w:val="00EF75B0"/>
    <w:rsid w:val="00F017C4"/>
    <w:rsid w:val="00F27CEF"/>
    <w:rsid w:val="00F36D6B"/>
    <w:rsid w:val="00F37479"/>
    <w:rsid w:val="00F41AC8"/>
    <w:rsid w:val="00F568CF"/>
    <w:rsid w:val="00F56CF2"/>
    <w:rsid w:val="00F67681"/>
    <w:rsid w:val="00F724FF"/>
    <w:rsid w:val="00F845A4"/>
    <w:rsid w:val="00F85389"/>
    <w:rsid w:val="00F861D4"/>
    <w:rsid w:val="00F87866"/>
    <w:rsid w:val="00F91608"/>
    <w:rsid w:val="00F958E6"/>
    <w:rsid w:val="00F978FF"/>
    <w:rsid w:val="00FA12B8"/>
    <w:rsid w:val="00FA1D58"/>
    <w:rsid w:val="00FA3BC1"/>
    <w:rsid w:val="00FA651D"/>
    <w:rsid w:val="00FA6882"/>
    <w:rsid w:val="00FA693C"/>
    <w:rsid w:val="00FA73E9"/>
    <w:rsid w:val="00FB0F54"/>
    <w:rsid w:val="00FB462D"/>
    <w:rsid w:val="00FB53C8"/>
    <w:rsid w:val="00FB6817"/>
    <w:rsid w:val="00FC070F"/>
    <w:rsid w:val="00FC2414"/>
    <w:rsid w:val="00FC3A06"/>
    <w:rsid w:val="00FC441B"/>
    <w:rsid w:val="00FD08B7"/>
    <w:rsid w:val="00FD3482"/>
    <w:rsid w:val="00FD6660"/>
    <w:rsid w:val="00FE0036"/>
    <w:rsid w:val="00FE4AA3"/>
    <w:rsid w:val="00FE60C4"/>
    <w:rsid w:val="00FF0ECB"/>
    <w:rsid w:val="00FF106C"/>
    <w:rsid w:val="00FF1CDF"/>
    <w:rsid w:val="00FF33FD"/>
    <w:rsid w:val="00FF4323"/>
    <w:rsid w:val="00FF437C"/>
    <w:rsid w:val="00FF5552"/>
    <w:rsid w:val="00FF641A"/>
    <w:rsid w:val="01A60CCD"/>
    <w:rsid w:val="025B5967"/>
    <w:rsid w:val="037F0EE1"/>
    <w:rsid w:val="03866137"/>
    <w:rsid w:val="0387641C"/>
    <w:rsid w:val="03FA133E"/>
    <w:rsid w:val="04C16026"/>
    <w:rsid w:val="04D25FCB"/>
    <w:rsid w:val="07FF12B5"/>
    <w:rsid w:val="083459EA"/>
    <w:rsid w:val="09277072"/>
    <w:rsid w:val="0B574E33"/>
    <w:rsid w:val="0C6C31A3"/>
    <w:rsid w:val="0C9F6D1B"/>
    <w:rsid w:val="0CFD72F7"/>
    <w:rsid w:val="0D272D74"/>
    <w:rsid w:val="0F7D565A"/>
    <w:rsid w:val="0F900C6C"/>
    <w:rsid w:val="10426C01"/>
    <w:rsid w:val="11D574FE"/>
    <w:rsid w:val="12690624"/>
    <w:rsid w:val="13DB43A8"/>
    <w:rsid w:val="14673541"/>
    <w:rsid w:val="14E10007"/>
    <w:rsid w:val="14EC12DA"/>
    <w:rsid w:val="151E087F"/>
    <w:rsid w:val="15423F93"/>
    <w:rsid w:val="1666797B"/>
    <w:rsid w:val="166D45DB"/>
    <w:rsid w:val="17160AD2"/>
    <w:rsid w:val="19282B1A"/>
    <w:rsid w:val="196F5162"/>
    <w:rsid w:val="19AC3DFF"/>
    <w:rsid w:val="1A4629DB"/>
    <w:rsid w:val="1CCB1FE1"/>
    <w:rsid w:val="1D1218A3"/>
    <w:rsid w:val="1DFB059C"/>
    <w:rsid w:val="1E100BA2"/>
    <w:rsid w:val="1EBA7F03"/>
    <w:rsid w:val="1F2E2B89"/>
    <w:rsid w:val="20336360"/>
    <w:rsid w:val="21225040"/>
    <w:rsid w:val="218056C6"/>
    <w:rsid w:val="21D92DC4"/>
    <w:rsid w:val="229F34FF"/>
    <w:rsid w:val="24177E19"/>
    <w:rsid w:val="246E1FF6"/>
    <w:rsid w:val="24F719EE"/>
    <w:rsid w:val="24FB5BC9"/>
    <w:rsid w:val="25E62C4E"/>
    <w:rsid w:val="26E2237F"/>
    <w:rsid w:val="2739246C"/>
    <w:rsid w:val="2745630C"/>
    <w:rsid w:val="2773636F"/>
    <w:rsid w:val="27D21149"/>
    <w:rsid w:val="28074E10"/>
    <w:rsid w:val="29454976"/>
    <w:rsid w:val="297E6527"/>
    <w:rsid w:val="29E5385F"/>
    <w:rsid w:val="2C073E2F"/>
    <w:rsid w:val="2C4A5602"/>
    <w:rsid w:val="2CE7499F"/>
    <w:rsid w:val="2D1D1750"/>
    <w:rsid w:val="2EA2081E"/>
    <w:rsid w:val="2F254ED4"/>
    <w:rsid w:val="2F5B74F6"/>
    <w:rsid w:val="30307A9D"/>
    <w:rsid w:val="30CD43DA"/>
    <w:rsid w:val="30D42CEC"/>
    <w:rsid w:val="30E02967"/>
    <w:rsid w:val="3130528D"/>
    <w:rsid w:val="317F4521"/>
    <w:rsid w:val="31DB07D8"/>
    <w:rsid w:val="31DE004A"/>
    <w:rsid w:val="322D4F8B"/>
    <w:rsid w:val="322E59D4"/>
    <w:rsid w:val="334F002B"/>
    <w:rsid w:val="33567650"/>
    <w:rsid w:val="33742689"/>
    <w:rsid w:val="33D537E8"/>
    <w:rsid w:val="34A3586E"/>
    <w:rsid w:val="359A0973"/>
    <w:rsid w:val="36196445"/>
    <w:rsid w:val="373348EF"/>
    <w:rsid w:val="37941D0C"/>
    <w:rsid w:val="38381F7C"/>
    <w:rsid w:val="3938783B"/>
    <w:rsid w:val="398C010F"/>
    <w:rsid w:val="3A362CCC"/>
    <w:rsid w:val="3A3A12F3"/>
    <w:rsid w:val="3CFC3F89"/>
    <w:rsid w:val="3E0C10DA"/>
    <w:rsid w:val="3E417202"/>
    <w:rsid w:val="3F5466CC"/>
    <w:rsid w:val="420B7D1E"/>
    <w:rsid w:val="42B26DBD"/>
    <w:rsid w:val="44071548"/>
    <w:rsid w:val="44C17A22"/>
    <w:rsid w:val="4598408C"/>
    <w:rsid w:val="480D060F"/>
    <w:rsid w:val="48632833"/>
    <w:rsid w:val="489D0372"/>
    <w:rsid w:val="48B21DEB"/>
    <w:rsid w:val="4A5408C1"/>
    <w:rsid w:val="4A8A57B7"/>
    <w:rsid w:val="4AA04A75"/>
    <w:rsid w:val="4B9039A8"/>
    <w:rsid w:val="4B9469F2"/>
    <w:rsid w:val="4BC720DC"/>
    <w:rsid w:val="4C6A3150"/>
    <w:rsid w:val="4C824C96"/>
    <w:rsid w:val="4DDB38B6"/>
    <w:rsid w:val="4E825816"/>
    <w:rsid w:val="4FB2185E"/>
    <w:rsid w:val="55DC71F9"/>
    <w:rsid w:val="56741371"/>
    <w:rsid w:val="57615926"/>
    <w:rsid w:val="596459F7"/>
    <w:rsid w:val="597545A8"/>
    <w:rsid w:val="59AD1487"/>
    <w:rsid w:val="5F0E1636"/>
    <w:rsid w:val="5F9C6BEC"/>
    <w:rsid w:val="61BB10BE"/>
    <w:rsid w:val="622531DF"/>
    <w:rsid w:val="622610C0"/>
    <w:rsid w:val="62792E8F"/>
    <w:rsid w:val="62830657"/>
    <w:rsid w:val="628D5C80"/>
    <w:rsid w:val="634331EF"/>
    <w:rsid w:val="638529C8"/>
    <w:rsid w:val="64233EB4"/>
    <w:rsid w:val="646F2E59"/>
    <w:rsid w:val="64C91E27"/>
    <w:rsid w:val="64E65440"/>
    <w:rsid w:val="65050689"/>
    <w:rsid w:val="665B0027"/>
    <w:rsid w:val="66D50D35"/>
    <w:rsid w:val="68DA47A0"/>
    <w:rsid w:val="68DF0D53"/>
    <w:rsid w:val="690307B2"/>
    <w:rsid w:val="693E32DC"/>
    <w:rsid w:val="698D1578"/>
    <w:rsid w:val="69951288"/>
    <w:rsid w:val="6AA613D5"/>
    <w:rsid w:val="6B467B20"/>
    <w:rsid w:val="6B6F0F35"/>
    <w:rsid w:val="6C5C440B"/>
    <w:rsid w:val="6E0E012B"/>
    <w:rsid w:val="6F7116AA"/>
    <w:rsid w:val="6FD76B5E"/>
    <w:rsid w:val="701957A0"/>
    <w:rsid w:val="70A55A6A"/>
    <w:rsid w:val="71E83438"/>
    <w:rsid w:val="72056243"/>
    <w:rsid w:val="725322AC"/>
    <w:rsid w:val="739255A3"/>
    <w:rsid w:val="74061E90"/>
    <w:rsid w:val="749F1019"/>
    <w:rsid w:val="75B72491"/>
    <w:rsid w:val="75E021D2"/>
    <w:rsid w:val="763C21CD"/>
    <w:rsid w:val="76597059"/>
    <w:rsid w:val="76A4011E"/>
    <w:rsid w:val="787B68F5"/>
    <w:rsid w:val="789F2B92"/>
    <w:rsid w:val="79802057"/>
    <w:rsid w:val="79F97F6C"/>
    <w:rsid w:val="7A39051B"/>
    <w:rsid w:val="7A400FF2"/>
    <w:rsid w:val="7A771546"/>
    <w:rsid w:val="7A8D0EDB"/>
    <w:rsid w:val="7AC16036"/>
    <w:rsid w:val="7CEC6BB1"/>
    <w:rsid w:val="7D0978FD"/>
    <w:rsid w:val="7D8E6A3F"/>
    <w:rsid w:val="7E027A89"/>
    <w:rsid w:val="7E7169B0"/>
    <w:rsid w:val="7ED6291F"/>
    <w:rsid w:val="7EFB5488"/>
    <w:rsid w:val="7EF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3">
    <w:name w:val="heading 1"/>
    <w:basedOn w:val="1"/>
    <w:next w:val="1"/>
    <w:link w:val="75"/>
    <w:qFormat/>
    <w:uiPriority w:val="9"/>
    <w:pPr>
      <w:keepNext/>
      <w:outlineLvl w:val="0"/>
    </w:pPr>
    <w:rPr>
      <w:color w:val="000000"/>
      <w:sz w:val="28"/>
    </w:rPr>
  </w:style>
  <w:style w:type="paragraph" w:styleId="4">
    <w:name w:val="heading 2"/>
    <w:basedOn w:val="1"/>
    <w:next w:val="1"/>
    <w:link w:val="76"/>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64"/>
    <w:qFormat/>
    <w:uiPriority w:val="9"/>
    <w:pPr>
      <w:keepNext/>
      <w:keepLines/>
      <w:spacing w:before="260" w:after="260" w:line="413" w:lineRule="auto"/>
      <w:outlineLvl w:val="2"/>
    </w:pPr>
    <w:rPr>
      <w:b/>
      <w:bCs/>
      <w:color w:val="000000"/>
      <w:kern w:val="2"/>
      <w:sz w:val="32"/>
      <w:szCs w:val="32"/>
    </w:rPr>
  </w:style>
  <w:style w:type="paragraph" w:styleId="6">
    <w:name w:val="heading 4"/>
    <w:basedOn w:val="1"/>
    <w:next w:val="1"/>
    <w:qFormat/>
    <w:uiPriority w:val="0"/>
    <w:pPr>
      <w:keepNext/>
      <w:keepLines/>
      <w:outlineLvl w:val="3"/>
    </w:pPr>
    <w:rPr>
      <w:b/>
      <w:bCs/>
      <w:kern w:val="2"/>
    </w:rPr>
  </w:style>
  <w:style w:type="paragraph" w:styleId="7">
    <w:name w:val="heading 5"/>
    <w:basedOn w:val="1"/>
    <w:next w:val="1"/>
    <w:qFormat/>
    <w:uiPriority w:val="0"/>
    <w:pPr>
      <w:spacing w:before="100" w:beforeAutospacing="1" w:after="100" w:afterAutospacing="1"/>
      <w:outlineLvl w:val="4"/>
    </w:pPr>
    <w:rPr>
      <w:b/>
      <w:bCs/>
      <w:sz w:val="20"/>
      <w:szCs w:val="20"/>
    </w:rPr>
  </w:style>
  <w:style w:type="character" w:default="1" w:styleId="33">
    <w:name w:val="Default Paragraph Font"/>
    <w:unhideWhenUsed/>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8">
    <w:name w:val="Normal Indent"/>
    <w:basedOn w:val="1"/>
    <w:link w:val="83"/>
    <w:qFormat/>
    <w:uiPriority w:val="0"/>
    <w:pPr>
      <w:spacing w:before="120" w:line="500" w:lineRule="exact"/>
      <w:ind w:firstLine="420"/>
    </w:pPr>
    <w:rPr>
      <w:kern w:val="2"/>
    </w:rPr>
  </w:style>
  <w:style w:type="paragraph" w:styleId="9">
    <w:name w:val="caption"/>
    <w:basedOn w:val="1"/>
    <w:next w:val="1"/>
    <w:unhideWhenUsed/>
    <w:qFormat/>
    <w:uiPriority w:val="35"/>
    <w:pPr>
      <w:jc w:val="center"/>
    </w:pPr>
    <w:rPr>
      <w:b/>
      <w:sz w:val="21"/>
      <w:szCs w:val="20"/>
      <w:lang w:val="zh-CN"/>
    </w:rPr>
  </w:style>
  <w:style w:type="paragraph" w:styleId="10">
    <w:name w:val="Document Map"/>
    <w:basedOn w:val="1"/>
    <w:qFormat/>
    <w:uiPriority w:val="0"/>
    <w:pPr>
      <w:shd w:val="clear" w:color="auto" w:fill="000080"/>
    </w:pPr>
  </w:style>
  <w:style w:type="paragraph" w:styleId="11">
    <w:name w:val="annotation text"/>
    <w:basedOn w:val="1"/>
    <w:qFormat/>
    <w:uiPriority w:val="0"/>
  </w:style>
  <w:style w:type="paragraph" w:styleId="12">
    <w:name w:val="Body Text 3"/>
    <w:basedOn w:val="1"/>
    <w:link w:val="70"/>
    <w:qFormat/>
    <w:uiPriority w:val="0"/>
    <w:pPr>
      <w:jc w:val="center"/>
    </w:pPr>
    <w:rPr>
      <w:sz w:val="21"/>
    </w:rPr>
  </w:style>
  <w:style w:type="paragraph" w:styleId="13">
    <w:name w:val="Body Text"/>
    <w:basedOn w:val="1"/>
    <w:link w:val="82"/>
    <w:qFormat/>
    <w:uiPriority w:val="0"/>
    <w:rPr>
      <w:kern w:val="2"/>
      <w:sz w:val="32"/>
    </w:rPr>
  </w:style>
  <w:style w:type="paragraph" w:styleId="14">
    <w:name w:val="Body Text Indent"/>
    <w:basedOn w:val="1"/>
    <w:link w:val="95"/>
    <w:qFormat/>
    <w:uiPriority w:val="0"/>
    <w:pPr>
      <w:spacing w:after="120"/>
      <w:ind w:left="420" w:leftChars="200"/>
    </w:pPr>
  </w:style>
  <w:style w:type="paragraph" w:styleId="15">
    <w:name w:val="Block Text"/>
    <w:qFormat/>
    <w:uiPriority w:val="0"/>
    <w:pPr>
      <w:spacing w:line="480" w:lineRule="exact"/>
      <w:ind w:left="100" w:right="111" w:firstLine="556"/>
    </w:pPr>
    <w:rPr>
      <w:rFonts w:ascii="Times New Roman" w:hAnsi="Times New Roman" w:eastAsia="宋体" w:cs="Times New Roman"/>
      <w:sz w:val="28"/>
      <w:lang w:val="en-US" w:eastAsia="zh-CN" w:bidi="ar-SA"/>
    </w:rPr>
  </w:style>
  <w:style w:type="paragraph" w:styleId="16">
    <w:name w:val="Plain Text"/>
    <w:basedOn w:val="1"/>
    <w:link w:val="39"/>
    <w:qFormat/>
    <w:uiPriority w:val="0"/>
    <w:pPr>
      <w:spacing w:line="240" w:lineRule="atLeast"/>
    </w:pPr>
    <w:rPr>
      <w:rFonts w:hAnsi="Courier New"/>
      <w:kern w:val="2"/>
      <w:sz w:val="28"/>
    </w:rPr>
  </w:style>
  <w:style w:type="paragraph" w:styleId="17">
    <w:name w:val="Date"/>
    <w:basedOn w:val="1"/>
    <w:next w:val="1"/>
    <w:link w:val="55"/>
    <w:qFormat/>
    <w:uiPriority w:val="0"/>
    <w:rPr>
      <w:sz w:val="21"/>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48"/>
    <w:qFormat/>
    <w:uiPriority w:val="99"/>
    <w:rPr>
      <w:kern w:val="2"/>
      <w:sz w:val="18"/>
      <w:szCs w:val="18"/>
    </w:rPr>
  </w:style>
  <w:style w:type="paragraph" w:styleId="20">
    <w:name w:val="footer"/>
    <w:basedOn w:val="1"/>
    <w:link w:val="56"/>
    <w:qFormat/>
    <w:uiPriority w:val="99"/>
    <w:pPr>
      <w:tabs>
        <w:tab w:val="center" w:pos="4153"/>
        <w:tab w:val="right" w:pos="8306"/>
      </w:tabs>
      <w:snapToGrid w:val="0"/>
    </w:pPr>
    <w:rPr>
      <w:sz w:val="18"/>
      <w:szCs w:val="18"/>
    </w:rPr>
  </w:style>
  <w:style w:type="paragraph" w:styleId="21">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style>
  <w:style w:type="paragraph" w:styleId="23">
    <w:name w:val="Body Text Indent 3"/>
    <w:basedOn w:val="1"/>
    <w:qFormat/>
    <w:uiPriority w:val="0"/>
    <w:pPr>
      <w:spacing w:after="120"/>
      <w:ind w:left="420" w:leftChars="200"/>
    </w:pPr>
    <w:rPr>
      <w:sz w:val="16"/>
      <w:szCs w:val="16"/>
    </w:rPr>
  </w:style>
  <w:style w:type="paragraph" w:styleId="24">
    <w:name w:val="table of figures"/>
    <w:basedOn w:val="1"/>
    <w:next w:val="1"/>
    <w:semiHidden/>
    <w:qFormat/>
    <w:uiPriority w:val="0"/>
    <w:pPr>
      <w:ind w:left="200" w:leftChars="200" w:hanging="200" w:hangingChars="200"/>
    </w:pPr>
    <w:rPr>
      <w:sz w:val="21"/>
    </w:rPr>
  </w:style>
  <w:style w:type="paragraph" w:styleId="25">
    <w:name w:val="Body Text 2"/>
    <w:basedOn w:val="1"/>
    <w:qFormat/>
    <w:uiPriority w:val="0"/>
    <w:pPr>
      <w:spacing w:after="120" w:line="480" w:lineRule="auto"/>
    </w:pPr>
  </w:style>
  <w:style w:type="paragraph" w:styleId="26">
    <w:name w:val="HTML Preformatted"/>
    <w:basedOn w:val="1"/>
    <w:link w:val="4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27">
    <w:name w:val="Normal (Web)"/>
    <w:basedOn w:val="1"/>
    <w:qFormat/>
    <w:uiPriority w:val="0"/>
    <w:pPr>
      <w:spacing w:before="100" w:beforeAutospacing="1" w:after="100" w:afterAutospacing="1"/>
    </w:pPr>
    <w:rPr>
      <w:color w:val="000000"/>
    </w:rPr>
  </w:style>
  <w:style w:type="paragraph" w:styleId="28">
    <w:name w:val="Title"/>
    <w:basedOn w:val="1"/>
    <w:link w:val="84"/>
    <w:qFormat/>
    <w:uiPriority w:val="0"/>
    <w:pPr>
      <w:widowControl w:val="0"/>
      <w:jc w:val="center"/>
      <w:outlineLvl w:val="0"/>
    </w:pPr>
    <w:rPr>
      <w:rFonts w:cs="Times New Roman"/>
      <w:b/>
      <w:color w:val="000000"/>
      <w:kern w:val="2"/>
      <w:sz w:val="28"/>
      <w:szCs w:val="28"/>
    </w:rPr>
  </w:style>
  <w:style w:type="paragraph" w:styleId="29">
    <w:name w:val="annotation subject"/>
    <w:basedOn w:val="11"/>
    <w:next w:val="11"/>
    <w:qFormat/>
    <w:uiPriority w:val="0"/>
    <w:rPr>
      <w:b/>
      <w:bCs/>
    </w:rPr>
  </w:style>
  <w:style w:type="paragraph" w:styleId="30">
    <w:name w:val="Body Text First Indent 2"/>
    <w:basedOn w:val="14"/>
    <w:link w:val="92"/>
    <w:qFormat/>
    <w:uiPriority w:val="0"/>
    <w:pPr>
      <w:ind w:firstLine="420" w:firstLineChars="200"/>
    </w:pPr>
    <w:rPr>
      <w:sz w:val="21"/>
    </w:rPr>
  </w:style>
  <w:style w:type="table" w:styleId="32">
    <w:name w:val="Table Grid"/>
    <w:basedOn w:val="31"/>
    <w:qFormat/>
    <w:uiPriority w:val="0"/>
    <w:pPr>
      <w:widowControl w:val="0"/>
      <w:jc w:val="both"/>
    </w:pPr>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纯文本 Char"/>
    <w:link w:val="16"/>
    <w:qFormat/>
    <w:uiPriority w:val="0"/>
    <w:rPr>
      <w:rFonts w:ascii="宋体" w:hAnsi="Courier New" w:eastAsia="宋体"/>
      <w:kern w:val="2"/>
      <w:sz w:val="28"/>
      <w:lang w:val="en-US" w:eastAsia="zh-CN" w:bidi="ar-SA"/>
    </w:rPr>
  </w:style>
  <w:style w:type="character" w:customStyle="1" w:styleId="40">
    <w:name w:val="gf正文 Char"/>
    <w:link w:val="41"/>
    <w:qFormat/>
    <w:uiPriority w:val="0"/>
    <w:rPr>
      <w:iCs/>
      <w:kern w:val="2"/>
      <w:sz w:val="24"/>
      <w:szCs w:val="24"/>
    </w:rPr>
  </w:style>
  <w:style w:type="paragraph" w:customStyle="1" w:styleId="41">
    <w:name w:val="gf正文"/>
    <w:basedOn w:val="1"/>
    <w:link w:val="40"/>
    <w:qFormat/>
    <w:uiPriority w:val="0"/>
    <w:pPr>
      <w:widowControl w:val="0"/>
      <w:adjustRightInd w:val="0"/>
      <w:snapToGrid w:val="0"/>
      <w:spacing w:line="520" w:lineRule="exact"/>
      <w:ind w:firstLine="200" w:firstLineChars="200"/>
      <w:jc w:val="both"/>
    </w:pPr>
    <w:rPr>
      <w:rFonts w:ascii="Times New Roman" w:hAnsi="Times New Roman" w:cs="Times New Roman"/>
      <w:iCs/>
      <w:kern w:val="2"/>
    </w:rPr>
  </w:style>
  <w:style w:type="character" w:customStyle="1" w:styleId="42">
    <w:name w:val="HTML 预设格式 Char"/>
    <w:link w:val="26"/>
    <w:qFormat/>
    <w:uiPriority w:val="0"/>
    <w:rPr>
      <w:rFonts w:ascii="Arial Unicode MS" w:hAnsi="Arial Unicode MS" w:eastAsia="Arial Unicode MS" w:cs="Arial Unicode MS"/>
    </w:rPr>
  </w:style>
  <w:style w:type="character" w:customStyle="1" w:styleId="43">
    <w:name w:val="正文（首行缩进两字） Char"/>
    <w:qFormat/>
    <w:uiPriority w:val="0"/>
    <w:rPr>
      <w:rFonts w:eastAsia="宋体"/>
      <w:kern w:val="2"/>
      <w:sz w:val="24"/>
      <w:lang w:val="en-US" w:eastAsia="zh-CN"/>
    </w:rPr>
  </w:style>
  <w:style w:type="character" w:customStyle="1" w:styleId="44">
    <w:name w:val="apple-style-span"/>
    <w:basedOn w:val="33"/>
    <w:qFormat/>
    <w:uiPriority w:val="0"/>
  </w:style>
  <w:style w:type="character" w:customStyle="1" w:styleId="45">
    <w:name w:val="样式 蓝色1"/>
    <w:qFormat/>
    <w:uiPriority w:val="0"/>
    <w:rPr>
      <w:rFonts w:ascii="Times New Roman" w:hAnsi="Times New Roman" w:eastAsia="宋体"/>
      <w:color w:val="0000FF"/>
    </w:rPr>
  </w:style>
  <w:style w:type="character" w:customStyle="1" w:styleId="46">
    <w:name w:val="t_tag"/>
    <w:basedOn w:val="33"/>
    <w:qFormat/>
    <w:uiPriority w:val="0"/>
  </w:style>
  <w:style w:type="character" w:customStyle="1" w:styleId="47">
    <w:name w:val="unnamed1"/>
    <w:qFormat/>
    <w:uiPriority w:val="0"/>
  </w:style>
  <w:style w:type="character" w:customStyle="1" w:styleId="48">
    <w:name w:val="批注框文本 Char"/>
    <w:link w:val="19"/>
    <w:qFormat/>
    <w:uiPriority w:val="99"/>
    <w:rPr>
      <w:rFonts w:eastAsia="宋体"/>
      <w:kern w:val="2"/>
      <w:sz w:val="18"/>
      <w:szCs w:val="18"/>
      <w:lang w:val="en-US" w:eastAsia="zh-CN" w:bidi="ar-SA"/>
    </w:rPr>
  </w:style>
  <w:style w:type="character" w:customStyle="1" w:styleId="49">
    <w:name w:val="正文缩进 Char1"/>
    <w:qFormat/>
    <w:uiPriority w:val="0"/>
    <w:rPr>
      <w:rFonts w:eastAsia="宋体"/>
      <w:kern w:val="2"/>
      <w:sz w:val="24"/>
      <w:lang w:val="en-US" w:eastAsia="zh-CN" w:bidi="ar-SA"/>
    </w:rPr>
  </w:style>
  <w:style w:type="character" w:customStyle="1" w:styleId="50">
    <w:name w:val="表格 Char"/>
    <w:qFormat/>
    <w:uiPriority w:val="0"/>
    <w:rPr>
      <w:rFonts w:eastAsia="宋体"/>
      <w:kern w:val="2"/>
      <w:sz w:val="21"/>
      <w:szCs w:val="21"/>
      <w:lang w:val="en-US" w:eastAsia="zh-CN" w:bidi="ar-SA"/>
    </w:rPr>
  </w:style>
  <w:style w:type="character" w:customStyle="1" w:styleId="51">
    <w:name w:val="style41"/>
    <w:qFormat/>
    <w:uiPriority w:val="0"/>
    <w:rPr>
      <w:rFonts w:hint="eastAsia" w:ascii="宋体" w:hAnsi="宋体" w:eastAsia="宋体"/>
      <w:sz w:val="25"/>
      <w:szCs w:val="25"/>
    </w:rPr>
  </w:style>
  <w:style w:type="character" w:customStyle="1" w:styleId="52">
    <w:name w:val="unnamed111"/>
    <w:qFormat/>
    <w:uiPriority w:val="0"/>
  </w:style>
  <w:style w:type="character" w:customStyle="1" w:styleId="53">
    <w:name w:val="grame"/>
    <w:basedOn w:val="33"/>
    <w:qFormat/>
    <w:uiPriority w:val="0"/>
  </w:style>
  <w:style w:type="character" w:customStyle="1" w:styleId="54">
    <w:name w:val="normalfont1"/>
    <w:qFormat/>
    <w:uiPriority w:val="0"/>
    <w:rPr>
      <w:rFonts w:hint="default" w:ascii="Tahoma" w:hAnsi="Tahoma" w:cs="Tahoma"/>
      <w:sz w:val="18"/>
      <w:szCs w:val="18"/>
    </w:rPr>
  </w:style>
  <w:style w:type="character" w:customStyle="1" w:styleId="55">
    <w:name w:val="日期 Char"/>
    <w:link w:val="17"/>
    <w:qFormat/>
    <w:uiPriority w:val="0"/>
    <w:rPr>
      <w:kern w:val="2"/>
      <w:sz w:val="21"/>
      <w:szCs w:val="24"/>
    </w:rPr>
  </w:style>
  <w:style w:type="character" w:customStyle="1" w:styleId="56">
    <w:name w:val="页脚 Char"/>
    <w:link w:val="20"/>
    <w:qFormat/>
    <w:uiPriority w:val="99"/>
    <w:rPr>
      <w:color w:val="000000"/>
      <w:kern w:val="2"/>
      <w:sz w:val="18"/>
      <w:szCs w:val="18"/>
    </w:rPr>
  </w:style>
  <w:style w:type="character" w:customStyle="1" w:styleId="57">
    <w:name w:val="样式 正文1 + 首行缩进:  2 字符 Char3"/>
    <w:link w:val="58"/>
    <w:qFormat/>
    <w:uiPriority w:val="0"/>
    <w:rPr>
      <w:rFonts w:ascii="宋体"/>
      <w:kern w:val="2"/>
      <w:sz w:val="24"/>
    </w:rPr>
  </w:style>
  <w:style w:type="paragraph" w:customStyle="1" w:styleId="58">
    <w:name w:val="样式 正文1 + 首行缩进:  2 字符"/>
    <w:basedOn w:val="1"/>
    <w:link w:val="57"/>
    <w:qFormat/>
    <w:uiPriority w:val="0"/>
    <w:pPr>
      <w:widowControl w:val="0"/>
      <w:spacing w:line="360" w:lineRule="auto"/>
      <w:ind w:firstLine="200" w:firstLineChars="200"/>
      <w:jc w:val="both"/>
    </w:pPr>
    <w:rPr>
      <w:rFonts w:hAnsi="Times New Roman" w:cs="Times New Roman"/>
      <w:kern w:val="2"/>
      <w:szCs w:val="20"/>
    </w:rPr>
  </w:style>
  <w:style w:type="character" w:customStyle="1" w:styleId="59">
    <w:name w:val="表格文字 Char"/>
    <w:link w:val="60"/>
    <w:qFormat/>
    <w:uiPriority w:val="0"/>
    <w:rPr>
      <w:color w:val="000000"/>
      <w:kern w:val="2"/>
      <w:sz w:val="21"/>
      <w:szCs w:val="21"/>
    </w:rPr>
  </w:style>
  <w:style w:type="paragraph" w:customStyle="1" w:styleId="60">
    <w:name w:val="表格文字"/>
    <w:basedOn w:val="1"/>
    <w:link w:val="59"/>
    <w:qFormat/>
    <w:uiPriority w:val="0"/>
    <w:pPr>
      <w:adjustRightInd w:val="0"/>
      <w:snapToGrid w:val="0"/>
      <w:spacing w:line="360" w:lineRule="auto"/>
    </w:pPr>
    <w:rPr>
      <w:sz w:val="21"/>
      <w:szCs w:val="21"/>
    </w:rPr>
  </w:style>
  <w:style w:type="character" w:customStyle="1" w:styleId="61">
    <w:name w:val="正文 Char"/>
    <w:link w:val="62"/>
    <w:qFormat/>
    <w:uiPriority w:val="0"/>
    <w:rPr>
      <w:rFonts w:cs="宋体"/>
      <w:kern w:val="2"/>
      <w:sz w:val="24"/>
    </w:rPr>
  </w:style>
  <w:style w:type="paragraph" w:customStyle="1" w:styleId="62">
    <w:name w:val="正文2"/>
    <w:basedOn w:val="1"/>
    <w:link w:val="61"/>
    <w:qFormat/>
    <w:uiPriority w:val="0"/>
    <w:pPr>
      <w:widowControl w:val="0"/>
      <w:spacing w:line="360" w:lineRule="auto"/>
      <w:ind w:firstLine="480" w:firstLineChars="200"/>
      <w:jc w:val="both"/>
    </w:pPr>
    <w:rPr>
      <w:rFonts w:ascii="Times New Roman" w:hAnsi="Times New Roman"/>
      <w:kern w:val="2"/>
      <w:szCs w:val="20"/>
    </w:rPr>
  </w:style>
  <w:style w:type="character" w:customStyle="1" w:styleId="63">
    <w:name w:val="正文1"/>
    <w:qFormat/>
    <w:uiPriority w:val="0"/>
  </w:style>
  <w:style w:type="character" w:customStyle="1" w:styleId="64">
    <w:name w:val="标题 3 Char"/>
    <w:link w:val="5"/>
    <w:qFormat/>
    <w:uiPriority w:val="9"/>
    <w:rPr>
      <w:rFonts w:eastAsia="宋体"/>
      <w:b/>
      <w:bCs/>
      <w:color w:val="000000"/>
      <w:kern w:val="2"/>
      <w:sz w:val="32"/>
      <w:szCs w:val="32"/>
      <w:lang w:val="en-US" w:eastAsia="zh-CN" w:bidi="ar-SA"/>
    </w:rPr>
  </w:style>
  <w:style w:type="character" w:customStyle="1" w:styleId="65">
    <w:name w:val="pt105"/>
    <w:qFormat/>
    <w:uiPriority w:val="0"/>
  </w:style>
  <w:style w:type="character" w:customStyle="1" w:styleId="66">
    <w:name w:val="第一条"/>
    <w:qFormat/>
    <w:uiPriority w:val="0"/>
  </w:style>
  <w:style w:type="character" w:customStyle="1" w:styleId="67">
    <w:name w:val="size9"/>
    <w:qFormat/>
    <w:uiPriority w:val="0"/>
  </w:style>
  <w:style w:type="character" w:customStyle="1" w:styleId="68">
    <w:name w:val="环保正文 Char"/>
    <w:link w:val="69"/>
    <w:qFormat/>
    <w:uiPriority w:val="0"/>
    <w:rPr>
      <w:kern w:val="2"/>
      <w:sz w:val="24"/>
      <w:szCs w:val="24"/>
    </w:rPr>
  </w:style>
  <w:style w:type="paragraph" w:customStyle="1" w:styleId="69">
    <w:name w:val="环保正文"/>
    <w:basedOn w:val="1"/>
    <w:link w:val="68"/>
    <w:qFormat/>
    <w:uiPriority w:val="0"/>
    <w:pPr>
      <w:widowControl w:val="0"/>
      <w:tabs>
        <w:tab w:val="left" w:pos="0"/>
        <w:tab w:val="left" w:pos="7012"/>
      </w:tabs>
      <w:autoSpaceDE w:val="0"/>
      <w:autoSpaceDN w:val="0"/>
      <w:spacing w:line="360" w:lineRule="auto"/>
      <w:ind w:firstLine="200" w:firstLineChars="200"/>
      <w:jc w:val="both"/>
    </w:pPr>
    <w:rPr>
      <w:rFonts w:ascii="Times New Roman" w:hAnsi="Times New Roman" w:cs="Times New Roman"/>
      <w:kern w:val="2"/>
    </w:rPr>
  </w:style>
  <w:style w:type="character" w:customStyle="1" w:styleId="70">
    <w:name w:val="正文文本 3 Char"/>
    <w:link w:val="12"/>
    <w:qFormat/>
    <w:uiPriority w:val="0"/>
    <w:rPr>
      <w:kern w:val="2"/>
      <w:sz w:val="21"/>
      <w:szCs w:val="24"/>
    </w:rPr>
  </w:style>
  <w:style w:type="character" w:customStyle="1" w:styleId="71">
    <w:name w:val="正文123456 Char"/>
    <w:link w:val="72"/>
    <w:qFormat/>
    <w:uiPriority w:val="0"/>
    <w:rPr>
      <w:rFonts w:cs="宋体"/>
      <w:kern w:val="2"/>
      <w:sz w:val="24"/>
      <w:szCs w:val="24"/>
    </w:rPr>
  </w:style>
  <w:style w:type="paragraph" w:customStyle="1" w:styleId="72">
    <w:name w:val="正文123456"/>
    <w:basedOn w:val="1"/>
    <w:link w:val="71"/>
    <w:qFormat/>
    <w:uiPriority w:val="0"/>
    <w:pPr>
      <w:widowControl w:val="0"/>
      <w:spacing w:line="360" w:lineRule="auto"/>
      <w:ind w:firstLine="200" w:firstLineChars="200"/>
      <w:jc w:val="both"/>
    </w:pPr>
    <w:rPr>
      <w:rFonts w:ascii="Times New Roman" w:hAnsi="Times New Roman"/>
      <w:kern w:val="2"/>
    </w:rPr>
  </w:style>
  <w:style w:type="character" w:customStyle="1" w:styleId="73">
    <w:name w:val="标题1"/>
    <w:qFormat/>
    <w:uiPriority w:val="0"/>
  </w:style>
  <w:style w:type="character" w:customStyle="1" w:styleId="74">
    <w:name w:val="页眉 Char"/>
    <w:link w:val="21"/>
    <w:qFormat/>
    <w:locked/>
    <w:uiPriority w:val="99"/>
    <w:rPr>
      <w:color w:val="000000"/>
      <w:kern w:val="2"/>
      <w:sz w:val="18"/>
      <w:szCs w:val="18"/>
    </w:rPr>
  </w:style>
  <w:style w:type="character" w:customStyle="1" w:styleId="75">
    <w:name w:val="标题 1 Char"/>
    <w:link w:val="3"/>
    <w:qFormat/>
    <w:uiPriority w:val="9"/>
    <w:rPr>
      <w:rFonts w:ascii="宋体" w:hAnsi="宋体" w:cs="宋体"/>
      <w:color w:val="000000"/>
      <w:sz w:val="28"/>
      <w:szCs w:val="24"/>
    </w:rPr>
  </w:style>
  <w:style w:type="character" w:customStyle="1" w:styleId="76">
    <w:name w:val="标题 2 Char"/>
    <w:link w:val="4"/>
    <w:qFormat/>
    <w:uiPriority w:val="0"/>
    <w:rPr>
      <w:rFonts w:ascii="Arial" w:hAnsi="Arial" w:eastAsia="黑体"/>
      <w:b/>
      <w:bCs/>
      <w:kern w:val="2"/>
      <w:sz w:val="32"/>
      <w:szCs w:val="32"/>
      <w:lang w:val="en-US" w:eastAsia="zh-CN" w:bidi="ar-SA"/>
    </w:rPr>
  </w:style>
  <w:style w:type="character" w:customStyle="1" w:styleId="77">
    <w:name w:val="标题2"/>
    <w:qFormat/>
    <w:uiPriority w:val="0"/>
  </w:style>
  <w:style w:type="character" w:customStyle="1" w:styleId="78">
    <w:name w:val="图表 Char Char"/>
    <w:link w:val="79"/>
    <w:qFormat/>
    <w:uiPriority w:val="0"/>
    <w:rPr>
      <w:rFonts w:eastAsia="宋体"/>
      <w:sz w:val="21"/>
      <w:szCs w:val="24"/>
      <w:lang w:val="en-US" w:eastAsia="zh-CN" w:bidi="ar-SA"/>
    </w:rPr>
  </w:style>
  <w:style w:type="paragraph" w:customStyle="1" w:styleId="79">
    <w:name w:val="图表"/>
    <w:basedOn w:val="1"/>
    <w:link w:val="78"/>
    <w:qFormat/>
    <w:uiPriority w:val="0"/>
    <w:pPr>
      <w:adjustRightInd w:val="0"/>
      <w:snapToGrid w:val="0"/>
      <w:spacing w:line="280" w:lineRule="exact"/>
      <w:jc w:val="center"/>
    </w:pPr>
    <w:rPr>
      <w:sz w:val="21"/>
    </w:rPr>
  </w:style>
  <w:style w:type="character" w:customStyle="1" w:styleId="80">
    <w:name w:val="gf表头 Char"/>
    <w:link w:val="81"/>
    <w:qFormat/>
    <w:uiPriority w:val="0"/>
    <w:rPr>
      <w:rFonts w:cs="宋体"/>
      <w:b/>
      <w:bCs/>
      <w:sz w:val="21"/>
      <w:szCs w:val="24"/>
    </w:rPr>
  </w:style>
  <w:style w:type="paragraph" w:customStyle="1" w:styleId="81">
    <w:name w:val="gf表头"/>
    <w:basedOn w:val="1"/>
    <w:link w:val="80"/>
    <w:qFormat/>
    <w:uiPriority w:val="0"/>
    <w:pPr>
      <w:adjustRightInd w:val="0"/>
      <w:snapToGrid w:val="0"/>
      <w:spacing w:beforeLines="50"/>
      <w:jc w:val="center"/>
    </w:pPr>
    <w:rPr>
      <w:rFonts w:ascii="Times New Roman" w:hAnsi="Times New Roman"/>
      <w:b/>
      <w:bCs/>
      <w:sz w:val="21"/>
    </w:rPr>
  </w:style>
  <w:style w:type="character" w:customStyle="1" w:styleId="82">
    <w:name w:val="正文文本 Char"/>
    <w:link w:val="13"/>
    <w:qFormat/>
    <w:uiPriority w:val="0"/>
    <w:rPr>
      <w:rFonts w:eastAsia="宋体"/>
      <w:kern w:val="2"/>
      <w:sz w:val="32"/>
      <w:lang w:val="en-US" w:eastAsia="zh-CN" w:bidi="ar-SA"/>
    </w:rPr>
  </w:style>
  <w:style w:type="character" w:customStyle="1" w:styleId="83">
    <w:name w:val="正文缩进 Char"/>
    <w:link w:val="8"/>
    <w:qFormat/>
    <w:uiPriority w:val="0"/>
    <w:rPr>
      <w:rFonts w:eastAsia="宋体"/>
      <w:kern w:val="2"/>
      <w:sz w:val="24"/>
      <w:lang w:val="en-US" w:eastAsia="zh-CN" w:bidi="ar-SA"/>
    </w:rPr>
  </w:style>
  <w:style w:type="character" w:customStyle="1" w:styleId="84">
    <w:name w:val="标题 Char"/>
    <w:link w:val="28"/>
    <w:qFormat/>
    <w:uiPriority w:val="0"/>
    <w:rPr>
      <w:rFonts w:ascii="宋体" w:hAnsi="宋体"/>
      <w:b/>
      <w:color w:val="000000"/>
      <w:kern w:val="2"/>
      <w:sz w:val="28"/>
      <w:szCs w:val="28"/>
    </w:rPr>
  </w:style>
  <w:style w:type="character" w:customStyle="1" w:styleId="85">
    <w:name w:val="正文文字 Char Char"/>
    <w:qFormat/>
    <w:uiPriority w:val="0"/>
    <w:rPr>
      <w:rFonts w:eastAsia="宋体"/>
      <w:kern w:val="2"/>
      <w:sz w:val="32"/>
      <w:lang w:val="en-US" w:eastAsia="zh-CN" w:bidi="ar-SA"/>
    </w:rPr>
  </w:style>
  <w:style w:type="character" w:customStyle="1" w:styleId="86">
    <w:name w:val="Char Char6"/>
    <w:qFormat/>
    <w:uiPriority w:val="0"/>
    <w:rPr>
      <w:rFonts w:ascii="Times New Roman" w:hAnsi="Times New Roman"/>
      <w:kern w:val="2"/>
      <w:sz w:val="18"/>
      <w:szCs w:val="18"/>
    </w:rPr>
  </w:style>
  <w:style w:type="character" w:customStyle="1" w:styleId="87">
    <w:name w:val="表文字 Char Char"/>
    <w:link w:val="88"/>
    <w:qFormat/>
    <w:uiPriority w:val="0"/>
    <w:rPr>
      <w:rFonts w:eastAsia="宋体"/>
      <w:sz w:val="21"/>
      <w:szCs w:val="21"/>
      <w:lang w:val="en-US" w:eastAsia="zh-CN" w:bidi="ar-SA"/>
    </w:rPr>
  </w:style>
  <w:style w:type="paragraph" w:customStyle="1" w:styleId="88">
    <w:name w:val="表文字"/>
    <w:basedOn w:val="1"/>
    <w:link w:val="87"/>
    <w:qFormat/>
    <w:uiPriority w:val="0"/>
    <w:pPr>
      <w:adjustRightInd w:val="0"/>
      <w:jc w:val="center"/>
      <w:textAlignment w:val="baseline"/>
    </w:pPr>
    <w:rPr>
      <w:sz w:val="21"/>
      <w:szCs w:val="21"/>
    </w:rPr>
  </w:style>
  <w:style w:type="character" w:customStyle="1" w:styleId="89">
    <w:name w:val="wj样式 Char Char"/>
    <w:link w:val="90"/>
    <w:qFormat/>
    <w:uiPriority w:val="0"/>
    <w:rPr>
      <w:rFonts w:eastAsia="宋体"/>
      <w:spacing w:val="14"/>
      <w:kern w:val="2"/>
      <w:sz w:val="24"/>
      <w:szCs w:val="24"/>
      <w:lang w:val="en-US" w:eastAsia="zh-CN" w:bidi="ar-SA"/>
    </w:rPr>
  </w:style>
  <w:style w:type="paragraph" w:customStyle="1" w:styleId="90">
    <w:name w:val="wj样式"/>
    <w:basedOn w:val="1"/>
    <w:next w:val="1"/>
    <w:link w:val="89"/>
    <w:qFormat/>
    <w:uiPriority w:val="0"/>
    <w:pPr>
      <w:spacing w:line="360" w:lineRule="auto"/>
      <w:ind w:firstLine="200" w:firstLineChars="200"/>
    </w:pPr>
    <w:rPr>
      <w:spacing w:val="14"/>
      <w:kern w:val="2"/>
    </w:rPr>
  </w:style>
  <w:style w:type="character" w:customStyle="1" w:styleId="91">
    <w:name w:val="headline-content2"/>
    <w:basedOn w:val="33"/>
    <w:qFormat/>
    <w:uiPriority w:val="0"/>
  </w:style>
  <w:style w:type="character" w:customStyle="1" w:styleId="92">
    <w:name w:val="正文首行缩进 2 Char"/>
    <w:link w:val="30"/>
    <w:qFormat/>
    <w:uiPriority w:val="0"/>
    <w:rPr>
      <w:color w:val="000000"/>
      <w:kern w:val="2"/>
      <w:sz w:val="21"/>
      <w:szCs w:val="24"/>
    </w:rPr>
  </w:style>
  <w:style w:type="character" w:customStyle="1" w:styleId="93">
    <w:name w:val="gf表格 Char"/>
    <w:link w:val="94"/>
    <w:qFormat/>
    <w:uiPriority w:val="0"/>
    <w:rPr>
      <w:spacing w:val="-8"/>
      <w:kern w:val="2"/>
      <w:sz w:val="21"/>
    </w:rPr>
  </w:style>
  <w:style w:type="paragraph" w:customStyle="1" w:styleId="94">
    <w:name w:val="gf表格"/>
    <w:basedOn w:val="1"/>
    <w:link w:val="93"/>
    <w:qFormat/>
    <w:uiPriority w:val="0"/>
    <w:pPr>
      <w:widowControl w:val="0"/>
      <w:adjustRightInd w:val="0"/>
      <w:spacing w:line="300" w:lineRule="auto"/>
      <w:jc w:val="center"/>
      <w:textAlignment w:val="center"/>
    </w:pPr>
    <w:rPr>
      <w:rFonts w:ascii="Times New Roman" w:hAnsi="Times New Roman" w:cs="Times New Roman"/>
      <w:spacing w:val="-8"/>
      <w:kern w:val="2"/>
      <w:sz w:val="21"/>
      <w:szCs w:val="20"/>
    </w:rPr>
  </w:style>
  <w:style w:type="character" w:customStyle="1" w:styleId="95">
    <w:name w:val="正文文本缩进 Char"/>
    <w:link w:val="14"/>
    <w:qFormat/>
    <w:uiPriority w:val="0"/>
    <w:rPr>
      <w:color w:val="000000"/>
      <w:kern w:val="2"/>
      <w:sz w:val="24"/>
      <w:szCs w:val="24"/>
    </w:rPr>
  </w:style>
  <w:style w:type="paragraph" w:customStyle="1" w:styleId="96">
    <w:name w:val="Char4 Char Char Char"/>
    <w:basedOn w:val="1"/>
    <w:qFormat/>
    <w:uiPriority w:val="0"/>
    <w:pPr>
      <w:snapToGrid w:val="0"/>
      <w:spacing w:line="360" w:lineRule="auto"/>
      <w:ind w:firstLine="200" w:firstLineChars="200"/>
    </w:pPr>
    <w:rPr>
      <w:szCs w:val="20"/>
    </w:rPr>
  </w:style>
  <w:style w:type="paragraph" w:customStyle="1" w:styleId="97">
    <w:name w:val="首行缩进"/>
    <w:basedOn w:val="1"/>
    <w:qFormat/>
    <w:uiPriority w:val="0"/>
    <w:pPr>
      <w:spacing w:line="360" w:lineRule="auto"/>
      <w:ind w:firstLine="480" w:firstLineChars="200"/>
    </w:pPr>
  </w:style>
  <w:style w:type="paragraph" w:customStyle="1" w:styleId="98">
    <w:name w:val="样式1"/>
    <w:basedOn w:val="1"/>
    <w:qFormat/>
    <w:uiPriority w:val="0"/>
    <w:pPr>
      <w:spacing w:line="360" w:lineRule="auto"/>
    </w:pPr>
    <w:rPr>
      <w:rFonts w:ascii="黑体" w:eastAsia="黑体"/>
      <w:sz w:val="30"/>
      <w:szCs w:val="30"/>
    </w:rPr>
  </w:style>
  <w:style w:type="paragraph" w:customStyle="1" w:styleId="99">
    <w:name w:val="reader-word-layer"/>
    <w:basedOn w:val="1"/>
    <w:qFormat/>
    <w:uiPriority w:val="0"/>
    <w:pPr>
      <w:spacing w:before="100" w:beforeAutospacing="1" w:after="100" w:afterAutospacing="1"/>
    </w:pPr>
  </w:style>
  <w:style w:type="paragraph" w:customStyle="1" w:styleId="100">
    <w:name w:val="table"/>
    <w:basedOn w:val="1"/>
    <w:qFormat/>
    <w:uiPriority w:val="0"/>
    <w:pPr>
      <w:overflowPunct w:val="0"/>
      <w:autoSpaceDE w:val="0"/>
      <w:autoSpaceDN w:val="0"/>
      <w:adjustRightInd w:val="0"/>
      <w:spacing w:before="60" w:after="60" w:line="360" w:lineRule="auto"/>
      <w:jc w:val="center"/>
      <w:textAlignment w:val="baseline"/>
    </w:pPr>
    <w:rPr>
      <w:rFonts w:ascii="仿宋体" w:eastAsia="仿宋体"/>
      <w:szCs w:val="20"/>
      <w:lang w:bidi="ar-AE"/>
    </w:rPr>
  </w:style>
  <w:style w:type="paragraph" w:customStyle="1" w:styleId="101">
    <w:name w:val="Char Char1 Char Char Char Char Char Char Char Char Char Char Char Char Char Char Char Char Char Char Char Char1 Char"/>
    <w:basedOn w:val="1"/>
    <w:qFormat/>
    <w:uiPriority w:val="0"/>
    <w:pPr>
      <w:spacing w:line="360" w:lineRule="auto"/>
      <w:ind w:firstLine="200" w:firstLineChars="200"/>
    </w:pPr>
  </w:style>
  <w:style w:type="paragraph" w:customStyle="1" w:styleId="102">
    <w:name w:val="Char Char Char Char Char Char"/>
    <w:basedOn w:val="1"/>
    <w:next w:val="2"/>
    <w:qFormat/>
    <w:uiPriority w:val="0"/>
    <w:rPr>
      <w:sz w:val="28"/>
      <w:szCs w:val="28"/>
    </w:rPr>
  </w:style>
  <w:style w:type="paragraph" w:customStyle="1" w:styleId="103">
    <w:name w:val="表格"/>
    <w:basedOn w:val="1"/>
    <w:qFormat/>
    <w:uiPriority w:val="0"/>
    <w:pPr>
      <w:adjustRightInd w:val="0"/>
      <w:snapToGrid w:val="0"/>
      <w:jc w:val="center"/>
      <w:textAlignment w:val="center"/>
    </w:pPr>
    <w:rPr>
      <w:sz w:val="21"/>
    </w:rPr>
  </w:style>
  <w:style w:type="paragraph" w:customStyle="1" w:styleId="104">
    <w:name w:val="Char Char Char"/>
    <w:basedOn w:val="1"/>
    <w:qFormat/>
    <w:uiPriority w:val="0"/>
  </w:style>
  <w:style w:type="paragraph" w:customStyle="1" w:styleId="105">
    <w:name w:val="正文1 Char"/>
    <w:basedOn w:val="1"/>
    <w:qFormat/>
    <w:uiPriority w:val="0"/>
    <w:pPr>
      <w:spacing w:line="700" w:lineRule="exact"/>
      <w:ind w:firstLine="200" w:firstLineChars="200"/>
    </w:pPr>
    <w:rPr>
      <w:rFonts w:ascii="Arial" w:hAnsi="Arial" w:eastAsia="仿宋_GB2312" w:cs="Times New Roman"/>
      <w:sz w:val="28"/>
    </w:rPr>
  </w:style>
  <w:style w:type="paragraph" w:customStyle="1" w:styleId="106">
    <w:name w:val="Char Char Char1 Char"/>
    <w:basedOn w:val="1"/>
    <w:qFormat/>
    <w:uiPriority w:val="0"/>
    <w:pPr>
      <w:widowControl w:val="0"/>
      <w:jc w:val="both"/>
    </w:pPr>
    <w:rPr>
      <w:rFonts w:ascii="Times New Roman" w:hAnsi="Times New Roman" w:cs="Times New Roman"/>
      <w:kern w:val="2"/>
      <w:sz w:val="21"/>
      <w:szCs w:val="20"/>
    </w:rPr>
  </w:style>
  <w:style w:type="paragraph" w:customStyle="1" w:styleId="107">
    <w:name w:val="样式4"/>
    <w:basedOn w:val="1"/>
    <w:qFormat/>
    <w:uiPriority w:val="0"/>
    <w:pPr>
      <w:spacing w:line="360" w:lineRule="exact"/>
      <w:jc w:val="center"/>
    </w:pPr>
    <w:rPr>
      <w:sz w:val="21"/>
      <w:szCs w:val="21"/>
    </w:rPr>
  </w:style>
  <w:style w:type="paragraph" w:customStyle="1" w:styleId="108">
    <w:name w:val="0"/>
    <w:basedOn w:val="1"/>
    <w:qFormat/>
    <w:uiPriority w:val="0"/>
    <w:pPr>
      <w:snapToGrid w:val="0"/>
    </w:pPr>
  </w:style>
  <w:style w:type="paragraph" w:customStyle="1" w:styleId="109">
    <w:name w:val="正文缩进1"/>
    <w:basedOn w:val="1"/>
    <w:qFormat/>
    <w:uiPriority w:val="0"/>
    <w:pPr>
      <w:ind w:firstLine="420"/>
    </w:pPr>
    <w:rPr>
      <w:b/>
      <w:caps/>
      <w:sz w:val="28"/>
      <w:szCs w:val="20"/>
    </w:rPr>
  </w:style>
  <w:style w:type="paragraph" w:customStyle="1" w:styleId="110">
    <w:name w:val="表题"/>
    <w:basedOn w:val="1"/>
    <w:qFormat/>
    <w:uiPriority w:val="0"/>
    <w:pPr>
      <w:widowControl w:val="0"/>
      <w:ind w:firstLine="200" w:firstLineChars="200"/>
      <w:jc w:val="center"/>
    </w:pPr>
    <w:rPr>
      <w:rFonts w:ascii="Arial" w:hAnsi="Arial" w:eastAsia="黑体" w:cs="Times New Roman"/>
      <w:b/>
      <w:kern w:val="2"/>
      <w:szCs w:val="20"/>
    </w:rPr>
  </w:style>
  <w:style w:type="paragraph" w:customStyle="1" w:styleId="111">
    <w:name w:val="样式 首行缩进:  1.01 厘米"/>
    <w:basedOn w:val="1"/>
    <w:qFormat/>
    <w:uiPriority w:val="0"/>
    <w:pPr>
      <w:spacing w:line="360" w:lineRule="auto"/>
      <w:ind w:firstLine="573"/>
    </w:pPr>
    <w:rPr>
      <w:sz w:val="28"/>
      <w:szCs w:val="20"/>
    </w:rPr>
  </w:style>
  <w:style w:type="paragraph" w:customStyle="1" w:styleId="112">
    <w:name w:val="表格样式"/>
    <w:basedOn w:val="1"/>
    <w:qFormat/>
    <w:uiPriority w:val="0"/>
    <w:pPr>
      <w:spacing w:before="60" w:after="60"/>
      <w:jc w:val="center"/>
    </w:pPr>
    <w:rPr>
      <w:szCs w:val="20"/>
    </w:rPr>
  </w:style>
  <w:style w:type="paragraph" w:customStyle="1" w:styleId="1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4">
    <w:name w:val="表格正文"/>
    <w:basedOn w:val="1"/>
    <w:qFormat/>
    <w:uiPriority w:val="0"/>
    <w:pPr>
      <w:jc w:val="center"/>
    </w:pPr>
    <w:rPr>
      <w:szCs w:val="21"/>
    </w:rPr>
  </w:style>
  <w:style w:type="paragraph" w:customStyle="1" w:styleId="115">
    <w:name w:val="标准"/>
    <w:basedOn w:val="1"/>
    <w:qFormat/>
    <w:uiPriority w:val="0"/>
    <w:pPr>
      <w:adjustRightInd w:val="0"/>
      <w:spacing w:line="480" w:lineRule="exact"/>
      <w:textAlignment w:val="baseline"/>
    </w:pPr>
    <w:rPr>
      <w:sz w:val="28"/>
      <w:szCs w:val="28"/>
      <w:lang w:val="en-GB"/>
    </w:rPr>
  </w:style>
  <w:style w:type="paragraph" w:customStyle="1" w:styleId="116">
    <w:name w:val="xl24"/>
    <w:basedOn w:val="1"/>
    <w:uiPriority w:val="0"/>
    <w:pPr>
      <w:spacing w:before="100" w:beforeAutospacing="1" w:after="100" w:afterAutospacing="1"/>
      <w:jc w:val="center"/>
      <w:textAlignment w:val="center"/>
    </w:pPr>
    <w:rPr>
      <w:rFonts w:ascii="Arial Unicode MS" w:hAnsi="Arial Unicode MS" w:eastAsia="Arial Unicode MS" w:cs="Arial Unicode MS"/>
      <w:sz w:val="22"/>
      <w:szCs w:val="22"/>
    </w:rPr>
  </w:style>
  <w:style w:type="paragraph" w:customStyle="1" w:styleId="117">
    <w:name w:val="标准图表目录"/>
    <w:basedOn w:val="1"/>
    <w:next w:val="24"/>
    <w:qFormat/>
    <w:uiPriority w:val="0"/>
    <w:pPr>
      <w:spacing w:line="280" w:lineRule="exact"/>
      <w:jc w:val="center"/>
    </w:pPr>
    <w:rPr>
      <w:color w:val="FF0000"/>
      <w:sz w:val="21"/>
      <w:szCs w:val="21"/>
    </w:rPr>
  </w:style>
  <w:style w:type="paragraph" w:customStyle="1" w:styleId="118">
    <w:name w:val="默认段落字体 Para Char"/>
    <w:basedOn w:val="1"/>
    <w:qFormat/>
    <w:uiPriority w:val="0"/>
  </w:style>
  <w:style w:type="paragraph" w:customStyle="1" w:styleId="119">
    <w:name w:val="样式 标题 2标题 2XWh2l22nd levelTitre2Header 2节标题 1.1BSH-2标题 ..."/>
    <w:basedOn w:val="4"/>
    <w:next w:val="1"/>
    <w:qFormat/>
    <w:uiPriority w:val="0"/>
    <w:pPr>
      <w:spacing w:before="480" w:after="0" w:line="360" w:lineRule="auto"/>
    </w:pPr>
    <w:rPr>
      <w:rFonts w:ascii="宋体" w:hAnsi="宋体" w:eastAsia="宋体"/>
      <w:snapToGrid w:val="0"/>
      <w:color w:val="008000"/>
      <w:kern w:val="0"/>
      <w:sz w:val="30"/>
      <w:szCs w:val="20"/>
    </w:rPr>
  </w:style>
  <w:style w:type="paragraph" w:customStyle="1" w:styleId="120">
    <w:name w:val="Rep.toc"/>
    <w:basedOn w:val="1"/>
    <w:qFormat/>
    <w:uiPriority w:val="0"/>
    <w:pPr>
      <w:tabs>
        <w:tab w:val="left" w:pos="840"/>
        <w:tab w:val="left" w:pos="1700"/>
        <w:tab w:val="left" w:pos="2540"/>
        <w:tab w:val="right" w:pos="8640"/>
      </w:tabs>
      <w:spacing w:line="300" w:lineRule="atLeast"/>
    </w:pPr>
    <w:rPr>
      <w:rFonts w:ascii="L Helvetica Light" w:hAnsi="L Helvetica Light"/>
      <w:sz w:val="20"/>
      <w:szCs w:val="20"/>
      <w:lang w:eastAsia="en-US"/>
    </w:rPr>
  </w:style>
  <w:style w:type="paragraph" w:customStyle="1" w:styleId="121">
    <w:name w:val="表头"/>
    <w:basedOn w:val="1"/>
    <w:next w:val="1"/>
    <w:qFormat/>
    <w:uiPriority w:val="0"/>
    <w:pPr>
      <w:tabs>
        <w:tab w:val="left" w:pos="4440"/>
      </w:tabs>
      <w:autoSpaceDE w:val="0"/>
      <w:autoSpaceDN w:val="0"/>
      <w:adjustRightInd w:val="0"/>
      <w:snapToGrid w:val="0"/>
      <w:jc w:val="center"/>
    </w:pPr>
    <w:rPr>
      <w:b/>
      <w:kern w:val="2"/>
      <w:sz w:val="21"/>
      <w:szCs w:val="21"/>
    </w:rPr>
  </w:style>
  <w:style w:type="paragraph" w:customStyle="1" w:styleId="122">
    <w:name w:val="+正文"/>
    <w:basedOn w:val="1"/>
    <w:qFormat/>
    <w:uiPriority w:val="0"/>
    <w:pPr>
      <w:spacing w:line="360" w:lineRule="auto"/>
      <w:ind w:firstLine="200" w:firstLineChars="200"/>
    </w:pPr>
    <w:rPr>
      <w:sz w:val="28"/>
      <w:szCs w:val="28"/>
    </w:rPr>
  </w:style>
  <w:style w:type="paragraph" w:customStyle="1" w:styleId="123">
    <w:name w:val="b表内容"/>
    <w:basedOn w:val="13"/>
    <w:uiPriority w:val="0"/>
    <w:pPr>
      <w:spacing w:line="360" w:lineRule="auto"/>
      <w:jc w:val="center"/>
    </w:pPr>
    <w:rPr>
      <w:sz w:val="21"/>
    </w:rPr>
  </w:style>
  <w:style w:type="paragraph" w:customStyle="1" w:styleId="124">
    <w:name w:val="gyy正文文字"/>
    <w:basedOn w:val="1"/>
    <w:qFormat/>
    <w:uiPriority w:val="0"/>
    <w:pPr>
      <w:spacing w:line="360" w:lineRule="auto"/>
      <w:ind w:firstLine="471"/>
    </w:pPr>
    <w:rPr>
      <w:color w:val="000000"/>
      <w:spacing w:val="14"/>
    </w:rPr>
  </w:style>
  <w:style w:type="paragraph" w:customStyle="1" w:styleId="125">
    <w:name w:val="p0"/>
    <w:basedOn w:val="1"/>
    <w:qFormat/>
    <w:uiPriority w:val="0"/>
    <w:rPr>
      <w:szCs w:val="21"/>
    </w:rPr>
  </w:style>
  <w:style w:type="paragraph" w:customStyle="1" w:styleId="126">
    <w:name w:val="Char Char Char Char Char Char Char Char Char Char Char Char Char Char Char Char Char Char Char Char Char Char Char Char Char"/>
    <w:basedOn w:val="1"/>
    <w:semiHidden/>
    <w:uiPriority w:val="0"/>
    <w:rPr>
      <w:sz w:val="21"/>
    </w:rPr>
  </w:style>
  <w:style w:type="paragraph" w:customStyle="1" w:styleId="127">
    <w:name w:val="中文报告书样式"/>
    <w:basedOn w:val="1"/>
    <w:qFormat/>
    <w:uiPriority w:val="0"/>
    <w:pPr>
      <w:adjustRightInd w:val="0"/>
      <w:snapToGrid w:val="0"/>
      <w:spacing w:line="360" w:lineRule="auto"/>
      <w:ind w:firstLine="480" w:firstLineChars="200"/>
      <w:textAlignment w:val="baseline"/>
    </w:pPr>
    <w:rPr>
      <w:kern w:val="24"/>
      <w:szCs w:val="20"/>
    </w:rPr>
  </w:style>
  <w:style w:type="paragraph" w:customStyle="1" w:styleId="128">
    <w:name w:val="Char Char Char Char"/>
    <w:basedOn w:val="1"/>
    <w:semiHidden/>
    <w:qFormat/>
    <w:uiPriority w:val="0"/>
    <w:rPr>
      <w:sz w:val="21"/>
    </w:rPr>
  </w:style>
  <w:style w:type="paragraph" w:customStyle="1" w:styleId="129">
    <w:name w:val="表内容"/>
    <w:basedOn w:val="1"/>
    <w:qFormat/>
    <w:uiPriority w:val="0"/>
    <w:pPr>
      <w:jc w:val="center"/>
    </w:pPr>
    <w:rPr>
      <w:szCs w:val="20"/>
    </w:rPr>
  </w:style>
  <w:style w:type="paragraph" w:customStyle="1" w:styleId="130">
    <w:name w:val="表格1"/>
    <w:basedOn w:val="22"/>
    <w:next w:val="1"/>
    <w:qFormat/>
    <w:uiPriority w:val="0"/>
    <w:pPr>
      <w:spacing w:line="360" w:lineRule="exact"/>
      <w:ind w:left="0" w:firstLine="0" w:firstLineChars="0"/>
    </w:pPr>
  </w:style>
  <w:style w:type="paragraph" w:customStyle="1" w:styleId="131">
    <w:name w:val="默认段落字体 Para Char Char Char Char"/>
    <w:basedOn w:val="1"/>
    <w:qFormat/>
    <w:uiPriority w:val="0"/>
  </w:style>
  <w:style w:type="paragraph" w:customStyle="1" w:styleId="132">
    <w:name w:val="Char1 Char Char Char"/>
    <w:basedOn w:val="1"/>
    <w:qFormat/>
    <w:uiPriority w:val="0"/>
    <w:rPr>
      <w:rFonts w:ascii="Tahoma" w:hAnsi="Tahoma"/>
      <w:sz w:val="21"/>
    </w:rPr>
  </w:style>
  <w:style w:type="paragraph" w:customStyle="1" w:styleId="133">
    <w:name w:val="WPS Plain"/>
    <w:uiPriority w:val="0"/>
    <w:rPr>
      <w:rFonts w:ascii="Times New Roman" w:hAnsi="Times New Roman" w:eastAsia="宋体" w:cs="Times New Roman"/>
      <w:lang w:val="en-US" w:eastAsia="zh-CN" w:bidi="ar-SA"/>
    </w:rPr>
  </w:style>
  <w:style w:type="paragraph" w:customStyle="1" w:styleId="134">
    <w:name w:val="Char"/>
    <w:basedOn w:val="1"/>
    <w:next w:val="30"/>
    <w:semiHidden/>
    <w:qFormat/>
    <w:uiPriority w:val="0"/>
    <w:pPr>
      <w:spacing w:line="360" w:lineRule="auto"/>
      <w:jc w:val="center"/>
    </w:pPr>
    <w:rPr>
      <w:color w:val="FF0000"/>
      <w:sz w:val="21"/>
      <w:szCs w:val="21"/>
    </w:rPr>
  </w:style>
  <w:style w:type="paragraph" w:customStyle="1" w:styleId="135">
    <w:name w:val="Char Char Char Char Char Char1"/>
    <w:basedOn w:val="1"/>
    <w:next w:val="2"/>
    <w:qFormat/>
    <w:uiPriority w:val="0"/>
    <w:rPr>
      <w:sz w:val="28"/>
      <w:szCs w:val="28"/>
    </w:rPr>
  </w:style>
  <w:style w:type="paragraph" w:customStyle="1" w:styleId="136">
    <w:name w:val="样式 小四 段前: 7.8 磅 段后: 7.8 磅 行距: 1.5 倍行距"/>
    <w:basedOn w:val="1"/>
    <w:qFormat/>
    <w:uiPriority w:val="0"/>
    <w:pPr>
      <w:spacing w:line="360" w:lineRule="auto"/>
      <w:ind w:firstLine="480" w:firstLineChars="200"/>
    </w:pPr>
  </w:style>
  <w:style w:type="paragraph" w:customStyle="1" w:styleId="137">
    <w:name w:val="Char2 Char Char Char Char Char Char"/>
    <w:basedOn w:val="1"/>
    <w:qFormat/>
    <w:uiPriority w:val="0"/>
    <w:pPr>
      <w:widowControl w:val="0"/>
      <w:snapToGrid w:val="0"/>
      <w:spacing w:line="360" w:lineRule="auto"/>
      <w:ind w:firstLine="200" w:firstLineChars="200"/>
      <w:jc w:val="both"/>
    </w:pPr>
    <w:rPr>
      <w:rFonts w:ascii="Times New Roman" w:hAnsi="Times New Roman" w:eastAsia="仿宋_GB2312" w:cs="Times New Roman"/>
      <w:kern w:val="2"/>
    </w:rPr>
  </w:style>
  <w:style w:type="paragraph" w:customStyle="1" w:styleId="138">
    <w:name w:val="xl32"/>
    <w:basedOn w:val="1"/>
    <w:uiPriority w:val="0"/>
    <w:pPr>
      <w:pBdr>
        <w:left w:val="single" w:color="auto" w:sz="4" w:space="0"/>
        <w:bottom w:val="single" w:color="auto" w:sz="4" w:space="0"/>
      </w:pBdr>
      <w:spacing w:before="100" w:beforeAutospacing="1" w:after="100" w:afterAutospacing="1"/>
      <w:jc w:val="center"/>
      <w:textAlignment w:val="top"/>
    </w:pPr>
  </w:style>
  <w:style w:type="paragraph" w:customStyle="1" w:styleId="139">
    <w:name w:val="l_text"/>
    <w:basedOn w:val="1"/>
    <w:uiPriority w:val="0"/>
    <w:pPr>
      <w:overflowPunct w:val="0"/>
      <w:autoSpaceDE w:val="0"/>
      <w:autoSpaceDN w:val="0"/>
      <w:adjustRightInd w:val="0"/>
      <w:spacing w:before="60" w:after="60" w:line="480" w:lineRule="exact"/>
      <w:ind w:firstLine="567"/>
      <w:textAlignment w:val="baseline"/>
    </w:pPr>
    <w:rPr>
      <w:sz w:val="28"/>
      <w:szCs w:val="20"/>
      <w:lang w:val="en-GB"/>
    </w:rPr>
  </w:style>
  <w:style w:type="paragraph" w:customStyle="1" w:styleId="140">
    <w:name w:val="l13"/>
    <w:basedOn w:val="1"/>
    <w:uiPriority w:val="0"/>
    <w:pPr>
      <w:spacing w:before="100" w:beforeAutospacing="1" w:after="100" w:afterAutospacing="1" w:line="312" w:lineRule="auto"/>
    </w:pPr>
    <w:rPr>
      <w:color w:val="000000"/>
    </w:rPr>
  </w:style>
  <w:style w:type="paragraph" w:customStyle="1" w:styleId="141">
    <w:name w:val="表头文字"/>
    <w:basedOn w:val="1"/>
    <w:qFormat/>
    <w:uiPriority w:val="0"/>
    <w:pPr>
      <w:jc w:val="center"/>
    </w:pPr>
    <w:rPr>
      <w:rFonts w:eastAsia="黑体"/>
      <w:b/>
      <w:sz w:val="28"/>
      <w:szCs w:val="28"/>
    </w:rPr>
  </w:style>
  <w:style w:type="paragraph" w:customStyle="1" w:styleId="142">
    <w:name w:val="xl28"/>
    <w:basedOn w:val="1"/>
    <w:qFormat/>
    <w:uiPriority w:val="0"/>
    <w:pPr>
      <w:pBdr>
        <w:bottom w:val="single" w:color="auto" w:sz="4" w:space="0"/>
        <w:right w:val="single" w:color="auto" w:sz="4" w:space="0"/>
      </w:pBdr>
      <w:spacing w:before="100" w:beforeAutospacing="1" w:after="100" w:afterAutospacing="1"/>
      <w:jc w:val="center"/>
    </w:pPr>
    <w:rPr>
      <w:rFonts w:eastAsia="Arial Unicode MS"/>
      <w:sz w:val="21"/>
      <w:szCs w:val="21"/>
    </w:rPr>
  </w:style>
  <w:style w:type="paragraph" w:customStyle="1" w:styleId="143">
    <w:name w:val="unnamed11"/>
    <w:basedOn w:val="1"/>
    <w:qFormat/>
    <w:uiPriority w:val="0"/>
    <w:pPr>
      <w:spacing w:before="100" w:beforeAutospacing="1" w:after="100" w:afterAutospacing="1"/>
    </w:pPr>
  </w:style>
  <w:style w:type="paragraph" w:customStyle="1" w:styleId="144">
    <w:name w:val="No Spacing"/>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145">
    <w:name w:val="Char1"/>
    <w:basedOn w:val="1"/>
    <w:qFormat/>
    <w:uiPriority w:val="0"/>
  </w:style>
  <w:style w:type="paragraph" w:customStyle="1" w:styleId="146">
    <w:name w:val="1正文"/>
    <w:basedOn w:val="1"/>
    <w:qFormat/>
    <w:uiPriority w:val="0"/>
    <w:pPr>
      <w:spacing w:line="360" w:lineRule="auto"/>
      <w:ind w:firstLine="198" w:firstLineChars="200"/>
    </w:pPr>
    <w:rPr>
      <w:rFonts w:ascii="Calibri" w:hAnsi="Calibri" w:cs="Times New Roman"/>
      <w:lang w:eastAsia="en-US" w:bidi="en-US"/>
    </w:rPr>
  </w:style>
  <w:style w:type="paragraph" w:customStyle="1" w:styleId="147">
    <w:name w:val="表格体"/>
    <w:basedOn w:val="1"/>
    <w:qFormat/>
    <w:uiPriority w:val="0"/>
    <w:pPr>
      <w:adjustRightInd w:val="0"/>
      <w:snapToGrid w:val="0"/>
      <w:jc w:val="center"/>
    </w:pPr>
    <w:rPr>
      <w:bCs/>
      <w:sz w:val="21"/>
    </w:rPr>
  </w:style>
  <w:style w:type="paragraph" w:customStyle="1" w:styleId="148">
    <w:name w:val="Char Char28"/>
    <w:basedOn w:val="1"/>
    <w:semiHidden/>
    <w:qFormat/>
    <w:uiPriority w:val="0"/>
    <w:pPr>
      <w:widowControl w:val="0"/>
      <w:jc w:val="both"/>
    </w:pPr>
    <w:rPr>
      <w:rFonts w:ascii="Times New Roman" w:hAnsi="Times New Roman" w:cs="Times New Roman"/>
      <w:kern w:val="2"/>
      <w:sz w:val="21"/>
    </w:rPr>
  </w:style>
  <w:style w:type="paragraph" w:customStyle="1" w:styleId="149">
    <w:name w:val="表1"/>
    <w:next w:val="1"/>
    <w:qFormat/>
    <w:uiPriority w:val="0"/>
    <w:pPr>
      <w:adjustRightInd w:val="0"/>
      <w:snapToGrid w:val="0"/>
      <w:jc w:val="center"/>
    </w:pPr>
    <w:rPr>
      <w:rFonts w:ascii="Times New Roman" w:hAnsi="Times New Roman" w:eastAsia="宋体" w:cs="Times New Roman"/>
      <w:sz w:val="21"/>
      <w:szCs w:val="21"/>
      <w:lang w:val="en-US" w:eastAsia="zh-CN" w:bidi="ar-SA"/>
    </w:rPr>
  </w:style>
  <w:style w:type="paragraph" w:customStyle="1" w:styleId="150">
    <w:name w:val="附表"/>
    <w:basedOn w:val="1"/>
    <w:qFormat/>
    <w:uiPriority w:val="0"/>
    <w:pPr>
      <w:tabs>
        <w:tab w:val="left" w:pos="357"/>
      </w:tabs>
      <w:autoSpaceDE w:val="0"/>
      <w:autoSpaceDN w:val="0"/>
      <w:adjustRightInd w:val="0"/>
      <w:snapToGrid w:val="0"/>
      <w:spacing w:line="300" w:lineRule="auto"/>
      <w:ind w:firstLine="200" w:firstLineChars="200"/>
      <w:textAlignment w:val="top"/>
      <w:outlineLvl w:val="0"/>
    </w:pPr>
    <w:rPr>
      <w:rFonts w:eastAsia="楷体_GB2312"/>
      <w:sz w:val="19"/>
      <w:szCs w:val="20"/>
    </w:rPr>
  </w:style>
  <w:style w:type="paragraph" w:customStyle="1" w:styleId="151">
    <w:name w:val="表中值"/>
    <w:basedOn w:val="1"/>
    <w:qFormat/>
    <w:uiPriority w:val="0"/>
    <w:pPr>
      <w:keepLines/>
      <w:spacing w:line="360" w:lineRule="exact"/>
      <w:jc w:val="center"/>
    </w:pPr>
    <w:rPr>
      <w:spacing w:val="4"/>
      <w:szCs w:val="20"/>
    </w:rPr>
  </w:style>
  <w:style w:type="paragraph" w:customStyle="1" w:styleId="152">
    <w:name w:val="Char Char2 Char Char Char Char"/>
    <w:basedOn w:val="1"/>
    <w:qFormat/>
    <w:uiPriority w:val="0"/>
    <w:rPr>
      <w:sz w:val="21"/>
    </w:rPr>
  </w:style>
  <w:style w:type="paragraph" w:customStyle="1" w:styleId="153">
    <w:name w:val="表标题"/>
    <w:basedOn w:val="1"/>
    <w:qFormat/>
    <w:uiPriority w:val="0"/>
    <w:pPr>
      <w:spacing w:line="360" w:lineRule="auto"/>
      <w:ind w:firstLine="200" w:firstLineChars="200"/>
      <w:jc w:val="center"/>
    </w:pPr>
    <w:rPr>
      <w:b/>
    </w:rPr>
  </w:style>
  <w:style w:type="paragraph" w:customStyle="1" w:styleId="154">
    <w:name w:val="报告表正文"/>
    <w:basedOn w:val="1"/>
    <w:qFormat/>
    <w:uiPriority w:val="0"/>
    <w:pPr>
      <w:adjustRightInd w:val="0"/>
      <w:spacing w:line="312" w:lineRule="auto"/>
      <w:ind w:left="113" w:right="113" w:firstLine="482"/>
      <w:textAlignment w:val="baseline"/>
    </w:pPr>
    <w:rPr>
      <w:szCs w:val="20"/>
    </w:rPr>
  </w:style>
  <w:style w:type="table" w:customStyle="1" w:styleId="155">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image" Target="media/image17.wmf"/><Relationship Id="rId4" Type="http://schemas.openxmlformats.org/officeDocument/2006/relationships/footer" Target="footer2.xml"/><Relationship Id="rId39" Type="http://schemas.openxmlformats.org/officeDocument/2006/relationships/oleObject" Target="embeddings/oleObject18.bin"/><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wmf"/><Relationship Id="rId15" Type="http://schemas.openxmlformats.org/officeDocument/2006/relationships/oleObject" Target="embeddings/oleObject6.bin"/><Relationship Id="rId14" Type="http://schemas.openxmlformats.org/officeDocument/2006/relationships/image" Target="media/image4.emf"/><Relationship Id="rId13" Type="http://schemas.openxmlformats.org/officeDocument/2006/relationships/oleObject" Target="embeddings/oleObject5.bin"/><Relationship Id="rId12" Type="http://schemas.openxmlformats.org/officeDocument/2006/relationships/image" Target="media/image3.wmf"/><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默认</Company>
  <Pages>66</Pages>
  <Words>42084</Words>
  <Characters>46780</Characters>
  <Lines>362</Lines>
  <Paragraphs>101</Paragraphs>
  <TotalTime>3</TotalTime>
  <ScaleCrop>false</ScaleCrop>
  <LinksUpToDate>false</LinksUpToDate>
  <CharactersWithSpaces>47742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2018-05-03T12:25:00Z</dcterms:created>
  <dc:creator>tyf</dc:creator>
  <cp:lastModifiedBy>奕丹</cp:lastModifiedBy>
  <cp:lastPrinted>2018-02-06T08:16:00Z</cp:lastPrinted>
  <dcterms:modified xsi:type="dcterms:W3CDTF">2025-03-31T06:55:25Z</dcterms:modified>
  <dc:title>建设项目环境影响报告表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157801B3264647FFB4D5FA5582E1DE4A_12</vt:lpwstr>
  </property>
</Properties>
</file>