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</w:t>
      </w:r>
    </w:p>
    <w:tbl>
      <w:tblPr>
        <w:tblStyle w:val="4"/>
        <w:tblW w:w="14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45"/>
        <w:gridCol w:w="1764"/>
        <w:gridCol w:w="948"/>
        <w:gridCol w:w="1080"/>
        <w:gridCol w:w="1463"/>
        <w:gridCol w:w="1416"/>
        <w:gridCol w:w="936"/>
        <w:gridCol w:w="1164"/>
        <w:gridCol w:w="792"/>
        <w:gridCol w:w="792"/>
        <w:gridCol w:w="1188"/>
        <w:gridCol w:w="976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3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 w:val="44"/>
                <w:szCs w:val="44"/>
              </w:rPr>
              <w:t>城市水厂出厂水水质信息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 厂 名 称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77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色度（铂钴色度单位）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浑浊度（NTU-散射浊度单位）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（以O2计，mg/L）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消毒剂余量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37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0.3-2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水字20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2502001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新平县水务产业投资开发有限公司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5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1、出厂水中消毒剂余量要求：氯气及游离氯制剂（游离氯）为0.3～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）为0.1～0.8mg/L。</w:t>
            </w:r>
          </w:p>
          <w:p>
            <w:pPr>
              <w:widowControl/>
              <w:spacing w:line="400" w:lineRule="exact"/>
              <w:ind w:firstLine="361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填报单位（公章）：新平县疾病预防控制中心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溥茜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　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雷蕾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填报时间：20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25.03.12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sz w:val="32"/>
        </w:rPr>
        <w:pict>
          <v:shape id="_x0000_s1048" o:spid="_x0000_s1048" o:spt="201" alt="" type="#_x0000_t201" style="position:absolute;left:0pt;margin-left:101.85pt;margin-top:-98.55pt;height:116pt;width:116pt;z-index:-251656192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2" w:shapeid="_x0000_s1048"/>
        </w:pic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tbl>
      <w:tblPr>
        <w:tblStyle w:val="4"/>
        <w:tblW w:w="15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586"/>
        <w:gridCol w:w="1008"/>
        <w:gridCol w:w="1088"/>
        <w:gridCol w:w="1392"/>
        <w:gridCol w:w="1344"/>
        <w:gridCol w:w="1044"/>
        <w:gridCol w:w="1140"/>
        <w:gridCol w:w="1308"/>
        <w:gridCol w:w="588"/>
        <w:gridCol w:w="1104"/>
        <w:gridCol w:w="984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="2720" w:firstLineChars="850"/>
              <w:rPr>
                <w:rFonts w:ascii="仿宋" w:hAnsi="仿宋" w:eastAsia="仿宋"/>
                <w:sz w:val="32"/>
                <w:szCs w:val="32"/>
                <w:u w:val="single"/>
              </w:rPr>
            </w:pPr>
          </w:p>
        </w:tc>
        <w:tc>
          <w:tcPr>
            <w:tcW w:w="145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eastAsia" w:ascii="仿宋" w:hAnsi="仿宋" w:eastAsia="仿宋"/>
                <w:sz w:val="44"/>
                <w:szCs w:val="44"/>
              </w:rPr>
              <w:t>城市水龙头水（末梢水）水质信息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（第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季度）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采样点名称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采样时间</w:t>
            </w:r>
          </w:p>
        </w:tc>
        <w:tc>
          <w:tcPr>
            <w:tcW w:w="1095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监 测 指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色度（铂钴色度单位）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浑浊度（NTU-散射浊度单位）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肉眼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可见物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（以O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消毒剂</w:t>
            </w: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余量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2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无异臭异味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0.05-2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0.02-0.8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2502002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新平水厂安装修理部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2502003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  <w:lang w:val="en-US" w:eastAsia="zh-CN"/>
              </w:rPr>
              <w:t>新平县第三小学食堂外墙水龙头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2502004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  <w:lang w:val="en-US" w:eastAsia="zh-CN"/>
              </w:rPr>
              <w:t>新平县太平桥加油站卫生间水龙头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2502005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新平金力大酒店厨房水龙头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2502006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农资公司水龙头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2502007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新平县第二中学外墙水龙头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0.73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水字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2502008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5"/>
                <w:szCs w:val="15"/>
                <w:lang w:val="en-US" w:eastAsia="zh-CN"/>
              </w:rPr>
              <w:t>新平县桃花岛加油站卫生间水龙头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20250211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＜5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任何臭和味</w:t>
            </w: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18"/>
                <w:szCs w:val="18"/>
                <w:lang w:val="en-US" w:eastAsia="zh-CN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975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注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1、水龙头水中（末梢水）消毒剂余量要求：氯气及游离氯制剂（游离氯）0.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mg/L；二氧化氯（ClO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）0.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0.8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mg/L。</w:t>
            </w:r>
          </w:p>
          <w:p>
            <w:pPr>
              <w:widowControl/>
              <w:spacing w:line="400" w:lineRule="exact"/>
              <w:ind w:firstLine="361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2、检</w:t>
            </w:r>
            <w:r>
              <w:rPr>
                <w:rFonts w:ascii="仿宋" w:hAnsi="仿宋" w:eastAsia="仿宋"/>
                <w:b/>
                <w:bCs/>
                <w:color w:val="000000"/>
                <w:sz w:val="18"/>
                <w:szCs w:val="18"/>
              </w:rPr>
              <w:t>出总大肠菌群时，继续检测耐热大肠菌群或大肠埃希氏菌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</w:tbl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填报单位（公章）：新平县疾病</w:t>
      </w:r>
      <w:r>
        <w:rPr>
          <w:sz w:val="28"/>
        </w:rPr>
        <w:pict>
          <v:shape id="_x0000_s1042" o:spid="_x0000_s1042" o:spt="201" alt="" type="#_x0000_t201" style="position:absolute;left:0pt;margin-left:114.15pt;margin-top:-72.75pt;height:116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6" w:name="CWordOLECtrl1" w:shapeid="_x0000_s1042"/>
        </w:pic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预防控制中心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填报人：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溥茜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　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>单位负责人：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 xml:space="preserve">雷蕾 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</w:rPr>
        <w:t xml:space="preserve">   填报时间：20</w:t>
      </w:r>
      <w:r>
        <w:rPr>
          <w:rFonts w:hint="eastAsia" w:ascii="仿宋" w:hAnsi="仿宋" w:eastAsia="仿宋" w:cs="Tahoma"/>
          <w:color w:val="000000"/>
          <w:kern w:val="0"/>
          <w:sz w:val="28"/>
          <w:szCs w:val="28"/>
          <w:lang w:val="en-US" w:eastAsia="zh-CN"/>
        </w:rPr>
        <w:t>25.03.12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Nf/Mih+pCBmbemYz/zlL51VOQao=" w:salt="oXSyIzum0X6DBiXmsCw5c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YmFkYjM2YWVkNGY4M2YzNmJhMTUyMjc0ODc2MjYifQ=="/>
  </w:docVars>
  <w:rsids>
    <w:rsidRoot w:val="00453478"/>
    <w:rsid w:val="001B3652"/>
    <w:rsid w:val="00215AD5"/>
    <w:rsid w:val="00220031"/>
    <w:rsid w:val="00305401"/>
    <w:rsid w:val="00453478"/>
    <w:rsid w:val="00510AC2"/>
    <w:rsid w:val="00626112"/>
    <w:rsid w:val="006C306A"/>
    <w:rsid w:val="007116A5"/>
    <w:rsid w:val="008265BE"/>
    <w:rsid w:val="008D7D68"/>
    <w:rsid w:val="009D2DE6"/>
    <w:rsid w:val="00A1327E"/>
    <w:rsid w:val="00AB72AF"/>
    <w:rsid w:val="00AD3BF3"/>
    <w:rsid w:val="00C251D3"/>
    <w:rsid w:val="00C50AB0"/>
    <w:rsid w:val="00CD0195"/>
    <w:rsid w:val="00DE4662"/>
    <w:rsid w:val="00EA0D7B"/>
    <w:rsid w:val="00FD5C13"/>
    <w:rsid w:val="0601526A"/>
    <w:rsid w:val="06064987"/>
    <w:rsid w:val="0BB60CB1"/>
    <w:rsid w:val="0D3137A9"/>
    <w:rsid w:val="1580648A"/>
    <w:rsid w:val="1B09124A"/>
    <w:rsid w:val="28A45DC1"/>
    <w:rsid w:val="2E90616B"/>
    <w:rsid w:val="32587CD5"/>
    <w:rsid w:val="37A14F3B"/>
    <w:rsid w:val="4A6173A1"/>
    <w:rsid w:val="517916F8"/>
    <w:rsid w:val="52097954"/>
    <w:rsid w:val="56BE6FD2"/>
    <w:rsid w:val="66D9569A"/>
    <w:rsid w:val="690A52CE"/>
    <w:rsid w:val="791A71FA"/>
    <w:rsid w:val="7C2A0FA8"/>
    <w:rsid w:val="7F7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8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10B6F-6D0D-4F4E-8FD5-E1E831C4B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1249</Characters>
  <Lines>10</Lines>
  <Paragraphs>2</Paragraphs>
  <TotalTime>0</TotalTime>
  <ScaleCrop>false</ScaleCrop>
  <LinksUpToDate>false</LinksUpToDate>
  <CharactersWithSpaces>1280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2018-02-27T00:41:00Z</dcterms:created>
  <dc:creator>user</dc:creator>
  <cp:lastModifiedBy>Administrator</cp:lastModifiedBy>
  <cp:lastPrinted>2022-02-28T00:59:00Z</cp:lastPrinted>
  <dcterms:modified xsi:type="dcterms:W3CDTF">2025-03-13T00:51:45Z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E488B95EE1CD468B9ECA019519F1ABB1_13</vt:lpwstr>
  </property>
  <property fmtid="{D5CDD505-2E9C-101B-9397-08002B2CF9AE}" pid="4" name="KSOTemplateDocerSaveRecord">
    <vt:lpwstr>eyJoZGlkIjoiZDJjYmFkYjM2YWVkNGY4M2YzNmJhMTUyMjc0ODc2MjYifQ==</vt:lpwstr>
  </property>
  <property fmtid="{D5CDD505-2E9C-101B-9397-08002B2CF9AE}" pid="5" name="docranid">
    <vt:lpwstr>91504F801A97447BB5B0A20EEA54C201</vt:lpwstr>
  </property>
</Properties>
</file>